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444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BD444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rsidRPr="00BD444C">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27.04.2020</w:t>
            </w:r>
          </w:p>
        </w:tc>
      </w:tr>
      <w:tr w:rsidR="00000000" w:rsidRPr="00BD444C">
        <w:tblPrEx>
          <w:tblCellMar>
            <w:top w:w="0" w:type="dxa"/>
            <w:bottom w:w="0" w:type="dxa"/>
          </w:tblCellMar>
        </w:tblPrEx>
        <w:trPr>
          <w:trHeight w:val="300"/>
        </w:trPr>
        <w:tc>
          <w:tcPr>
            <w:tcW w:w="55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(дата реєстрації емітентом електронного документа)</w:t>
            </w:r>
          </w:p>
        </w:tc>
      </w:tr>
      <w:tr w:rsidR="00000000" w:rsidRPr="00BD444C">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19/602</w:t>
            </w:r>
          </w:p>
        </w:tc>
      </w:tr>
      <w:tr w:rsidR="00000000" w:rsidRPr="00BD444C">
        <w:tblPrEx>
          <w:tblCellMar>
            <w:top w:w="0" w:type="dxa"/>
            <w:bottom w:w="0" w:type="dxa"/>
          </w:tblCellMar>
        </w:tblPrEx>
        <w:trPr>
          <w:trHeight w:val="300"/>
        </w:trPr>
        <w:tc>
          <w:tcPr>
            <w:tcW w:w="55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(вихідний реєстраційний номер електронного документа)</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 (далі - Положення).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rsidRPr="00BD444C">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Генеральний директор</w:t>
            </w:r>
          </w:p>
        </w:tc>
        <w:tc>
          <w:tcPr>
            <w:tcW w:w="216" w:type="dxa"/>
            <w:tcBorders>
              <w:top w:val="nil"/>
              <w:left w:val="nil"/>
              <w:bottom w:val="nil"/>
              <w:right w:val="nil"/>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16" w:type="dxa"/>
            <w:tcBorders>
              <w:top w:val="nil"/>
              <w:left w:val="nil"/>
              <w:bottom w:val="nil"/>
              <w:right w:val="nil"/>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4654" w:type="dxa"/>
            <w:tcBorders>
              <w:top w:val="nil"/>
              <w:left w:val="nil"/>
              <w:bottom w:val="single" w:sz="6" w:space="0" w:color="auto"/>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Осiпов М.Я.</w:t>
            </w:r>
          </w:p>
        </w:tc>
      </w:tr>
      <w:tr w:rsidR="00000000" w:rsidRPr="00BD444C">
        <w:tblPrEx>
          <w:tblCellMar>
            <w:top w:w="0" w:type="dxa"/>
            <w:bottom w:w="0" w:type="dxa"/>
          </w:tblCellMar>
        </w:tblPrEx>
        <w:trPr>
          <w:trHeight w:val="200"/>
        </w:trPr>
        <w:tc>
          <w:tcPr>
            <w:tcW w:w="3640" w:type="dxa"/>
            <w:tcBorders>
              <w:top w:val="nil"/>
              <w:left w:val="nil"/>
              <w:bottom w:val="nil"/>
              <w:right w:val="nil"/>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(посада)</w:t>
            </w:r>
          </w:p>
        </w:tc>
        <w:tc>
          <w:tcPr>
            <w:tcW w:w="216" w:type="dxa"/>
            <w:tcBorders>
              <w:top w:val="nil"/>
              <w:left w:val="nil"/>
              <w:bottom w:val="nil"/>
              <w:right w:val="nil"/>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1354" w:type="dxa"/>
            <w:tcBorders>
              <w:top w:val="nil"/>
              <w:left w:val="nil"/>
              <w:bottom w:val="nil"/>
              <w:right w:val="nil"/>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(підпис)</w:t>
            </w:r>
          </w:p>
        </w:tc>
        <w:tc>
          <w:tcPr>
            <w:tcW w:w="216" w:type="dxa"/>
            <w:tcBorders>
              <w:top w:val="nil"/>
              <w:left w:val="nil"/>
              <w:bottom w:val="nil"/>
              <w:right w:val="nil"/>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4654" w:type="dxa"/>
            <w:tcBorders>
              <w:top w:val="nil"/>
              <w:left w:val="nil"/>
              <w:bottom w:val="nil"/>
              <w:right w:val="nil"/>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(прізвище та ініціали керівника або уповноваженої особи емітента)</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2019 рік</w:t>
      </w: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"Запорiжсклофлюс"</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w:t>
      </w:r>
      <w:r>
        <w:rPr>
          <w:rFonts w:ascii="Times New Roman CYR" w:hAnsi="Times New Roman CYR" w:cs="Times New Roman CYR"/>
          <w:sz w:val="24"/>
          <w:szCs w:val="24"/>
        </w:rPr>
        <w:t>соби: 00293255</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69035, Україна, Запорізька обл.,  Заводський р-н, м. Запорiжжя, вул. Дiагональна, буд.2</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(061)2397072, (061)2397061</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paper@steklo.zp.ua</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w:t>
      </w:r>
      <w:r>
        <w:rPr>
          <w:rFonts w:ascii="Times New Roman CYR" w:hAnsi="Times New Roman CYR" w:cs="Times New Roman CYR"/>
          <w:sz w:val="24"/>
          <w:szCs w:val="24"/>
        </w:rPr>
        <w:t>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23.04.2020, Протокол № 27</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w:t>
      </w:r>
      <w:r>
        <w:rPr>
          <w:rFonts w:ascii="Times New Roman CYR" w:hAnsi="Times New Roman CYR" w:cs="Times New Roman CYR"/>
          <w:sz w:val="24"/>
          <w:szCs w:val="24"/>
        </w:rPr>
        <w:t>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w:t>
      </w:r>
      <w:r>
        <w:rPr>
          <w:rFonts w:ascii="Times New Roman CYR" w:hAnsi="Times New Roman CYR" w:cs="Times New Roman CYR"/>
          <w:sz w:val="24"/>
          <w:szCs w:val="24"/>
        </w:rPr>
        <w:t xml:space="preserve">і учасника фондового ринку (у разі здійснення оприлюднення): </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w:t>
      </w:r>
      <w:r>
        <w:rPr>
          <w:rFonts w:ascii="Times New Roman CYR" w:hAnsi="Times New Roman CYR" w:cs="Times New Roman CYR"/>
          <w:sz w:val="24"/>
          <w:szCs w:val="24"/>
        </w:rPr>
        <w:t>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w:t>
      </w:r>
      <w:r>
        <w:rPr>
          <w:rFonts w:ascii="Times New Roman CYR" w:hAnsi="Times New Roman CYR" w:cs="Times New Roman CYR"/>
          <w:sz w:val="24"/>
          <w:szCs w:val="24"/>
        </w:rPr>
        <w:t>ержавна установа "Агентство з розвитку iнфраструктури фондового ринку України", 21676262, Україна, DR/00002/ARM</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rsidRPr="00BD444C">
        <w:tblPrEx>
          <w:tblCellMar>
            <w:top w:w="0" w:type="dxa"/>
            <w:bottom w:w="0" w:type="dxa"/>
          </w:tblCellMar>
        </w:tblPrEx>
        <w:trPr>
          <w:trHeight w:val="300"/>
        </w:trPr>
        <w:tc>
          <w:tcPr>
            <w:tcW w:w="4450" w:type="dxa"/>
            <w:vMerge w:val="restart"/>
            <w:tcBorders>
              <w:top w:val="nil"/>
              <w:left w:val="nil"/>
              <w:bottom w:val="nil"/>
              <w:right w:val="nil"/>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http://steklo-flus.pat.ua.</w:t>
            </w:r>
          </w:p>
        </w:tc>
        <w:tc>
          <w:tcPr>
            <w:tcW w:w="1500" w:type="dxa"/>
            <w:tcBorders>
              <w:top w:val="nil"/>
              <w:left w:val="nil"/>
              <w:bottom w:val="single" w:sz="6" w:space="0" w:color="auto"/>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30.04.2020</w:t>
            </w:r>
          </w:p>
        </w:tc>
      </w:tr>
      <w:tr w:rsidR="00000000" w:rsidRPr="00BD444C">
        <w:tblPrEx>
          <w:tblCellMar>
            <w:top w:w="0" w:type="dxa"/>
            <w:bottom w:w="0" w:type="dxa"/>
          </w:tblCellMar>
        </w:tblPrEx>
        <w:trPr>
          <w:trHeight w:val="300"/>
        </w:trPr>
        <w:tc>
          <w:tcPr>
            <w:tcW w:w="4450" w:type="dxa"/>
            <w:vMerge/>
            <w:tcBorders>
              <w:top w:val="nil"/>
              <w:left w:val="nil"/>
              <w:bottom w:val="nil"/>
              <w:right w:val="nil"/>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413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(дата)</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6. Інформація про наявність філіалі</w:t>
            </w:r>
            <w:r w:rsidRPr="00BD444C">
              <w:rPr>
                <w:rFonts w:ascii="Times New Roman CYR" w:eastAsiaTheme="minorEastAsia" w:hAnsi="Times New Roman CYR" w:cs="Times New Roman CYR"/>
                <w:sz w:val="24"/>
                <w:szCs w:val="24"/>
              </w:rPr>
              <w:t>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10. Інформація про органи управління емітента, його посадових осіб, засновників </w:t>
            </w:r>
            <w:r w:rsidRPr="00BD444C">
              <w:rPr>
                <w:rFonts w:ascii="Times New Roman CYR" w:eastAsiaTheme="minorEastAsia" w:hAnsi="Times New Roman CYR" w:cs="Times New Roman CYR"/>
                <w:sz w:val="24"/>
                <w:szCs w:val="24"/>
              </w:rPr>
              <w:t>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  інформація про засновників та/або учасників еміте</w:t>
            </w:r>
            <w:r w:rsidRPr="00BD444C">
              <w:rPr>
                <w:rFonts w:ascii="Times New Roman CYR" w:eastAsiaTheme="minorEastAsia" w:hAnsi="Times New Roman CYR" w:cs="Times New Roman CYR"/>
                <w:sz w:val="24"/>
                <w:szCs w:val="24"/>
              </w:rPr>
              <w:t>нта, відсоток акцій (часток, паїв)</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 завдання та політика емітента щодо управління </w:t>
            </w:r>
            <w:r w:rsidRPr="00BD444C">
              <w:rPr>
                <w:rFonts w:ascii="Times New Roman CYR" w:eastAsiaTheme="minorEastAsia"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інформація про схильність емітента до цінових ризиків, кредитного ризику, ризику ліквідності та/а</w:t>
            </w:r>
            <w:r w:rsidRPr="00BD444C">
              <w:rPr>
                <w:rFonts w:ascii="Times New Roman CYR" w:eastAsiaTheme="minorEastAsia"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інформація про практику корпоративного управління, застосовувану понад визначені за</w:t>
            </w:r>
            <w:r w:rsidRPr="00BD444C">
              <w:rPr>
                <w:rFonts w:ascii="Times New Roman CYR" w:eastAsiaTheme="minorEastAsia"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 порядок призначення та звільнення посадових </w:t>
            </w:r>
            <w:r w:rsidRPr="00BD444C">
              <w:rPr>
                <w:rFonts w:ascii="Times New Roman CYR" w:eastAsiaTheme="minorEastAsia" w:hAnsi="Times New Roman CYR" w:cs="Times New Roman CYR"/>
                <w:sz w:val="24"/>
                <w:szCs w:val="24"/>
              </w:rPr>
              <w:t>осіб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sidRPr="00BD444C">
              <w:rPr>
                <w:rFonts w:ascii="Times New Roman CYR" w:eastAsiaTheme="minorEastAsia"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sidRPr="00BD444C">
              <w:rPr>
                <w:rFonts w:ascii="Times New Roman CYR" w:eastAsiaTheme="minorEastAsia"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17. Інформація про цінні папери емітента (вид, форма випуску, тип,</w:t>
            </w:r>
            <w:r w:rsidRPr="00BD444C">
              <w:rPr>
                <w:rFonts w:ascii="Times New Roman CYR" w:eastAsiaTheme="minorEastAsia" w:hAnsi="Times New Roman CYR" w:cs="Times New Roman CYR"/>
                <w:sz w:val="24"/>
                <w:szCs w:val="24"/>
              </w:rPr>
              <w:t xml:space="preserve">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 інформація про інші цінні папери, випущ</w:t>
            </w:r>
            <w:r w:rsidRPr="00BD444C">
              <w:rPr>
                <w:rFonts w:ascii="Times New Roman CYR" w:eastAsiaTheme="minorEastAsia" w:hAnsi="Times New Roman CYR" w:cs="Times New Roman CYR"/>
                <w:sz w:val="24"/>
                <w:szCs w:val="24"/>
              </w:rPr>
              <w:t>ені емітентом</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19. Інформація про наявність у власності працівників емітен</w:t>
            </w:r>
            <w:r w:rsidRPr="00BD444C">
              <w:rPr>
                <w:rFonts w:ascii="Times New Roman CYR" w:eastAsiaTheme="minorEastAsia" w:hAnsi="Times New Roman CYR" w:cs="Times New Roman CYR"/>
                <w:sz w:val="24"/>
                <w:szCs w:val="24"/>
              </w:rPr>
              <w:t>та цінних паперів (крім акцій) такого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22. Інформація про загальну кількість голосуючих акцій </w:t>
            </w:r>
            <w:r w:rsidRPr="00BD444C">
              <w:rPr>
                <w:rFonts w:ascii="Times New Roman CYR" w:eastAsiaTheme="minorEastAsia"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4) інформація пр</w:t>
            </w:r>
            <w:r w:rsidRPr="00BD444C">
              <w:rPr>
                <w:rFonts w:ascii="Times New Roman CYR" w:eastAsiaTheme="minorEastAsia" w:hAnsi="Times New Roman CYR" w:cs="Times New Roman CYR"/>
                <w:sz w:val="24"/>
                <w:szCs w:val="24"/>
              </w:rPr>
              <w:t>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25. Інформація про прийняття рішення про попереднє надання згоди на вчиненн</w:t>
            </w:r>
            <w:r w:rsidRPr="00BD444C">
              <w:rPr>
                <w:rFonts w:ascii="Times New Roman CYR" w:eastAsiaTheme="minorEastAsia" w:hAnsi="Times New Roman CYR" w:cs="Times New Roman CYR"/>
                <w:sz w:val="24"/>
                <w:szCs w:val="24"/>
              </w:rPr>
              <w:t>я значних правочинів</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28. Інформація про осіб, заінтересованих у вчиненні товариством правочинів із заінтересованістю</w:t>
            </w:r>
            <w:r w:rsidRPr="00BD444C">
              <w:rPr>
                <w:rFonts w:ascii="Times New Roman CYR" w:eastAsiaTheme="minorEastAsia" w:hAnsi="Times New Roman CYR" w:cs="Times New Roman CYR"/>
                <w:sz w:val="24"/>
                <w:szCs w:val="24"/>
              </w:rPr>
              <w:t>, та обставини, існування яких створює заінтересованість</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33. Інформація про акціонерні або корпоративні дого</w:t>
            </w:r>
            <w:r w:rsidRPr="00BD444C">
              <w:rPr>
                <w:rFonts w:ascii="Times New Roman CYR" w:eastAsiaTheme="minorEastAsia" w:hAnsi="Times New Roman CYR" w:cs="Times New Roman CYR"/>
                <w:sz w:val="24"/>
                <w:szCs w:val="24"/>
              </w:rPr>
              <w:t>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35. Відомості щодо особливої інформації</w:t>
            </w:r>
            <w:r w:rsidRPr="00BD444C">
              <w:rPr>
                <w:rFonts w:ascii="Times New Roman CYR" w:eastAsiaTheme="minorEastAsia" w:hAnsi="Times New Roman CYR" w:cs="Times New Roman CYR"/>
                <w:sz w:val="24"/>
                <w:szCs w:val="24"/>
              </w:rPr>
              <w:t xml:space="preserve">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 інформація щодо співвідношення розміру іпотечного покриття з розміром (сумою) зобов'язань за іпотечн</w:t>
            </w:r>
            <w:r w:rsidRPr="00BD444C">
              <w:rPr>
                <w:rFonts w:ascii="Times New Roman CYR" w:eastAsiaTheme="minorEastAsia" w:hAnsi="Times New Roman CYR" w:cs="Times New Roman CYR"/>
                <w:sz w:val="24"/>
                <w:szCs w:val="24"/>
              </w:rPr>
              <w:t>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 інформація про заміни іпотечних активів у складі іпотечного покриття або включення нових іпотечн</w:t>
            </w:r>
            <w:r w:rsidRPr="00BD444C">
              <w:rPr>
                <w:rFonts w:ascii="Times New Roman CYR" w:eastAsiaTheme="minorEastAsia" w:hAnsi="Times New Roman CYR" w:cs="Times New Roman CYR"/>
                <w:sz w:val="24"/>
                <w:szCs w:val="24"/>
              </w:rPr>
              <w:t>их активів до складу іпотечного покриття</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5) відомості щодо підстав виникненн</w:t>
            </w:r>
            <w:r w:rsidRPr="00BD444C">
              <w:rPr>
                <w:rFonts w:ascii="Times New Roman CYR" w:eastAsiaTheme="minorEastAsia" w:hAnsi="Times New Roman CYR" w:cs="Times New Roman CYR"/>
                <w:sz w:val="24"/>
                <w:szCs w:val="24"/>
              </w:rPr>
              <w:t>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w:t>
            </w:r>
            <w:r w:rsidRPr="00BD444C">
              <w:rPr>
                <w:rFonts w:ascii="Times New Roman CYR" w:eastAsiaTheme="minorEastAsia" w:hAnsi="Times New Roman CYR" w:cs="Times New Roman CYR"/>
                <w:sz w:val="24"/>
                <w:szCs w:val="24"/>
              </w:rPr>
              <w:t>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9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46. Примітки:</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У змiстi вiдмiчена iнформацiя, що мiститься у рiчнiй звiтностi. </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одержанi лiцензiї (дозволи) на окремi види дiяльностi не розкривається згiдно до абз. 4, п.5, гл.4, роздiлу II "Положення про розкриття iнформацiї емiтентами цiнних паперiв" №2826 вiд 03.02.2013р.</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Вiдомостi щодо участi емiтента в створеннi ю</w:t>
            </w:r>
            <w:r w:rsidRPr="00BD444C">
              <w:rPr>
                <w:rFonts w:ascii="Times New Roman CYR" w:eastAsiaTheme="minorEastAsia" w:hAnsi="Times New Roman CYR" w:cs="Times New Roman CYR"/>
                <w:sz w:val="24"/>
                <w:szCs w:val="24"/>
              </w:rPr>
              <w:t>ридичних осiб не заповнюється тому, що ПрАТ "Запорiжсклофлюс" не приймало участi у створеннi юридичних осiб.</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щодо посади корпоративного секретаря не заповнена тому, що посади корпоративного секретаря за звiтний перiод в Товариствi створено не бу</w:t>
            </w:r>
            <w:r w:rsidRPr="00BD444C">
              <w:rPr>
                <w:rFonts w:ascii="Times New Roman CYR" w:eastAsiaTheme="minorEastAsia" w:hAnsi="Times New Roman CYR" w:cs="Times New Roman CYR"/>
                <w:sz w:val="24"/>
                <w:szCs w:val="24"/>
              </w:rPr>
              <w:t>ло.</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рейтингове агентство не заповнюється тому, що рейтинг цiннi папери ПрАТ "Запорiжсклофлюс" не проходили.</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наявнiсть фiлiалiв аба iнших вiдокремлених структур пiдроздiлiв емiтента не заповнюється, тому що фiлiалiв аба iнших в</w:t>
            </w:r>
            <w:r w:rsidRPr="00BD444C">
              <w:rPr>
                <w:rFonts w:ascii="Times New Roman CYR" w:eastAsiaTheme="minorEastAsia" w:hAnsi="Times New Roman CYR" w:cs="Times New Roman CYR"/>
                <w:sz w:val="24"/>
                <w:szCs w:val="24"/>
              </w:rPr>
              <w:t>iдокремлених структур пiдроздiлiв емiтента немає.</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w:t>
            </w:r>
            <w:r w:rsidRPr="00BD444C">
              <w:rPr>
                <w:rFonts w:ascii="Times New Roman CYR" w:eastAsiaTheme="minorEastAsia" w:hAnsi="Times New Roman CYR" w:cs="Times New Roman CYR"/>
                <w:sz w:val="24"/>
                <w:szCs w:val="24"/>
              </w:rPr>
              <w:t xml:space="preserve">нт, його дочiрнi пiдприємства, а також судовi справи, рiшення за якими набрало чинностi у звiтному роцi не заповнюється у зв'язку з вiдсутнiстю у звiтному </w:t>
            </w:r>
            <w:r w:rsidRPr="00BD444C">
              <w:rPr>
                <w:rFonts w:ascii="Times New Roman CYR" w:eastAsiaTheme="minorEastAsia" w:hAnsi="Times New Roman CYR" w:cs="Times New Roman CYR"/>
                <w:sz w:val="24"/>
                <w:szCs w:val="24"/>
              </w:rPr>
              <w:lastRenderedPageBreak/>
              <w:t>роцi таких судових справ.</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штрафнi санкцiї емiтента, накладенi органами державної влади</w:t>
            </w:r>
            <w:r w:rsidRPr="00BD444C">
              <w:rPr>
                <w:rFonts w:ascii="Times New Roman CYR" w:eastAsiaTheme="minorEastAsia" w:hAnsi="Times New Roman CYR" w:cs="Times New Roman CYR"/>
                <w:sz w:val="24"/>
                <w:szCs w:val="24"/>
              </w:rPr>
              <w:t>, не заповнюється у зв'язку з вiдсутнiстю у звiтному роцi таких штрафних санкцiй.</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будь-якi винагороди або компенсацiї, якi мають бути виплаченi посадовим особам емiтента в разi їх звiльнення не розкривається згiдно до абз. 4, п.5, гл.4, розд</w:t>
            </w:r>
            <w:r w:rsidRPr="00BD444C">
              <w:rPr>
                <w:rFonts w:ascii="Times New Roman CYR" w:eastAsiaTheme="minorEastAsia" w:hAnsi="Times New Roman CYR" w:cs="Times New Roman CYR"/>
                <w:sz w:val="24"/>
                <w:szCs w:val="24"/>
              </w:rPr>
              <w:t>iлу II "Положення про розкриття iнформацiї емiтентами цiнних паперiв" №2826 вiд 03.02.2013р.</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змiну акцiонерiв, яким належать голосуючi акцiї, розмiр пакета яких стає бiльшим, меншим або рiвним пороговому значенню пакета акцiй не заповнена то</w:t>
            </w:r>
            <w:r w:rsidRPr="00BD444C">
              <w:rPr>
                <w:rFonts w:ascii="Times New Roman CYR" w:eastAsiaTheme="minorEastAsia" w:hAnsi="Times New Roman CYR" w:cs="Times New Roman CYR"/>
                <w:sz w:val="24"/>
                <w:szCs w:val="24"/>
              </w:rPr>
              <w:t>му, що протягом звiтного перiоду таких змiн у емiтента не вiдбувалося.</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та Iнформацiя про змiн</w:t>
            </w:r>
            <w:r w:rsidRPr="00BD444C">
              <w:rPr>
                <w:rFonts w:ascii="Times New Roman CYR" w:eastAsiaTheme="minorEastAsia" w:hAnsi="Times New Roman CYR" w:cs="Times New Roman CYR"/>
                <w:sz w:val="24"/>
                <w:szCs w:val="24"/>
              </w:rPr>
              <w:t>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розкривається згiдно до абз. 4, п.5, гл.4, роздi</w:t>
            </w:r>
            <w:r w:rsidRPr="00BD444C">
              <w:rPr>
                <w:rFonts w:ascii="Times New Roman CYR" w:eastAsiaTheme="minorEastAsia" w:hAnsi="Times New Roman CYR" w:cs="Times New Roman CYR"/>
                <w:sz w:val="24"/>
                <w:szCs w:val="24"/>
              </w:rPr>
              <w:t>лу II "Положення про розкриття iнформацiї емiтентами цiнних паперiв" №2826 вiд 03.02.2013р.</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облiгацiї емiтента, Iнформацiя про iншi цiннi папери, випущенi емiтентом, Iнформацiя про похiднi цiннi папери емiтента, Iнформацiя про забезпечення в</w:t>
            </w:r>
            <w:r w:rsidRPr="00BD444C">
              <w:rPr>
                <w:rFonts w:ascii="Times New Roman CYR" w:eastAsiaTheme="minorEastAsia" w:hAnsi="Times New Roman CYR" w:cs="Times New Roman CYR"/>
                <w:sz w:val="24"/>
                <w:szCs w:val="24"/>
              </w:rPr>
              <w:t>ипуску боргових цiнних паперiв не заповнюється у зв`яку з вiдсутнiстю їх випуску емiтентом.</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придбання власних акцiй емiтентом протягом звiтного перiоду не заповнюється тому, що власнi акцiї протягом звiтного року емiтент не викуповував.</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Звiт</w:t>
            </w:r>
            <w:r w:rsidRPr="00BD444C">
              <w:rPr>
                <w:rFonts w:ascii="Times New Roman CYR" w:eastAsiaTheme="minorEastAsia" w:hAnsi="Times New Roman CYR" w:cs="Times New Roman CYR"/>
                <w:sz w:val="24"/>
                <w:szCs w:val="24"/>
              </w:rPr>
              <w:t xml:space="preserve"> про стан об'єкта нерухомостi не розкривається згiдно до абз. 4, п.5, гл.4, роздiлу II "Положення про розкриття iнформацiї емiтентами цiнних паперiв" №2826 вiд 03.02.2013р.</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Iформацiя про наявнiсть у власностi працiвникiв емiтента цiнних паперiв (крiм акцiй</w:t>
            </w:r>
            <w:r w:rsidRPr="00BD444C">
              <w:rPr>
                <w:rFonts w:ascii="Times New Roman CYR" w:eastAsiaTheme="minorEastAsia" w:hAnsi="Times New Roman CYR" w:cs="Times New Roman CYR"/>
                <w:sz w:val="24"/>
                <w:szCs w:val="24"/>
              </w:rPr>
              <w:t>) такого емiтента вiдсутня у зв'язку з тим, що Товариство не розмiщувало iншi цiннi папери, крiм акцiй.</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будь-якi обмеження щодо обiгу цiнних паперiв емiтента, в тому числi необхiднiсть отримання вiд емiтента або iнших власникiв цiнних паперi</w:t>
            </w:r>
            <w:r w:rsidRPr="00BD444C">
              <w:rPr>
                <w:rFonts w:ascii="Times New Roman CYR" w:eastAsiaTheme="minorEastAsia" w:hAnsi="Times New Roman CYR" w:cs="Times New Roman CYR"/>
                <w:sz w:val="24"/>
                <w:szCs w:val="24"/>
              </w:rPr>
              <w:t>в згоди на вiдчуження таких цiнних паперiв не включена до складу рiчної iнформацiї, оскiльки у емiтента вiдсутнi буд-якi обмеження щодо обiгу цiнних паперiв, в тому числi необхiднiсть отримання вiд емiтента або iнших власникiв цiнних паперiв згоди на вiдчу</w:t>
            </w:r>
            <w:r w:rsidRPr="00BD444C">
              <w:rPr>
                <w:rFonts w:ascii="Times New Roman CYR" w:eastAsiaTheme="minorEastAsia" w:hAnsi="Times New Roman CYR" w:cs="Times New Roman CYR"/>
                <w:sz w:val="24"/>
                <w:szCs w:val="24"/>
              </w:rPr>
              <w:t>ження таких цiнних паперiв.</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обсяги виробництва та реалiзацiї основних видiв продукцiї", "Iнформацiя про собiвартiсть реалiзованої продукцiї" не заповнюється  тому,що дiяльнiсть Товариства не класифiкуються як переробна, добувна промисловiст</w:t>
            </w:r>
            <w:r w:rsidRPr="00BD444C">
              <w:rPr>
                <w:rFonts w:ascii="Times New Roman CYR" w:eastAsiaTheme="minorEastAsia" w:hAnsi="Times New Roman CYR" w:cs="Times New Roman CYR"/>
                <w:sz w:val="24"/>
                <w:szCs w:val="24"/>
              </w:rPr>
              <w:t xml:space="preserve">ь або виробництво та розподiлення електроенергiї, газу та води за класифiкатором видiв економiчної дiяльностi. </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вчинення значних правочинiв або правочинiв, щодо вчинення яких є заiнтересованiсть, або про попереднє надання згоди на вчинення з</w:t>
            </w:r>
            <w:r w:rsidRPr="00BD444C">
              <w:rPr>
                <w:rFonts w:ascii="Times New Roman CYR" w:eastAsiaTheme="minorEastAsia" w:hAnsi="Times New Roman CYR" w:cs="Times New Roman CYR"/>
                <w:sz w:val="24"/>
                <w:szCs w:val="24"/>
              </w:rPr>
              <w:t>начних правочинiв не заповнюється, тому що вимоги щодо розкриття такої iнформацiї не застосовуються до приватного акцiонерного товариства згiдно до абз. 4, п.5, гл.4, роздiлу II "Положення про розкриття iнформацiї емiтентами цiнних паперiв" №2826 вiд 03.02</w:t>
            </w:r>
            <w:r w:rsidRPr="00BD444C">
              <w:rPr>
                <w:rFonts w:ascii="Times New Roman CYR" w:eastAsiaTheme="minorEastAsia" w:hAnsi="Times New Roman CYR" w:cs="Times New Roman CYR"/>
                <w:sz w:val="24"/>
                <w:szCs w:val="24"/>
              </w:rPr>
              <w:t>.2013р.</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розкривається тому, що Товариство не є поручителем (страховика/гаранта), що здiйснює з</w:t>
            </w:r>
            <w:r w:rsidRPr="00BD444C">
              <w:rPr>
                <w:rFonts w:ascii="Times New Roman CYR" w:eastAsiaTheme="minorEastAsia" w:hAnsi="Times New Roman CYR" w:cs="Times New Roman CYR"/>
                <w:sz w:val="24"/>
                <w:szCs w:val="24"/>
              </w:rPr>
              <w:t>абезпечення випуску боргових цiнних паперiв.</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акцiонернi або корпоративнi договори, укладенi акцiонерами (учасниками) такого емiтента, наявна в емiтента,  не заповнюється, оскiльки за iнформацiєю, якою володiє Товариство, корпоративних догово</w:t>
            </w:r>
            <w:r w:rsidRPr="00BD444C">
              <w:rPr>
                <w:rFonts w:ascii="Times New Roman CYR" w:eastAsiaTheme="minorEastAsia" w:hAnsi="Times New Roman CYR" w:cs="Times New Roman CYR"/>
                <w:sz w:val="24"/>
                <w:szCs w:val="24"/>
              </w:rPr>
              <w:t>рiв, укладених акцiонерами (учасниками) емiтента немає.</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Iнформацiя про будь-якi договори та/або правочини, умовою чинностi яких є незмiннiсть осiб, якi здiйснюють контроль над емiтентом не заповнюється, оскiльки така iнформацiя у емiтента вiдсутня.</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Товарис</w:t>
            </w:r>
            <w:r w:rsidRPr="00BD444C">
              <w:rPr>
                <w:rFonts w:ascii="Times New Roman CYR" w:eastAsiaTheme="minorEastAsia" w:hAnsi="Times New Roman CYR" w:cs="Times New Roman CYR"/>
                <w:sz w:val="24"/>
                <w:szCs w:val="24"/>
              </w:rPr>
              <w:t>тво не випускало iпотечнi облiгацiї, тому вiдсутня Iнформацiя про випуски iпотечних облiгацiй , Iнформацiя про склад, структуру i розмiр iпотечного покриттята".</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lastRenderedPageBreak/>
              <w:t xml:space="preserve">Iнформацiя про наявнiсть прострочених боржником строкiв сплати чергових платежiв за кредитними </w:t>
            </w:r>
            <w:r w:rsidRPr="00BD444C">
              <w:rPr>
                <w:rFonts w:ascii="Times New Roman CYR" w:eastAsiaTheme="minorEastAsia" w:hAnsi="Times New Roman CYR" w:cs="Times New Roman CYR"/>
                <w:sz w:val="24"/>
                <w:szCs w:val="24"/>
              </w:rPr>
              <w:t>договорами (договорами позики), права вимоги за якими забезпечено iпотеками, якi включено до складу iпотечного покриття не заповнюється тому, що Товариство не має кредитних договорiв (договорiв позики), права вимоги за якими забезпечено iпотеками.</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 Товари</w:t>
            </w:r>
            <w:r w:rsidRPr="00BD444C">
              <w:rPr>
                <w:rFonts w:ascii="Times New Roman CYR" w:eastAsiaTheme="minorEastAsia" w:hAnsi="Times New Roman CYR" w:cs="Times New Roman CYR"/>
                <w:sz w:val="24"/>
                <w:szCs w:val="24"/>
              </w:rPr>
              <w:t>ства немає iпотечних сертифiкатiв, iпотечних активiв, сертифiкатiв ФОН, тому не заповнюється: Iнформацiя про випуски iпотечних сертифiкатiв, Iнформацiя щодо реєстру iпотечних активiв, Основнi вiдомостi про ФОН , Iнформацiя про випуски сертифiкатiв ФОН, Iнф</w:t>
            </w:r>
            <w:r w:rsidRPr="00BD444C">
              <w:rPr>
                <w:rFonts w:ascii="Times New Roman CYR" w:eastAsiaTheme="minorEastAsia" w:hAnsi="Times New Roman CYR" w:cs="Times New Roman CYR"/>
                <w:sz w:val="24"/>
                <w:szCs w:val="24"/>
              </w:rPr>
              <w:t xml:space="preserve">ормацiя про осiб, що володiють сертифiкатами ФОН, Розрахунок вартостi чистих активiв ФОН, Правила ФОН. </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Рiчна фiнансова звiтнiсть Товариства складена вiдповiдно до Мiжнародних стандартiв фiнансової звiтностi.</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 Вiдомостях про аудиторський висновок iнформац</w:t>
            </w:r>
            <w:r w:rsidRPr="00BD444C">
              <w:rPr>
                <w:rFonts w:ascii="Times New Roman CYR" w:eastAsiaTheme="minorEastAsia" w:hAnsi="Times New Roman CYR" w:cs="Times New Roman CYR"/>
                <w:sz w:val="24"/>
                <w:szCs w:val="24"/>
              </w:rPr>
              <w:t>iя щодо реєстрацiйного номеру, серiї та номеру, дати видачi та строку дiї свiдоцтва про внесення до реєстру аудиторських фiрм, якi можуть проводити аудиторськi перевiрки професiйних учасникiв ринку цiнних паперiв не заповнюється, оскiльки емiтент не є проф</w:t>
            </w:r>
            <w:r w:rsidRPr="00BD444C">
              <w:rPr>
                <w:rFonts w:ascii="Times New Roman CYR" w:eastAsiaTheme="minorEastAsia" w:hAnsi="Times New Roman CYR" w:cs="Times New Roman CYR"/>
                <w:sz w:val="24"/>
                <w:szCs w:val="24"/>
              </w:rPr>
              <w:t>есiйним учасником ринку цiнних паперiв.</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Звiт про рух грошових коштiв (за непрямим методом) не заповнюється, тому що емiтентом обраний спосiб складання звiтностi про рух грошових коштiв за прямим методом з обранням вiдповiдної форми звiтностi.</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"Запорiжсклофлюс"</w:t>
      </w: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"Запорiжсклофлюс"</w:t>
      </w: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30.12.1994</w:t>
      </w: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Запорізька обл.</w:t>
      </w: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109470,16</w:t>
      </w: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w:t>
      </w:r>
      <w:r>
        <w:rPr>
          <w:rFonts w:ascii="Times New Roman CYR" w:hAnsi="Times New Roman CYR" w:cs="Times New Roman CYR"/>
          <w:b/>
          <w:bCs/>
          <w:sz w:val="24"/>
          <w:szCs w:val="24"/>
        </w:rPr>
        <w:t>о) акціонерного товариства та/або холдингової компанії</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359</w:t>
      </w: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20.59. - Виробництво iншої хiмiчної продукцiї,н.в.i.у.</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20.13. - </w:t>
      </w:r>
      <w:r>
        <w:rPr>
          <w:rFonts w:ascii="Times New Roman CYR" w:hAnsi="Times New Roman CYR" w:cs="Times New Roman CYR"/>
          <w:sz w:val="24"/>
          <w:szCs w:val="24"/>
        </w:rPr>
        <w:t>Виробництво iнших основних неорганiчних хiмiчних речовин</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23.13. - Виробництво порожнистого скла</w:t>
      </w: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w:t>
      </w:r>
      <w:r>
        <w:rPr>
          <w:rFonts w:ascii="Times New Roman CYR" w:hAnsi="Times New Roman CYR" w:cs="Times New Roman CYR"/>
          <w:sz w:val="24"/>
          <w:szCs w:val="24"/>
        </w:rPr>
        <w:t>крСиббанк", м. Харкiв, МФО 351005</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UA303510050000026000617360400</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UA303510050000026000617360400</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АТ "УкрСиббанк", </w:t>
      </w:r>
      <w:r>
        <w:rPr>
          <w:rFonts w:ascii="Times New Roman CYR" w:hAnsi="Times New Roman CYR" w:cs="Times New Roman CYR"/>
          <w:sz w:val="24"/>
          <w:szCs w:val="24"/>
        </w:rPr>
        <w:t>м. Харкiв, МФО 351005</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UA303510050000026000617360400</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UA303510050000026000617360400</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ПрАТ "Запорiжсклофлюс" за 2019 рiк вiдповiдно до попереднього звiтного перiоду не вiдбувалося.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w:t>
      </w:r>
      <w:r>
        <w:rPr>
          <w:rFonts w:ascii="Times New Roman CYR" w:hAnsi="Times New Roman CYR" w:cs="Times New Roman CYR"/>
          <w:b/>
          <w:bCs/>
          <w:sz w:val="24"/>
          <w:szCs w:val="24"/>
        </w:rPr>
        <w:t>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w:t>
      </w:r>
      <w:r>
        <w:rPr>
          <w:rFonts w:ascii="Times New Roman CYR" w:hAnsi="Times New Roman CYR" w:cs="Times New Roman CYR"/>
          <w:b/>
          <w:bCs/>
          <w:sz w:val="24"/>
          <w:szCs w:val="24"/>
        </w:rPr>
        <w:t xml:space="preserve">ереднього року. Зазначається кадрова програма емітента, спрямована на забезпечення рівня кваліфікації її працівників </w:t>
      </w:r>
      <w:r>
        <w:rPr>
          <w:rFonts w:ascii="Times New Roman CYR" w:hAnsi="Times New Roman CYR" w:cs="Times New Roman CYR"/>
          <w:b/>
          <w:bCs/>
          <w:sz w:val="24"/>
          <w:szCs w:val="24"/>
        </w:rPr>
        <w:lastRenderedPageBreak/>
        <w:t>операційним потребам емітента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за 2019 рiк склала 349 осiб, тобто зменшил</w:t>
      </w:r>
      <w:r>
        <w:rPr>
          <w:rFonts w:ascii="Times New Roman CYR" w:hAnsi="Times New Roman CYR" w:cs="Times New Roman CYR"/>
          <w:sz w:val="24"/>
          <w:szCs w:val="24"/>
        </w:rPr>
        <w:t>ася на 17 осiб або на 4,6% у порiвняннi з 2018 роком.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Середня чисельнiсть позаштатних працiвникiв та осiб, якi працюють за сумiсництвом -  10  осiб.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Чисельнiсть працiвникiв, якi працюють на умовах неповного робочого часу (дня, тижня) - 9 осiб.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порiвнян</w:t>
      </w:r>
      <w:r>
        <w:rPr>
          <w:rFonts w:ascii="Times New Roman CYR" w:hAnsi="Times New Roman CYR" w:cs="Times New Roman CYR"/>
          <w:sz w:val="24"/>
          <w:szCs w:val="24"/>
        </w:rPr>
        <w:t xml:space="preserve">нi з попереднiм 2018 роком фонд оплати штатних працiвникiв за 2019 рiк збiльшився на 5 752,5 тис. грн. або 12,4% та склав 52 038,4 тис.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емiтента, спрямована на забезпечення рiвня квалiфiкацiї її працiвникiв операцiйним потребам емiтента: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Досягненню поставленої мети у бiзнесi, пiдвищенню капiталiзацiї компанiї сприяє чiтка полiтика у галузi управлiння персоналом, однiєю з основних задач якої є постiйне пiдвищення компетентностi персоналу та його вiдповiдностi поставленим завданням. Важливим</w:t>
      </w:r>
      <w:r>
        <w:rPr>
          <w:rFonts w:ascii="Times New Roman CYR" w:hAnsi="Times New Roman CYR" w:cs="Times New Roman CYR"/>
          <w:sz w:val="24"/>
          <w:szCs w:val="24"/>
        </w:rPr>
        <w:t xml:space="preserve"> кроком для забезпечення рiвня квалiфiкацiї працiвникiв є пiдвищення квалiфiкацiї та здобуття нової iнформацiї. Для цього на пiдприємствi працює вiддiл пiдготовки кадрiв, який згiдно до плану органiзовує навчання молодi, а також переквалiфiкацiю робiтникiв</w:t>
      </w:r>
      <w:r>
        <w:rPr>
          <w:rFonts w:ascii="Times New Roman CYR" w:hAnsi="Times New Roman CYR" w:cs="Times New Roman CYR"/>
          <w:sz w:val="24"/>
          <w:szCs w:val="24"/>
        </w:rPr>
        <w:t xml:space="preserve"> пiдприємства. На пiдприємствi впроваджено систему управлiння якiстю, що сприяє тому, щоб робiтники не припускалися помилок у роботi, якi б позначилися на якостi продукцiї.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w:t>
      </w:r>
      <w:r>
        <w:rPr>
          <w:rFonts w:ascii="Times New Roman CYR" w:hAnsi="Times New Roman CYR" w:cs="Times New Roman CYR"/>
          <w:b/>
          <w:bCs/>
          <w:sz w:val="24"/>
          <w:szCs w:val="24"/>
        </w:rPr>
        <w:t>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"Запорiжсклофлюс" не належить до будь-яких об`єднань пiдприємств, тому iнформацiя щодо та</w:t>
      </w:r>
      <w:r>
        <w:rPr>
          <w:rFonts w:ascii="Times New Roman CYR" w:hAnsi="Times New Roman CYR" w:cs="Times New Roman CYR"/>
          <w:sz w:val="24"/>
          <w:szCs w:val="24"/>
        </w:rPr>
        <w:t>ких об'єднань не надається, а саме: про найменування та мiсцезнаходження об'єднання, опис дiяльностi об'єднання, функцiї та термiн участi емiтента у вiдповiдному об'єднаннi, позицiї емiтента в структурi об'єднання.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w:t>
      </w:r>
      <w:r>
        <w:rPr>
          <w:rFonts w:ascii="Times New Roman CYR" w:hAnsi="Times New Roman CYR" w:cs="Times New Roman CYR"/>
          <w:b/>
          <w:bCs/>
          <w:sz w:val="24"/>
          <w:szCs w:val="24"/>
        </w:rPr>
        <w:t>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спiльної дiяльностi н</w:t>
      </w:r>
      <w:r>
        <w:rPr>
          <w:rFonts w:ascii="Times New Roman CYR" w:hAnsi="Times New Roman CYR" w:cs="Times New Roman CYR"/>
          <w:sz w:val="24"/>
          <w:szCs w:val="24"/>
        </w:rPr>
        <w:t>е надається тому, що спiльної дiяльностi з iншими органiзацiями, пiдприємствами, установами ПрАТ "Запорiжсклофлюс" не проводилося.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Будь-які пропозиції щодо реорганізації з боку третіх осіб, що мали місце протягом звітного періоду, умови та результати цих </w:t>
      </w:r>
      <w:r>
        <w:rPr>
          <w:rFonts w:ascii="Times New Roman CYR" w:hAnsi="Times New Roman CYR" w:cs="Times New Roman CYR"/>
          <w:b/>
          <w:bCs/>
          <w:sz w:val="24"/>
          <w:szCs w:val="24"/>
        </w:rPr>
        <w:t>пропозицій</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пропозицiй щодо реорганiзацiї з боку третiх осiб протягом звiтного перiоду до Товариства не надходило.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засобами на Пiдприємствi визнаються матерiальнi активи, очiкуваний строк корисного використ</w:t>
      </w:r>
      <w:r>
        <w:rPr>
          <w:rFonts w:ascii="Times New Roman CYR" w:hAnsi="Times New Roman CYR" w:cs="Times New Roman CYR"/>
          <w:sz w:val="24"/>
          <w:szCs w:val="24"/>
        </w:rPr>
        <w:t>ання яких бiльше 1 року, якi використовуються у процесi виробництва, наданнi послуг, здачi в оренду iншим сторонам, для виконання адмiнiстративних або соцiальних функцiй. Об'єкти основних засобiв подiляються на виробничi та невиробничi (соцiального признач</w:t>
      </w:r>
      <w:r>
        <w:rPr>
          <w:rFonts w:ascii="Times New Roman CYR" w:hAnsi="Times New Roman CYR" w:cs="Times New Roman CYR"/>
          <w:sz w:val="24"/>
          <w:szCs w:val="24"/>
        </w:rPr>
        <w:t>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оцiнює основнi засобi за їх собiвартiстю мiнус будь-яка накопичена амортизацiя та будь-якi накопиченi збитки вiд зменшення корисностi. Витрати на позики, пов'язанi безпосередньо з будiвництвом квалiфiкованого активу, якщо для доведення </w:t>
      </w:r>
      <w:r>
        <w:rPr>
          <w:rFonts w:ascii="Times New Roman CYR" w:hAnsi="Times New Roman CYR" w:cs="Times New Roman CYR"/>
          <w:sz w:val="24"/>
          <w:szCs w:val="24"/>
        </w:rPr>
        <w:t>останнього до стану використання за призначенням знадобиться значний перiод часу, пiдлягають капiталiзацiї.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визнання основнi засоби подiляються на групи, якi являють собою позицiї зi значною </w:t>
      </w:r>
      <w:r>
        <w:rPr>
          <w:rFonts w:ascii="Times New Roman CYR" w:hAnsi="Times New Roman CYR" w:cs="Times New Roman CYR"/>
          <w:sz w:val="24"/>
          <w:szCs w:val="24"/>
        </w:rPr>
        <w:lastRenderedPageBreak/>
        <w:t>вартiстю i по яким можуть бути використанi певнi перiоди ам</w:t>
      </w:r>
      <w:r>
        <w:rPr>
          <w:rFonts w:ascii="Times New Roman CYR" w:hAnsi="Times New Roman CYR" w:cs="Times New Roman CYR"/>
          <w:sz w:val="24"/>
          <w:szCs w:val="24"/>
        </w:rPr>
        <w:t xml:space="preserve">ортизацiї.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по об'єктам основних засобiв нараховується прямолiнiйним методом, виходячи зi строку корисного використання об'єкта. Нарахування амортизацiї починається з дати, коли актив стає придатним для використання, тобто коли доведений до ста</w:t>
      </w:r>
      <w:r>
        <w:rPr>
          <w:rFonts w:ascii="Times New Roman CYR" w:hAnsi="Times New Roman CYR" w:cs="Times New Roman CYR"/>
          <w:sz w:val="24"/>
          <w:szCs w:val="24"/>
        </w:rPr>
        <w:t xml:space="preserve">ну, в якому  вiн придатний до експлуатацiї у спосiб, визначений керiвництвом.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Земля не амортизується, оскiльки неможливо надiйно оцiнити строк її корисного використання.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оцiнюються за собiвартiстю за вирахуванням будь-якої накопичено</w:t>
      </w:r>
      <w:r>
        <w:rPr>
          <w:rFonts w:ascii="Times New Roman CYR" w:hAnsi="Times New Roman CYR" w:cs="Times New Roman CYR"/>
          <w:sz w:val="24"/>
          <w:szCs w:val="24"/>
        </w:rPr>
        <w:t xml:space="preserve">ї амортизацiї та будь-яких накопичених збиткiв вiд зменшення корисностi. Дiапазон термiнiв корисного використання нематерiальних активiв складає вiд 1 до 10 рокiв.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мають обмежений або невизначений строк корисного використання.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w:t>
      </w:r>
      <w:r>
        <w:rPr>
          <w:rFonts w:ascii="Times New Roman CYR" w:hAnsi="Times New Roman CYR" w:cs="Times New Roman CYR"/>
          <w:sz w:val="24"/>
          <w:szCs w:val="24"/>
        </w:rPr>
        <w:t>iальнi активи з обмеженим строком корисного використання амортизуються протягом строку корисного використання iз застосуванням прямолiнiйного методу та оцiнюються на предмет наявностi ознак можливого зменшення корисностi. Строки й метод амортизацiї нематер</w:t>
      </w:r>
      <w:r>
        <w:rPr>
          <w:rFonts w:ascii="Times New Roman CYR" w:hAnsi="Times New Roman CYR" w:cs="Times New Roman CYR"/>
          <w:sz w:val="24"/>
          <w:szCs w:val="24"/>
        </w:rPr>
        <w:t>iальних активiв з обмеженим строком корисного використання аналiзуються щонайменше наприкiнцi кожного фiнансового року. Змiна передбачуваних строкiв чи способу отримання прогнозованих економiчних вигод, втiлених в активах, вiдображається як змiна методу аб</w:t>
      </w:r>
      <w:r>
        <w:rPr>
          <w:rFonts w:ascii="Times New Roman CYR" w:hAnsi="Times New Roman CYR" w:cs="Times New Roman CYR"/>
          <w:sz w:val="24"/>
          <w:szCs w:val="24"/>
        </w:rPr>
        <w:t>о перiоду амортизацiї, залежно вiд ситуацiї, й облiковується як змiна облiкової оцiнки. Витрати на амортизацiю нематерiальних активiв з обмеженим строком корисного використання визнаються у звiтi про прибутки та збитки в категорiї витрат вiдповiдно до функ</w:t>
      </w:r>
      <w:r>
        <w:rPr>
          <w:rFonts w:ascii="Times New Roman CYR" w:hAnsi="Times New Roman CYR" w:cs="Times New Roman CYR"/>
          <w:sz w:val="24"/>
          <w:szCs w:val="24"/>
        </w:rPr>
        <w:t>цiй активу.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якi виникають в результатi договiрних або iнших юридичних прав, амортизуються протягом термiну чинностi цих прав.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з невизначеним строком корисного використання не амортизуються. Строк корисного викорис</w:t>
      </w:r>
      <w:r>
        <w:rPr>
          <w:rFonts w:ascii="Times New Roman CYR" w:hAnsi="Times New Roman CYR" w:cs="Times New Roman CYR"/>
          <w:sz w:val="24"/>
          <w:szCs w:val="24"/>
        </w:rPr>
        <w:t xml:space="preserve">тання нематерiального активу з невизначеним строком використання переглядається щорiчно з метою визначення того, наскiльки прийнятно продовжувати вiдносити цей актив до категорiї активiв iз невизначеним строком корисного використання. Якщо це неприйнятно, </w:t>
      </w:r>
      <w:r>
        <w:rPr>
          <w:rFonts w:ascii="Times New Roman CYR" w:hAnsi="Times New Roman CYR" w:cs="Times New Roman CYR"/>
          <w:sz w:val="24"/>
          <w:szCs w:val="24"/>
        </w:rPr>
        <w:t>змiна оцiнки строку корисного використання з невизначеного на обмежений здiйснюється на перспективнiй основi.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або витрати вiд припинення визнання нематерiального активу оцiнюються як рiзниця мiж чистою виручкою вiд вибуття активу та балансовою вартi</w:t>
      </w:r>
      <w:r>
        <w:rPr>
          <w:rFonts w:ascii="Times New Roman CYR" w:hAnsi="Times New Roman CYR" w:cs="Times New Roman CYR"/>
          <w:sz w:val="24"/>
          <w:szCs w:val="24"/>
        </w:rPr>
        <w:t xml:space="preserve">стю активу й визнаються у звiтi про прибутки та збитки в момент припинення визнання цього активу.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iнвестицiйної нерухомостi Пiдприємство вiдносить будiвлi, примiщення або частини будiвель, утримуванi з метою отримання орендних платежiв, а не для викори</w:t>
      </w:r>
      <w:r>
        <w:rPr>
          <w:rFonts w:ascii="Times New Roman CYR" w:hAnsi="Times New Roman CYR" w:cs="Times New Roman CYR"/>
          <w:sz w:val="24"/>
          <w:szCs w:val="24"/>
        </w:rPr>
        <w:t>стання у наданнi послуг чи для адмiнiстративних цiлей або продажу в звичайному ходi дiяльностi. Якщо будiвлi включають одну частку, яка утримується з метою отримання орендної плати та другу частку для використання у процесi дiяльностi Товариства або для ад</w:t>
      </w:r>
      <w:r>
        <w:rPr>
          <w:rFonts w:ascii="Times New Roman CYR" w:hAnsi="Times New Roman CYR" w:cs="Times New Roman CYR"/>
          <w:sz w:val="24"/>
          <w:szCs w:val="24"/>
        </w:rPr>
        <w:t>мiнiстративних цiлей, в бухгалтерському облiку такi частини об'єкту нерухомостi оцiнюються та вiдображаються окремо, якщо вони можуть бути проданi окремо.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 первiсно i в подальшому оцiнюється за первiсною вартiстю за мiнусом нарахова</w:t>
      </w:r>
      <w:r>
        <w:rPr>
          <w:rFonts w:ascii="Times New Roman CYR" w:hAnsi="Times New Roman CYR" w:cs="Times New Roman CYR"/>
          <w:sz w:val="24"/>
          <w:szCs w:val="24"/>
        </w:rPr>
        <w:t>ної амортизацiї.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Необоротнi активи, призначенi для продажу оцiнюються i вiдображаються в бухгалтерському облiку за найменшою з двох величин: балансовою або справедливою вартiстю з вирахуванням витрат на операцiї, пов'язаних з продажем. Амортизацiя на такi </w:t>
      </w:r>
      <w:r>
        <w:rPr>
          <w:rFonts w:ascii="Times New Roman CYR" w:hAnsi="Times New Roman CYR" w:cs="Times New Roman CYR"/>
          <w:sz w:val="24"/>
          <w:szCs w:val="24"/>
        </w:rPr>
        <w:t>активи не нараховується. Збиток вiд зменшення корисностi при первiсному чи подальшому списаннi активу до справедливої вартостi за вирахуванням витрат на продаж визнається у звiтi про сукупнi доходи.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класифiкуються за такими групами: виробничi запаси</w:t>
      </w:r>
      <w:r>
        <w:rPr>
          <w:rFonts w:ascii="Times New Roman CYR" w:hAnsi="Times New Roman CYR" w:cs="Times New Roman CYR"/>
          <w:sz w:val="24"/>
          <w:szCs w:val="24"/>
        </w:rPr>
        <w:t>, незавершене виробництво, готова продукцiя, товари.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оцiнюються за найменшою з двох величин: собiвартiстю або чистою цiною реалiзацiї.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цiна реалiзацiї - це розрахункова продажна цiна в ходi звичайної дiяльностi за вирахуванням розрахункових в</w:t>
      </w:r>
      <w:r>
        <w:rPr>
          <w:rFonts w:ascii="Times New Roman CYR" w:hAnsi="Times New Roman CYR" w:cs="Times New Roman CYR"/>
          <w:sz w:val="24"/>
          <w:szCs w:val="24"/>
        </w:rPr>
        <w:t>итрат на завершення виробництва та розрахункових витрат, якi необхiдно понести для реалiзацiї.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запасiв включає витрати на придбання, витрати на переробку та iншi витрати, що </w:t>
      </w:r>
      <w:r>
        <w:rPr>
          <w:rFonts w:ascii="Times New Roman CYR" w:hAnsi="Times New Roman CYR" w:cs="Times New Roman CYR"/>
          <w:sz w:val="24"/>
          <w:szCs w:val="24"/>
        </w:rPr>
        <w:lastRenderedPageBreak/>
        <w:t xml:space="preserve">забезпечують поточне мiсцезнаходження i стан запасiв.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списаннi у</w:t>
      </w:r>
      <w:r>
        <w:rPr>
          <w:rFonts w:ascii="Times New Roman CYR" w:hAnsi="Times New Roman CYR" w:cs="Times New Roman CYR"/>
          <w:sz w:val="24"/>
          <w:szCs w:val="24"/>
        </w:rPr>
        <w:t xml:space="preserve"> виробництво чи iншому вибуттi пiдприємство оцiнює запаси за iдентифiкованою вартiстю.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продажу запасiв їх балансова вартiсть визнається у якостi витрат в тому перiодi, у якому визнається вiдповiдна виручка.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будь-якої уцiнки запасiв до чистої цiн</w:t>
      </w:r>
      <w:r>
        <w:rPr>
          <w:rFonts w:ascii="Times New Roman CYR" w:hAnsi="Times New Roman CYR" w:cs="Times New Roman CYR"/>
          <w:sz w:val="24"/>
          <w:szCs w:val="24"/>
        </w:rPr>
        <w:t xml:space="preserve">и продажу та усi втрати запасiв визнаються витратами того перiоду, у якому була здiйснена уцiнка або мали мiсце втрати.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сторнування часткового списання запасiв, яка виникає в результатi збiльшення чистої цiни продажу, визнається як зменшення суми зап</w:t>
      </w:r>
      <w:r>
        <w:rPr>
          <w:rFonts w:ascii="Times New Roman CYR" w:hAnsi="Times New Roman CYR" w:cs="Times New Roman CYR"/>
          <w:sz w:val="24"/>
          <w:szCs w:val="24"/>
        </w:rPr>
        <w:t xml:space="preserve">асiв, якi визнанi витратами у тому перiодi, у якому вiдбулося сторнування.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що використовуються для створення необоротних активiв, включаються до їх балансової вартостi i визнаються витратами у складi амортизацiйних вiдрахувань протягом термiну кор</w:t>
      </w:r>
      <w:r>
        <w:rPr>
          <w:rFonts w:ascii="Times New Roman CYR" w:hAnsi="Times New Roman CYR" w:cs="Times New Roman CYR"/>
          <w:sz w:val="24"/>
          <w:szCs w:val="24"/>
        </w:rPr>
        <w:t>исного використання таких активiв.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резерви на знецiнення запасiв виходячи iз оцiнки кiлькостi та вартостi нелiквiдних запасiв, якi не використовуються у дiяльностi бiльше трьох рокiв. По закiнченню звiтного перiоду сума нарахованого рез</w:t>
      </w:r>
      <w:r>
        <w:rPr>
          <w:rFonts w:ascii="Times New Roman CYR" w:hAnsi="Times New Roman CYR" w:cs="Times New Roman CYR"/>
          <w:sz w:val="24"/>
          <w:szCs w:val="24"/>
        </w:rPr>
        <w:t>ерву коригується в залежностi вiд результатiв iнвентаризацiї.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iнструменти та iнвестицiї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фiнансовий актив або фiнансове зобов'язання у балансi, коли i тiльки коли воно стає стороною контрактних положень щодо фiнансового iнструм</w:t>
      </w:r>
      <w:r>
        <w:rPr>
          <w:rFonts w:ascii="Times New Roman CYR" w:hAnsi="Times New Roman CYR" w:cs="Times New Roman CYR"/>
          <w:sz w:val="24"/>
          <w:szCs w:val="24"/>
        </w:rPr>
        <w:t>ента. Операцiї з придбання або продажу фiнансових iнструментiв визнаються iз застосуванням облiку за датою розрахунку. Пiдприємство визнає таки категорiї фiнансових iнструментiв: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фiнансовий актив, доступний для продажу - акцiї з вiдсотком володiння до 20%;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iнвестицiї, утримуванi до погашення - облiгацiї та векселя;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дебiторська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фiнансовi зобов'язання, оцiнене за амортизованою вартiстю - кредити банкiв, довгос</w:t>
      </w:r>
      <w:r>
        <w:rPr>
          <w:rFonts w:ascii="Times New Roman CYR" w:hAnsi="Times New Roman CYR" w:cs="Times New Roman CYR"/>
          <w:sz w:val="24"/>
          <w:szCs w:val="24"/>
        </w:rPr>
        <w:t>трокова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 час первiсного визнання фiнансовi активи й зобов'язання спочатку визнаються за справедливою вартiстю плюс витрати на проведення операцiї. Справедливу вартiсть при первiсному визнаннi найкращим образом пiдтверджує цiна операцiї. </w:t>
      </w:r>
      <w:r>
        <w:rPr>
          <w:rFonts w:ascii="Times New Roman CYR" w:hAnsi="Times New Roman CYR" w:cs="Times New Roman CYR"/>
          <w:sz w:val="24"/>
          <w:szCs w:val="24"/>
        </w:rPr>
        <w:t>Прибуток або збиток при первiсному визнаннi враховується тiльки при виникненнi рiзницi мiж справедливою вартiстю й цiною операцiї, що можуть пiдтвердити поточнi ринковi операцiї з такими ж iнструментами або методи оцiнки, при застосуваннi яких використовую</w:t>
      </w:r>
      <w:r>
        <w:rPr>
          <w:rFonts w:ascii="Times New Roman CYR" w:hAnsi="Times New Roman CYR" w:cs="Times New Roman CYR"/>
          <w:sz w:val="24"/>
          <w:szCs w:val="24"/>
        </w:rPr>
        <w:t>ться тiльки наявнi ринковi данi, iнструмент.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фiнансовi зобов'язання, кредити й дебiторська заборгованiсть, а також активи, утримуванi до погашення, оцiнюються за амортизованою собiвартiстю. Амортизована собiвартiсть розраховується</w:t>
      </w:r>
      <w:r>
        <w:rPr>
          <w:rFonts w:ascii="Times New Roman CYR" w:hAnsi="Times New Roman CYR" w:cs="Times New Roman CYR"/>
          <w:sz w:val="24"/>
          <w:szCs w:val="24"/>
        </w:rPr>
        <w:t xml:space="preserve"> з використанням методу ефективної процентної ставки, а для фiнансових активiв визначається за винятком збиткiв вiд знецiнення, якщо такi є.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фiнансових зобов'язань розраховується шляхом дисконтування майбутнiх грошових потокiв за дого</w:t>
      </w:r>
      <w:r>
        <w:rPr>
          <w:rFonts w:ascii="Times New Roman CYR" w:hAnsi="Times New Roman CYR" w:cs="Times New Roman CYR"/>
          <w:sz w:val="24"/>
          <w:szCs w:val="24"/>
        </w:rPr>
        <w:t>вором по поточнiй ринковiй процентнiй ставцi для аналогiчних фiнансових iнструментiв.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товариства представленi дебiторською i кредиторською заборгованiстю по основнiй дiяльностi.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первiсно оцiнюється з</w:t>
      </w:r>
      <w:r>
        <w:rPr>
          <w:rFonts w:ascii="Times New Roman CYR" w:hAnsi="Times New Roman CYR" w:cs="Times New Roman CYR"/>
          <w:sz w:val="24"/>
          <w:szCs w:val="24"/>
        </w:rPr>
        <w:t xml:space="preserve">а справедливою вартiстю плюс вiдповiднi витрати на проведення операцiй.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визнається як фiнансовi активи (за виключенням дебiторської заборгованостi, за якою не очiкується отримання грошових коштiв або фiнансових iнструментiв, за</w:t>
      </w:r>
      <w:r>
        <w:rPr>
          <w:rFonts w:ascii="Times New Roman CYR" w:hAnsi="Times New Roman CYR" w:cs="Times New Roman CYR"/>
          <w:sz w:val="24"/>
          <w:szCs w:val="24"/>
        </w:rPr>
        <w:t xml:space="preserve"> розрахунками з операцiйної оренди та за розрахунками с бюджетом).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видiляє короткострокову (до 1 року) i довгострокову (довше 1 року) дебiторську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класифiкує дебiторську заборгованiсть по наступних видах: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торгiвел</w:t>
      </w:r>
      <w:r>
        <w:rPr>
          <w:rFonts w:ascii="Times New Roman CYR" w:hAnsi="Times New Roman CYR" w:cs="Times New Roman CYR"/>
          <w:sz w:val="24"/>
          <w:szCs w:val="24"/>
        </w:rPr>
        <w:t>ьна дебiторська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заборгованiсть бюджету за податком на прибуток,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iнша дебiторська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первiсно оцiнюється за справедливою вартiстю плюс вiдповiднi витрати на проведення операцiй.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є об'єктивне </w:t>
      </w:r>
      <w:r>
        <w:rPr>
          <w:rFonts w:ascii="Times New Roman CYR" w:hAnsi="Times New Roman CYR" w:cs="Times New Roman CYR"/>
          <w:sz w:val="24"/>
          <w:szCs w:val="24"/>
        </w:rPr>
        <w:t xml:space="preserve">свiдчення того, що вiдбувся збиток вiд зменшення корисностi, балансова вартiсть активу зменшується на суму таких збиткiв iз застосуванням рахунку резервiв. Резерв на покриття збиткiв вiд зменшення корисностi визначається як рiзниця мiж балансовою вартiстю </w:t>
      </w:r>
      <w:r>
        <w:rPr>
          <w:rFonts w:ascii="Times New Roman CYR" w:hAnsi="Times New Roman CYR" w:cs="Times New Roman CYR"/>
          <w:sz w:val="24"/>
          <w:szCs w:val="24"/>
        </w:rPr>
        <w:t>та теперiшньою вартiстю очiкуваних майбутнiх грошових потокiв.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суми резерву на покриття збиткiв вiд зменшення корисностi вiдбувається на основi аналiзу дебiторiв та вiдображає суму, яка на думку Пiдприємства достатня для покриття понесених збитк</w:t>
      </w:r>
      <w:r>
        <w:rPr>
          <w:rFonts w:ascii="Times New Roman CYR" w:hAnsi="Times New Roman CYR" w:cs="Times New Roman CYR"/>
          <w:sz w:val="24"/>
          <w:szCs w:val="24"/>
        </w:rPr>
        <w:t>iв. Для дебiторської заборгованостi, резерви створюються на основi iндивiдуальної оцiнки кожного дебiтора. Фактори, якi Пiдприємство розглядає при визначеннi того, чи є у нього об`єктивнi свiдчення наявностi збиткiв вiд зменшення корисностi, включають iнфо</w:t>
      </w:r>
      <w:r>
        <w:rPr>
          <w:rFonts w:ascii="Times New Roman CYR" w:hAnsi="Times New Roman CYR" w:cs="Times New Roman CYR"/>
          <w:sz w:val="24"/>
          <w:szCs w:val="24"/>
        </w:rPr>
        <w:t xml:space="preserve">рмацiю про тенденцiї непогашення заборгованостi у строк, лiквiднiсть, платоспроможнiсть боржника. Для групи дебiторiв такими факторами є негативнi змiни у станi платежiв позичальникiв у групi, таких як збiльшення кiлькостi прострочених платежiв; негативнi </w:t>
      </w:r>
      <w:r>
        <w:rPr>
          <w:rFonts w:ascii="Times New Roman CYR" w:hAnsi="Times New Roman CYR" w:cs="Times New Roman CYR"/>
          <w:sz w:val="24"/>
          <w:szCs w:val="24"/>
        </w:rPr>
        <w:t>економiчнi умови у галузi або географiчному регiонi групи.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  заборгованостi строком погашення вiд 12 до 36 мiсяцiв резерв нараховується у розмiрi 50%, по заборгованостi строком погашення вiд 36 мiсяцiв резерв нараховується у розмiрi 100%.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Довгострокова </w:t>
      </w:r>
      <w:r>
        <w:rPr>
          <w:rFonts w:ascii="Times New Roman CYR" w:hAnsi="Times New Roman CYR" w:cs="Times New Roman CYR"/>
          <w:sz w:val="24"/>
          <w:szCs w:val="24"/>
        </w:rPr>
        <w:t xml:space="preserve">кредиторська заборгованiсть визнається як фiнансовi зобов'язання.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видiляє короткострокову (до 1 року) i довгострокову(довше 1 року) кредиторську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класифiкує кредиторську заборгованiсть по наступних видах: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поточн</w:t>
      </w:r>
      <w:r>
        <w:rPr>
          <w:rFonts w:ascii="Times New Roman CYR" w:hAnsi="Times New Roman CYR" w:cs="Times New Roman CYR"/>
          <w:sz w:val="24"/>
          <w:szCs w:val="24"/>
        </w:rPr>
        <w:t>а заборгованiсть за довгостроковими зобов'язаннями,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торгiвельна кредиторська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заборгованiсть перед  бюджетом за податком на прибуток,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iнша кредиторська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Первiсно довгострокова заборгованiсть визнається за справедливою ва</w:t>
      </w:r>
      <w:r>
        <w:rPr>
          <w:rFonts w:ascii="Times New Roman CYR" w:hAnsi="Times New Roman CYR" w:cs="Times New Roman CYR"/>
          <w:sz w:val="24"/>
          <w:szCs w:val="24"/>
        </w:rPr>
        <w:t>ртiстю, яка дорiвнює дисконтованiй сумi платежiв. У подальшому суми фiнансових зобов'язань вiдображаються за амортизованою вартiстю за методом ефективної ставки вiдсотка, та будь-яка рiзниця мiж чистими надходженнями та вартiстю погашення визнається у приб</w:t>
      </w:r>
      <w:r>
        <w:rPr>
          <w:rFonts w:ascii="Times New Roman CYR" w:hAnsi="Times New Roman CYR" w:cs="Times New Roman CYR"/>
          <w:sz w:val="24"/>
          <w:szCs w:val="24"/>
        </w:rPr>
        <w:t>утках чи збитках протягом перiоду дiї запозичень iз використанням ефективної ставки вiдсотка.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 визнаються за методом нарахування. Дохiд визнається, коли iснує переконливий доказ, зазвичай у формi укладеного договору купiвлi-продажу, того, що суттєвi ризики та вигоди, пов'язанi з володiнням, були переданi покупцевi, отримання оплати</w:t>
      </w:r>
      <w:r>
        <w:rPr>
          <w:rFonts w:ascii="Times New Roman CYR" w:hAnsi="Times New Roman CYR" w:cs="Times New Roman CYR"/>
          <w:sz w:val="24"/>
          <w:szCs w:val="24"/>
        </w:rPr>
        <w:t xml:space="preserve"> є ймовiрним, вiдповiднi витрати та потенцiйнi повернення продукцiї можуть бути оцiненiдостовiрно, припинено участь в управлiннi проданою продукцiєю, i при цьому може бути достовiрно оцiнена сума доходiв вiд основної дiяльностi. Якщо iснує ймовiрнiсть нада</w:t>
      </w:r>
      <w:r>
        <w:rPr>
          <w:rFonts w:ascii="Times New Roman CYR" w:hAnsi="Times New Roman CYR" w:cs="Times New Roman CYR"/>
          <w:sz w:val="24"/>
          <w:szCs w:val="24"/>
        </w:rPr>
        <w:t>ння знижок, i їх сума може бути достовiрно оцiнена, тодi знижка визнається як зменшення доходу вiд основної дiяльностi при визнаннi реалiзацiї продукцiї. Момент передачi ризикiв та вигiд залежить вiд конкретних умов договорiв купiвлi-продажу.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над</w:t>
      </w:r>
      <w:r>
        <w:rPr>
          <w:rFonts w:ascii="Times New Roman CYR" w:hAnsi="Times New Roman CYR" w:cs="Times New Roman CYR"/>
          <w:sz w:val="24"/>
          <w:szCs w:val="24"/>
        </w:rPr>
        <w:t>ання послуг вiдображається в момент виникнення незалежно вiд дати надходження коштiв i визначається, виходячи iз ступеня завершеностi операцiї з надання послуг на дату балансу.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w:t>
      </w:r>
      <w:r>
        <w:rPr>
          <w:rFonts w:ascii="Times New Roman CYR" w:hAnsi="Times New Roman CYR" w:cs="Times New Roman CYR"/>
          <w:b/>
          <w:bCs/>
          <w:sz w:val="24"/>
          <w:szCs w:val="24"/>
        </w:rPr>
        <w:t>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w:t>
      </w:r>
      <w:r>
        <w:rPr>
          <w:rFonts w:ascii="Times New Roman CYR" w:hAnsi="Times New Roman CYR" w:cs="Times New Roman CYR"/>
          <w:b/>
          <w:bCs/>
          <w:sz w:val="24"/>
          <w:szCs w:val="24"/>
        </w:rPr>
        <w:t xml:space="preserve">стку експорту в загальному обсязі продажів, перспективність виробництва окремих товарів, </w:t>
      </w:r>
      <w:r>
        <w:rPr>
          <w:rFonts w:ascii="Times New Roman CYR" w:hAnsi="Times New Roman CYR" w:cs="Times New Roman CYR"/>
          <w:b/>
          <w:bCs/>
          <w:sz w:val="24"/>
          <w:szCs w:val="24"/>
        </w:rPr>
        <w:lastRenderedPageBreak/>
        <w:t>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w:t>
      </w:r>
      <w:r>
        <w:rPr>
          <w:rFonts w:ascii="Times New Roman CYR" w:hAnsi="Times New Roman CYR" w:cs="Times New Roman CYR"/>
          <w:b/>
          <w:bCs/>
          <w:sz w:val="24"/>
          <w:szCs w:val="24"/>
        </w:rPr>
        <w:t>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w:t>
      </w:r>
      <w:r>
        <w:rPr>
          <w:rFonts w:ascii="Times New Roman CYR" w:hAnsi="Times New Roman CYR" w:cs="Times New Roman CYR"/>
          <w:b/>
          <w:bCs/>
          <w:sz w:val="24"/>
          <w:szCs w:val="24"/>
        </w:rPr>
        <w:t>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w:t>
      </w:r>
      <w:r>
        <w:rPr>
          <w:rFonts w:ascii="Times New Roman CYR" w:hAnsi="Times New Roman CYR" w:cs="Times New Roman CYR"/>
          <w:b/>
          <w:bCs/>
          <w:sz w:val="24"/>
          <w:szCs w:val="24"/>
        </w:rPr>
        <w:t>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w:t>
      </w:r>
      <w:r>
        <w:rPr>
          <w:rFonts w:ascii="Times New Roman CYR" w:hAnsi="Times New Roman CYR" w:cs="Times New Roman CYR"/>
          <w:b/>
          <w:bCs/>
          <w:sz w:val="24"/>
          <w:szCs w:val="24"/>
        </w:rPr>
        <w:t xml:space="preserve">ше відсотків від загальної суми доходів за звітний рік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види продукцiї або послуг, якi виробляє чи надає емiтент, за рахунок продажу яких емiтент отримав 10 або бiльше вiдсоткiв доходу за звiтний рiк, у тому числi обсяги виробництва (у натурал</w:t>
      </w:r>
      <w:r>
        <w:rPr>
          <w:rFonts w:ascii="Times New Roman CYR" w:hAnsi="Times New Roman CYR" w:cs="Times New Roman CYR"/>
          <w:sz w:val="24"/>
          <w:szCs w:val="24"/>
        </w:rPr>
        <w:t xml:space="preserve">ьному та грошовому виразi), середньореалiзацiйнi цiни, сума виручки, iнформацiя про загальну суму експорту, а також частку експорту в загальному обсязi продажiв, перспективнiсть виробництва окремих товарiв, виконання робiт та надання послуг: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номенклатур</w:t>
      </w:r>
      <w:r>
        <w:rPr>
          <w:rFonts w:ascii="Times New Roman CYR" w:hAnsi="Times New Roman CYR" w:cs="Times New Roman CYR"/>
          <w:sz w:val="24"/>
          <w:szCs w:val="24"/>
        </w:rPr>
        <w:t>i  ПрАТ "Запорiжсклофлюс" близько 10-ти марок зварювальних флюсiв, 9 модулiв силiкату натрiю, скло натрiєве рiдке, вироби з пресованого скла.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продукцiї або послуг, якi виробляє чи надає емiтент, за рахунок продажу яких отримано 10 або бiльше в</w:t>
      </w:r>
      <w:r>
        <w:rPr>
          <w:rFonts w:ascii="Times New Roman CYR" w:hAnsi="Times New Roman CYR" w:cs="Times New Roman CYR"/>
          <w:sz w:val="24"/>
          <w:szCs w:val="24"/>
        </w:rPr>
        <w:t>iдсоткiв доходу за звiтний рiк: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флюси зварювальнi займають 24,6% обсягу товарної продукцїi пiдприємства, використовуються для автоматичного та напiвавтоматичного зварювання та наплавки вуглеводистих та низьколегованих сталей в металургiї, машинобудiвницт</w:t>
      </w:r>
      <w:r>
        <w:rPr>
          <w:rFonts w:ascii="Times New Roman CYR" w:hAnsi="Times New Roman CYR" w:cs="Times New Roman CYR"/>
          <w:sz w:val="24"/>
          <w:szCs w:val="24"/>
        </w:rPr>
        <w:t>вi, моторобудуваннi, суднобудуваннi, вагонобудуваннi, нафтогазовому комплексi та iнших;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cилiкат-натрiю займає 66,5% обсягу товарної продукцiї пiдприємства,  використовується для виробництва рiдкого скла, яке застосовується в металургiї, хiмiчнiй, целюлоз</w:t>
      </w:r>
      <w:r>
        <w:rPr>
          <w:rFonts w:ascii="Times New Roman CYR" w:hAnsi="Times New Roman CYR" w:cs="Times New Roman CYR"/>
          <w:sz w:val="24"/>
          <w:szCs w:val="24"/>
        </w:rPr>
        <w:t xml:space="preserve">но-паперовiй промисловостi, будiвництвi, для виробництва зварювальних електродiв, для каталiзаторiв та адсорбентiв, для будiвництва, для клеїв, пропиток, при виробництвi паперу.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Обсяги виробництва основних видiв продукцiї в натуральному та грошовому вираз</w:t>
      </w:r>
      <w:r>
        <w:rPr>
          <w:rFonts w:ascii="Times New Roman CYR" w:hAnsi="Times New Roman CYR" w:cs="Times New Roman CYR"/>
          <w:sz w:val="24"/>
          <w:szCs w:val="24"/>
        </w:rPr>
        <w:t>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звiтний перiод вироблено: флюсiв зварювальних 4,7 тис. тн на суму 90,0 млн. грн.; силiкату натрiю - 46,9 тис. тн на суму 243,0 млн.грн.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Середньореалiзацiйнi цiни (без ПДВ) за 2019 рiк склали: по флюсам зварювальним - 19349 грн. за тону, силiкату натр</w:t>
      </w:r>
      <w:r>
        <w:rPr>
          <w:rFonts w:ascii="Times New Roman CYR" w:hAnsi="Times New Roman CYR" w:cs="Times New Roman CYR"/>
          <w:sz w:val="24"/>
          <w:szCs w:val="24"/>
        </w:rPr>
        <w:t>iю -5136 грн. за тону.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цей перiод реалiзовано продукцiї на суму 375,0 млн. грн., з них на експорт 272,0 млн. грн., що складає 72,5% вiд загальної суми реалiзацiї.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Перспективнiсть виробництва окремих товарiв, виконання робiт та надання послуг:</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w:t>
      </w:r>
      <w:r>
        <w:rPr>
          <w:rFonts w:ascii="Times New Roman CYR" w:hAnsi="Times New Roman CYR" w:cs="Times New Roman CYR"/>
          <w:sz w:val="24"/>
          <w:szCs w:val="24"/>
        </w:rPr>
        <w:t>вом планово ведуться роботи по розробцi та освоєнню виробництва агломерованих флюсiв для зварювання металоконструкцiй рiзного призначення, нових марок флюсiв тонкого помолу (А 9561, MS 700) для технологiї виробництва керамiчних флюсiв, що надасть можливiст</w:t>
      </w:r>
      <w:r>
        <w:rPr>
          <w:rFonts w:ascii="Times New Roman CYR" w:hAnsi="Times New Roman CYR" w:cs="Times New Roman CYR"/>
          <w:sz w:val="24"/>
          <w:szCs w:val="24"/>
        </w:rPr>
        <w:t>ь збiльшити обсяги продаж та зайняти ринок їх збуту. Найбiльш перспективним є розробка складу агломерованих флюсiв та технологiй їх виробництва, новi марки флюсiв для електрошлакових технологiй, флюсiв тонкого помолу, розжижителi шликерiв на основi рiдкого</w:t>
      </w:r>
      <w:r>
        <w:rPr>
          <w:rFonts w:ascii="Times New Roman CYR" w:hAnsi="Times New Roman CYR" w:cs="Times New Roman CYR"/>
          <w:sz w:val="24"/>
          <w:szCs w:val="24"/>
        </w:rPr>
        <w:t xml:space="preserve"> скла для виробництва керамiчних виробiв. Пiдприємством також планово ведуться роботи по розширенню ассортименту марок рiдкого скла, що дасть можливiсть покращити фiнансовий стан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Залежнiсть вiд сезонних змiн: сезоннiсть не має iстотного впливу</w:t>
      </w:r>
      <w:r>
        <w:rPr>
          <w:rFonts w:ascii="Times New Roman CYR" w:hAnsi="Times New Roman CYR" w:cs="Times New Roman CYR"/>
          <w:sz w:val="24"/>
          <w:szCs w:val="24"/>
        </w:rPr>
        <w:t xml:space="preserve"> на виробництво продукцiї, але iснує тенденцiя зниження обсягiв реалiзацiї у перiод 1-го кварталу, що пояснюється перiодом новорiчних свят та рiздвяних вiдпусток, припиненням навiгацiї по рiчцi Днiпро. Основнi обсяги реалiзацiї припадають на 2-й та 3-й ква</w:t>
      </w:r>
      <w:r>
        <w:rPr>
          <w:rFonts w:ascii="Times New Roman CYR" w:hAnsi="Times New Roman CYR" w:cs="Times New Roman CYR"/>
          <w:sz w:val="24"/>
          <w:szCs w:val="24"/>
        </w:rPr>
        <w:t xml:space="preserve">ртали року.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ринки збуту та основнi клiєнти: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Основними ринками збуту є зовнiшнiй та внутрiшнiй ринок.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"Запорiжсклофлюс" постачає свою продукцiю як покупцям України, так i зарубiжним партнерам в Iталiї, Францiї, Туреччинi, Чехiї,  Болгарiї, Ро</w:t>
      </w:r>
      <w:r>
        <w:rPr>
          <w:rFonts w:ascii="Times New Roman CYR" w:hAnsi="Times New Roman CYR" w:cs="Times New Roman CYR"/>
          <w:sz w:val="24"/>
          <w:szCs w:val="24"/>
        </w:rPr>
        <w:t xml:space="preserve">сiї, Молдовi,  Казахстанi, Узбекiстанi, Бiлорусi,  Грузiї та iн.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"Запорiжсклофлюс" є  ведучим пiдприємством на ринку зварювальних флюсiв України.  78% вiд загального обсягу вiдвантажень флюсiв постачається на експорт. На ринок України постачається 22</w:t>
      </w:r>
      <w:r>
        <w:rPr>
          <w:rFonts w:ascii="Times New Roman CYR" w:hAnsi="Times New Roman CYR" w:cs="Times New Roman CYR"/>
          <w:sz w:val="24"/>
          <w:szCs w:val="24"/>
        </w:rPr>
        <w:t>,0 % загального обсягу вiдвантажень. Основнi покупцi зварювальних флюсiв - металургiйнi, машинобудiвнi, суднобудiвнi, вагонобудiвнi пiдприємства, виробники зварних труб та конструкцiй, нафтогазовий комплекс.  Основнi клiєнти зварювальних флюсiв - ТОВ "Флак</w:t>
      </w:r>
      <w:r>
        <w:rPr>
          <w:rFonts w:ascii="Times New Roman CYR" w:hAnsi="Times New Roman CYR" w:cs="Times New Roman CYR"/>
          <w:sz w:val="24"/>
          <w:szCs w:val="24"/>
        </w:rPr>
        <w:t>с Компанi", ТОВ "ЕЛЕК ТПФ", Росiя, ВАТ "АрселорМiттал", ВАТ "Днiпровсьский меткомбiнат", ТОВ "МРМЗ"  -Україна;  ТОВ "ОЛIВЕР", Беларусь; ТОВ "ПромТехЕлектро", Казахстан та iншi.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Експорт силiкату натрiю у 2019 роцi склав 82,7% вiд загального обсягу вiдвантаж</w:t>
      </w:r>
      <w:r>
        <w:rPr>
          <w:rFonts w:ascii="Times New Roman CYR" w:hAnsi="Times New Roman CYR" w:cs="Times New Roman CYR"/>
          <w:sz w:val="24"/>
          <w:szCs w:val="24"/>
        </w:rPr>
        <w:t xml:space="preserve">ень. Основними ринками збуту силiкату натрiю є: Росiя, Україна, Iталiя, Туреччина,  Францiя.  Основними покупцями силiкату натрiю є: компанiя "ВЕТРА",Iталiя, фiрма "Мюрекс", Туреччина, ТОВ  &lt;Опитний склозавод&gt; - Росiя , Arс Franсe  -Францiя;  ТОВ "Проктер </w:t>
      </w:r>
      <w:r>
        <w:rPr>
          <w:rFonts w:ascii="Times New Roman CYR" w:hAnsi="Times New Roman CYR" w:cs="Times New Roman CYR"/>
          <w:sz w:val="24"/>
          <w:szCs w:val="24"/>
        </w:rPr>
        <w:t>енд ГЕМБЛ" - Україна, ВАТ АрселорМiттал Кривий Рiг"  та iншi.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ризики в дiяльностi емiтента, заходи емiтента щодо зменшення ризикiв, захисту своєї дiяльностi та розширення виробництва та ринкiв збуту: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Виробничо-технологiчнi ризики, якi виникають п</w:t>
      </w:r>
      <w:r>
        <w:rPr>
          <w:rFonts w:ascii="Times New Roman CYR" w:hAnsi="Times New Roman CYR" w:cs="Times New Roman CYR"/>
          <w:sz w:val="24"/>
          <w:szCs w:val="24"/>
        </w:rPr>
        <w:t>iд час виробництва продукцiї (ризики пов`язанi з виникненням аварiйних ситуацiй, iснуючими умовами працi, використанням виробничого обладнання, людським фактором); ризики пов`язанi iз забезпечення емiтента сировиною, матерiалами та енергоресурсами (зрив по</w:t>
      </w:r>
      <w:r>
        <w:rPr>
          <w:rFonts w:ascii="Times New Roman CYR" w:hAnsi="Times New Roman CYR" w:cs="Times New Roman CYR"/>
          <w:sz w:val="24"/>
          <w:szCs w:val="24"/>
        </w:rPr>
        <w:t>ставок сировини, матерiалiв та енергоресурсiв на виробництво основних видiв продукцiї, значне пiдвищення цiн на них, аварiйнi ситуацiї на пiдприємствах постачальникiв).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-Ризики пов`язанi зi збутом окремих видiв продукцiї (зниження попиту на продукцiю у зв'</w:t>
      </w:r>
      <w:r>
        <w:rPr>
          <w:rFonts w:ascii="Times New Roman CYR" w:hAnsi="Times New Roman CYR" w:cs="Times New Roman CYR"/>
          <w:sz w:val="24"/>
          <w:szCs w:val="24"/>
        </w:rPr>
        <w:t>язку з виникненням мiждержавного конфлiкту иiж Росiєю та Україною та воєнними дiями на Сходi країни,погiршення становища на ринку, порушення порядку та строкiв розрахунку за отриману продукцiю,  зокрема впливу пандемiї  коронавiрусної хвороби (COVID-19). П</w:t>
      </w:r>
      <w:r>
        <w:rPr>
          <w:rFonts w:ascii="Times New Roman CYR" w:hAnsi="Times New Roman CYR" w:cs="Times New Roman CYR"/>
          <w:sz w:val="24"/>
          <w:szCs w:val="24"/>
        </w:rPr>
        <w:t>iдвищення тарифiв на послуги природних монополiй: рiст цiн на сировину, на природний газ, на енергоносiї  є практично непрогнозованими та призводить до зростання собiвартостi продукцiї, що може призвести до зниження доходу емiтенту.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Старiння основних фон</w:t>
      </w:r>
      <w:r>
        <w:rPr>
          <w:rFonts w:ascii="Times New Roman CYR" w:hAnsi="Times New Roman CYR" w:cs="Times New Roman CYR"/>
          <w:sz w:val="24"/>
          <w:szCs w:val="24"/>
        </w:rPr>
        <w:t>дiв i зменшення виробничих потужностей. Ступiнь зносу основних засобiв на кiнець 2019 року - 43,1%, що є стримуючим фактором у застосуваннi новiтнiх технологiй та пiдвищеннi якостi продукцiї, яка випускається пiдприємством. Мiнiмiзувати цей ризик можна шля</w:t>
      </w:r>
      <w:r>
        <w:rPr>
          <w:rFonts w:ascii="Times New Roman CYR" w:hAnsi="Times New Roman CYR" w:cs="Times New Roman CYR"/>
          <w:sz w:val="24"/>
          <w:szCs w:val="24"/>
        </w:rPr>
        <w:t>хом постiйних поточних та капiтальних ремонтiв, а також придбанням нових основних фондiв.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бiльшу частину своєї продукцiї поставляє на експорт, тож нестабiльна полiтична та законодавча ситуацiя, коливання валютного курсу негативно впливають на </w:t>
      </w:r>
      <w:r>
        <w:rPr>
          <w:rFonts w:ascii="Times New Roman CYR" w:hAnsi="Times New Roman CYR" w:cs="Times New Roman CYR"/>
          <w:sz w:val="24"/>
          <w:szCs w:val="24"/>
        </w:rPr>
        <w:t>фiнансовi результати пiдприємств, якi працюють на експорт, виникає ризик зовнiшньоекономiчної нестабiльностi пiдприємства. Законодавчi обмеження щодо спiвпрацi з постачальниками сировини, розташованими на тимчасово окупованих територiях (основний вид сиров</w:t>
      </w:r>
      <w:r>
        <w:rPr>
          <w:rFonts w:ascii="Times New Roman CYR" w:hAnsi="Times New Roman CYR" w:cs="Times New Roman CYR"/>
          <w:sz w:val="24"/>
          <w:szCs w:val="24"/>
        </w:rPr>
        <w:t>ини для виробництва силiкат- натрiю та скла натрiєвого рiдкого - кальцинована сода, постачальник якого знаходиться у Криму). Полiтична нестабiльнiсть впливає на загальне зниження темпiв економiчного розвитку країни, яке приведе в першу чергу до зменшення о</w:t>
      </w:r>
      <w:r>
        <w:rPr>
          <w:rFonts w:ascii="Times New Roman CYR" w:hAnsi="Times New Roman CYR" w:cs="Times New Roman CYR"/>
          <w:sz w:val="24"/>
          <w:szCs w:val="24"/>
        </w:rPr>
        <w:t>бсягiв виробництва, що матиме наслiдок зменшення доходiв Товариства.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додає великих зусиль щодо зменшення ризикiв та захисту своєї дiяльностi, придiляє значну увагу для мiнiмiзацiї ризикiв, продовжує вдосконалювати систему менеджменту, проводить реконструкцiю, модернiзацiю та технiчне переозброєння своїх виробничи</w:t>
      </w:r>
      <w:r>
        <w:rPr>
          <w:rFonts w:ascii="Times New Roman CYR" w:hAnsi="Times New Roman CYR" w:cs="Times New Roman CYR"/>
          <w:sz w:val="24"/>
          <w:szCs w:val="24"/>
        </w:rPr>
        <w:t xml:space="preserve">х потужностей та розщирення виробництва та ринкiв збуту. Для розширення ринкiв збуту пiдприємство намагається пiдвищити якiсть та конкурентоздатнiсть виробляємої продукцiї, </w:t>
      </w:r>
      <w:r>
        <w:rPr>
          <w:rFonts w:ascii="Times New Roman CYR" w:hAnsi="Times New Roman CYR" w:cs="Times New Roman CYR"/>
          <w:sz w:val="24"/>
          <w:szCs w:val="24"/>
        </w:rPr>
        <w:lastRenderedPageBreak/>
        <w:t xml:space="preserve">активiзувати роботи по пошуку нових споживачiв традицiйно виробляємої продукцiї, а </w:t>
      </w:r>
      <w:r>
        <w:rPr>
          <w:rFonts w:ascii="Times New Roman CYR" w:hAnsi="Times New Roman CYR" w:cs="Times New Roman CYR"/>
          <w:sz w:val="24"/>
          <w:szCs w:val="24"/>
        </w:rPr>
        <w:t>також значно розширити асортимент виробляємої продукцiї. Методами розширення ринкiв збуту є постiйне залучення нових споживачiв, створення сприятливих умов в колi взаємодiй, як при роботi с постiйними споживачами, так i з тими, що тiльки починають з нами п</w:t>
      </w:r>
      <w:r>
        <w:rPr>
          <w:rFonts w:ascii="Times New Roman CYR" w:hAnsi="Times New Roman CYR" w:cs="Times New Roman CYR"/>
          <w:sz w:val="24"/>
          <w:szCs w:val="24"/>
        </w:rPr>
        <w:t>рацювати.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Канали збуту й методи продажу, якi використовує емiтент: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збут власної продукцiї здiйснює залiзничим, водним та автомобiльним транспортом, шляхом прямих поставок безпосередньо споживачу, а також через посередникiв - з метою зниження фiн</w:t>
      </w:r>
      <w:r>
        <w:rPr>
          <w:rFonts w:ascii="Times New Roman CYR" w:hAnsi="Times New Roman CYR" w:cs="Times New Roman CYR"/>
          <w:sz w:val="24"/>
          <w:szCs w:val="24"/>
        </w:rPr>
        <w:t>ансоваго ризику. Пiдприємство реалiзує продукцiю переважно крупним гуртом, незначна кiлькiсть продукцiї реалiзується дрiбним гуртом.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Джерела сировини,їх доступнiсть та динамiка цiн: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постачальниками для виробництва продукцiї Товариства є :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1)пост</w:t>
      </w:r>
      <w:r>
        <w:rPr>
          <w:rFonts w:ascii="Times New Roman CYR" w:hAnsi="Times New Roman CYR" w:cs="Times New Roman CYR"/>
          <w:sz w:val="24"/>
          <w:szCs w:val="24"/>
        </w:rPr>
        <w:t>ачальники марганцевої руди - ТОВ &lt;ТД ДТЗ&gt;, м. Днiпро, Україна;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2)постачальники соди кальцинованої -Грийнлайн Кемикълс ЕООД с ЕИК Болгарiя, Баргус, RADARCHIM S.p.A. Iталiя, Мiлан.;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3)постачальники кварцового пiску - ТОВ "Каолiн Азов", м. Марiуполь, Україна</w:t>
      </w:r>
      <w:r>
        <w:rPr>
          <w:rFonts w:ascii="Times New Roman CYR" w:hAnsi="Times New Roman CYR" w:cs="Times New Roman CYR"/>
          <w:sz w:val="24"/>
          <w:szCs w:val="24"/>
        </w:rPr>
        <w:t xml:space="preserve">;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4)постачальники плавикового шпату - Eurolinex GmbH, Нiмеччина, м.Ессен.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Технiчнi i якiснi характеристики сировини i матерiалiв, що постачалися у 2019 роцi повнiстю вiдповiдали вимогам виробництва.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Доступнiсть джерел сировини i матерiалiв для ПрАТ "Запо</w:t>
      </w:r>
      <w:r>
        <w:rPr>
          <w:rFonts w:ascii="Times New Roman CYR" w:hAnsi="Times New Roman CYR" w:cs="Times New Roman CYR"/>
          <w:sz w:val="24"/>
          <w:szCs w:val="24"/>
        </w:rPr>
        <w:t>рiжсклофлюс" обумовленi наступними факторами: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-тривалi комерцiйнi зв'язки мiж пiдприємствами та торгуючими країнами, вiдсутнiсть заходiв, обмежуючих доступнiсть ринку сировини з боку урядiв країн.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-фiрми мають потужнi канали розподiлення i збуту продукцiї;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-достатньо великi об'єми виробництва сировини i матерiалiв, майже постiйна наявнiсть сировини на складах виробникiв, що дозволяє фiрмам виконувати їх постачання в доволi короткi строки;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-достатньо добрi умови зберiгання сировини на складах виробникiв;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w:t>
      </w:r>
      <w:r>
        <w:rPr>
          <w:rFonts w:ascii="Times New Roman CYR" w:hAnsi="Times New Roman CYR" w:cs="Times New Roman CYR"/>
          <w:sz w:val="24"/>
          <w:szCs w:val="24"/>
        </w:rPr>
        <w:t>довiльнi умови транспортування сировини i матерiалiв.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сировини для виробництва силiкату натрiю розчинного є сода кальцинована та пiсок. Динамiка  цiн за 2019 рiк:  на пiсок мала тенденцiю до росту на 7,2%, а соди кальцинованої спад на 13,5</w:t>
      </w:r>
      <w:r>
        <w:rPr>
          <w:rFonts w:ascii="Times New Roman CYR" w:hAnsi="Times New Roman CYR" w:cs="Times New Roman CYR"/>
          <w:sz w:val="24"/>
          <w:szCs w:val="24"/>
        </w:rPr>
        <w:t xml:space="preserve">%.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виробництва зварювальних флюсiв основними видами сировини є марганцева руда, плавиковий шпат та iншi, динамiка цiн мала тенденцiю росту за наступними видами сировини: по рудi марганцевiй - на 7,9%, пiсок - на 7,2%, плавiковий шпат - 7,6%.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w:t>
      </w:r>
      <w:r>
        <w:rPr>
          <w:rFonts w:ascii="Times New Roman CYR" w:hAnsi="Times New Roman CYR" w:cs="Times New Roman CYR"/>
          <w:sz w:val="24"/>
          <w:szCs w:val="24"/>
        </w:rPr>
        <w:t>сть продукцiї Товариства напряму залежить вiд цiни на сировину та матерiали, енергоносiї. Коливання цiн на сировину, матерiали та енергоносiї призводить до коливання цiн готової продукцiї, що вносить змiни у кон'юктуру ринку, а також здатнiсть своєчасно ре</w:t>
      </w:r>
      <w:r>
        <w:rPr>
          <w:rFonts w:ascii="Times New Roman CYR" w:hAnsi="Times New Roman CYR" w:cs="Times New Roman CYR"/>
          <w:sz w:val="24"/>
          <w:szCs w:val="24"/>
        </w:rPr>
        <w:t xml:space="preserve">агувати на рiзнi цiновi змiни.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Особливостi стану розвитку галузi виробництва, в якiй здiйснює дiяльнiсть емiтент, рiвень впровадження нових технологiй, нових товарiв, його становище на ринку.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належить до галузi хiмiчної промисловостi України. Х</w:t>
      </w:r>
      <w:r>
        <w:rPr>
          <w:rFonts w:ascii="Times New Roman CYR" w:hAnsi="Times New Roman CYR" w:cs="Times New Roman CYR"/>
          <w:sz w:val="24"/>
          <w:szCs w:val="24"/>
        </w:rPr>
        <w:t>iмiчна промисловiсть упродовж багатьох рокiв була однiєю з провiдних галузей економiки України, яка робила суттєвий внесок у валовий внутрiшнiй продукт та забезпечувала значнi валютнi надходження вiд експорту продукцiї. Однак, за останнi роки ситуацiя погi</w:t>
      </w:r>
      <w:r>
        <w:rPr>
          <w:rFonts w:ascii="Times New Roman CYR" w:hAnsi="Times New Roman CYR" w:cs="Times New Roman CYR"/>
          <w:sz w:val="24"/>
          <w:szCs w:val="24"/>
        </w:rPr>
        <w:t xml:space="preserve">ршилась, так, впродовж останнiх рокiв - з 2010 по 2018 рiк  обсяг реалiзацiї  хiмiчної продукцiї у грошовому еквiвалентi скоротився у 2,4 рази. Погiршення результативних показникiв обумовлено зменшенням ресурсного потенцiалу в галузi, втратою ряду активiв </w:t>
      </w:r>
      <w:r>
        <w:rPr>
          <w:rFonts w:ascii="Times New Roman CYR" w:hAnsi="Times New Roman CYR" w:cs="Times New Roman CYR"/>
          <w:sz w:val="24"/>
          <w:szCs w:val="24"/>
        </w:rPr>
        <w:t>внаслiдок анексiї Криму i захоплення частину територiї Донбасу, зупинкою пiдприємств пiд час активної фази збройного конфлiкту та подальшим загостренням внутрiшньосистемних проблем (енергосировинної  iмпортозалежностi багатьох хiмiчних виробництв високої м</w:t>
      </w:r>
      <w:r>
        <w:rPr>
          <w:rFonts w:ascii="Times New Roman CYR" w:hAnsi="Times New Roman CYR" w:cs="Times New Roman CYR"/>
          <w:sz w:val="24"/>
          <w:szCs w:val="24"/>
        </w:rPr>
        <w:t>атерiало-, енергоємностi та використання фiзично зношенних основних засобiв i застарiлих технологiй).</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Сьогоднi через застарiлi технологiї українськi пiдприємства використовують на 10-15% бiльше газу, нiж сучаснi iмпортнi заводи, i вирiшення цiєї проблеми с</w:t>
      </w:r>
      <w:r>
        <w:rPr>
          <w:rFonts w:ascii="Times New Roman CYR" w:hAnsi="Times New Roman CYR" w:cs="Times New Roman CYR"/>
          <w:sz w:val="24"/>
          <w:szCs w:val="24"/>
        </w:rPr>
        <w:t>тає майже неможливим в умовах дефiциту iнвестицiйних ресурсiв. Для того, щоб витримати конкурентну боротьбу, українськi хiмiчнi пiдприємства планово проводять модернiзацiю виробництва, головна мета якої - знизити споживання природного газу. Одним з прiорит</w:t>
      </w:r>
      <w:r>
        <w:rPr>
          <w:rFonts w:ascii="Times New Roman CYR" w:hAnsi="Times New Roman CYR" w:cs="Times New Roman CYR"/>
          <w:sz w:val="24"/>
          <w:szCs w:val="24"/>
        </w:rPr>
        <w:t xml:space="preserve">етних напрямкiв розвитку галузi є перехiд на енергозберегаючi технологiї. У 2019 роцi у порiвняннi до 2018 року виробництво у хiмiчнiй промисловостi  зросло на 3-5%.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"Запорiжсклофлюс" є одним з найбiльших свiтових виробникiв зварювальних плавлен</w:t>
      </w:r>
      <w:r>
        <w:rPr>
          <w:rFonts w:ascii="Times New Roman CYR" w:hAnsi="Times New Roman CYR" w:cs="Times New Roman CYR"/>
          <w:sz w:val="24"/>
          <w:szCs w:val="24"/>
        </w:rPr>
        <w:t>их флюсiв, якi використовуються для автоматичного та механiчного зварювання та наплавлення будiвельних, машинобудiвельних конструкцiй широкого призначення iз нелегованих i низьколегованих сталей. Пiдприємство понад 65 рокiв тiсно й плiдно спiвпрацює з Iнст</w:t>
      </w:r>
      <w:r>
        <w:rPr>
          <w:rFonts w:ascii="Times New Roman CYR" w:hAnsi="Times New Roman CYR" w:cs="Times New Roman CYR"/>
          <w:sz w:val="24"/>
          <w:szCs w:val="24"/>
        </w:rPr>
        <w:t>итутом електрозварювання iм. Є.О. Патона НАН України. Для забезпечення рiзних галузей промисловостi України гостродефiцитними пемзовидними марками флюсiв спiльно з "IЕЗ iм. Патона" розроблено i створено новi технологiї, у тому числi унiкальна технологiя пл</w:t>
      </w:r>
      <w:r>
        <w:rPr>
          <w:rFonts w:ascii="Times New Roman CYR" w:hAnsi="Times New Roman CYR" w:cs="Times New Roman CYR"/>
          <w:sz w:val="24"/>
          <w:szCs w:val="24"/>
        </w:rPr>
        <w:t>авки флюсiв методом подвiйного рафiнування розплаву i використання вiдходiв вiтчизняних металургiйних i гiрничорудних пiдприємств та виробникiв зварних металоконструкцiй, вона не тiльки знижує витрати енергоносiїв, але й за рахунок використання вторинної с</w:t>
      </w:r>
      <w:r>
        <w:rPr>
          <w:rFonts w:ascii="Times New Roman CYR" w:hAnsi="Times New Roman CYR" w:cs="Times New Roman CYR"/>
          <w:sz w:val="24"/>
          <w:szCs w:val="24"/>
        </w:rPr>
        <w:t>ировини (мiнеральних вiдходiв зварювального виробництва гiрнично-рудних та металургiйних пiдприємств) знижує потреби природної сировини для їх виробництва, в тому числi iмпортнiй, а також у значнiй мiрi вирiшує проблему охорони навколишнього середовища.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w:t>
      </w:r>
      <w:r>
        <w:rPr>
          <w:rFonts w:ascii="Times New Roman CYR" w:hAnsi="Times New Roman CYR" w:cs="Times New Roman CYR"/>
          <w:sz w:val="24"/>
          <w:szCs w:val="24"/>
        </w:rPr>
        <w:t>аново ведуться роботи по розробцi та освоюванню виробництва агломерацiйних флюсiв нових марок для зварювання труб великого дiаметру та металоконструкцiй рiзного призначення, нових марок флюсiв тонкого помолу (А 9561, MS 700) для технологiї виробництва кера</w:t>
      </w:r>
      <w:r>
        <w:rPr>
          <w:rFonts w:ascii="Times New Roman CYR" w:hAnsi="Times New Roman CYR" w:cs="Times New Roman CYR"/>
          <w:sz w:val="24"/>
          <w:szCs w:val="24"/>
        </w:rPr>
        <w:t>мiчних флюсiв. Ця робота має велике наукове та технiчне значення, так як в Українi проводиться вперше, i для її виконання зроблено великий обсяг пiдготовчих та технологiчних робiт, якi ведуться поетапно.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покращення якостi продукцiї та зменшення зат</w:t>
      </w:r>
      <w:r>
        <w:rPr>
          <w:rFonts w:ascii="Times New Roman CYR" w:hAnsi="Times New Roman CYR" w:cs="Times New Roman CYR"/>
          <w:sz w:val="24"/>
          <w:szCs w:val="24"/>
        </w:rPr>
        <w:t>рат на її виробництво, пiдприємством постiйно впроваджуються новi технологiї та новi товари.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у цеху ЦВФiС виготовлена i змонтована лiнiя дроблення i розсiювання флюсу, встановлено двi валковi дробарки з вiброситами для розсiювання на фракцiї та</w:t>
      </w:r>
      <w:r>
        <w:rPr>
          <w:rFonts w:ascii="Times New Roman CYR" w:hAnsi="Times New Roman CYR" w:cs="Times New Roman CYR"/>
          <w:sz w:val="24"/>
          <w:szCs w:val="24"/>
        </w:rPr>
        <w:t xml:space="preserve"> впроваджено механiзоване очищення сiток, що дозволить виробляти до 1000 тон у рiк тонкомолотих марок флюсiв.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дiлянцi виробництва рiдкого скла виконана реконструкцiя установки хiмводопiдготовки для вироблення пари, проведена замiна</w:t>
      </w:r>
      <w:r>
        <w:rPr>
          <w:rFonts w:ascii="Times New Roman CYR" w:hAnsi="Times New Roman CYR" w:cs="Times New Roman CYR"/>
          <w:sz w:val="24"/>
          <w:szCs w:val="24"/>
        </w:rPr>
        <w:t xml:space="preserve"> механiчного дискового фiльтра, що полiпшило знезалiзнення води для вироблення пари та якiсть виготовленої продукцiї.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хiмiчну лабораторiю пiдприємствау придбана рентгенiвська трубка на рентгенспектрометр СРМ-25, що дозволяє оперативно визначати хiмiчний склад зварювального флюсу та своєчасно контролювати виробничий процес.</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Закiнченi роботи по будiвництву навiсу (№14) дл</w:t>
      </w:r>
      <w:r>
        <w:rPr>
          <w:rFonts w:ascii="Times New Roman CYR" w:hAnsi="Times New Roman CYR" w:cs="Times New Roman CYR"/>
          <w:sz w:val="24"/>
          <w:szCs w:val="24"/>
        </w:rPr>
        <w:t>я зберiгання силiкату натрiю або соди кальцинованої загальною площею 570 м2, що дозволить зберiгати бiльше 2 тис тн матерiалу, зберiгаючи при цьому їх якiснi характеристики. Виконано капiтальний ремонт автомобiльної i автопогрузочной технiки, придбано ковш</w:t>
      </w:r>
      <w:r>
        <w:rPr>
          <w:rFonts w:ascii="Times New Roman CYR" w:hAnsi="Times New Roman CYR" w:cs="Times New Roman CYR"/>
          <w:sz w:val="24"/>
          <w:szCs w:val="24"/>
        </w:rPr>
        <w:t>евой автонавантажувач LiuGong CLG 835 (Люгонг 835) для вантажно-розвантажувальних робiт, перевезення та складування продукцiї.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Багаторiчний виробничий досвiд i високий професiоналiзм персоналу дозволяє виготовляти високоякiснi вироби, постiйно удосконалююч</w:t>
      </w:r>
      <w:r>
        <w:rPr>
          <w:rFonts w:ascii="Times New Roman CYR" w:hAnsi="Times New Roman CYR" w:cs="Times New Roman CYR"/>
          <w:sz w:val="24"/>
          <w:szCs w:val="24"/>
        </w:rPr>
        <w:t>и технологiчнi процеси i розширюючи асортимент продукцiї, що випускається, виходячи з потреб замовникiв.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Пiдприємством постiйно освоюються новi марки флюсiв зварювальних, агломерацiйних флюсiв, силiкату натрiю та нових видiв продукцiї з урахуванням вимог р</w:t>
      </w:r>
      <w:r>
        <w:rPr>
          <w:rFonts w:ascii="Times New Roman CYR" w:hAnsi="Times New Roman CYR" w:cs="Times New Roman CYR"/>
          <w:sz w:val="24"/>
          <w:szCs w:val="24"/>
        </w:rPr>
        <w:t>инку.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Прiоритетний напрямок дiяльностi ПрАТ &lt;Запорiжсклофлюс&gt; - енергоефективнi i ресурсоощаднi виробничi технологiї, матерiали i обладнання для зварювання i з'єднання матерiалiв; зменшення техногенного навантаження на довкiлля, екологiзацiя технологiй та </w:t>
      </w:r>
      <w:r>
        <w:rPr>
          <w:rFonts w:ascii="Times New Roman CYR" w:hAnsi="Times New Roman CYR" w:cs="Times New Roman CYR"/>
          <w:sz w:val="24"/>
          <w:szCs w:val="24"/>
        </w:rPr>
        <w:lastRenderedPageBreak/>
        <w:t>продукцiї.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конкуренцiю в галузi, про особливостi продукцiї (послуг) емiтента.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конкурентом на ринку силiкату натрiю є ВАТ "Салаватскло", Башкортостан та ВАТ &lt;Доманiвський виробничо-торгiвельний комбiнат, Республiка Бiлорусь.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Вагомим</w:t>
      </w:r>
      <w:r>
        <w:rPr>
          <w:rFonts w:ascii="Times New Roman CYR" w:hAnsi="Times New Roman CYR" w:cs="Times New Roman CYR"/>
          <w:sz w:val="24"/>
          <w:szCs w:val="24"/>
        </w:rPr>
        <w:t>и конкурентами на ринку зварювальних флюсiв є: ВАТ &lt;Нiкопольський завод ферросплавiв&gt;, Компанiя ESAB, Санкт - Петербург, Росiя, ВАТ "Челябiнський трубопрокатний завод". Основним конкурентом на ринку рiдкого скла є ТОВ "Сувенiр", Україна.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чiтко д</w:t>
      </w:r>
      <w:r>
        <w:rPr>
          <w:rFonts w:ascii="Times New Roman CYR" w:hAnsi="Times New Roman CYR" w:cs="Times New Roman CYR"/>
          <w:sz w:val="24"/>
          <w:szCs w:val="24"/>
        </w:rPr>
        <w:t>одержується та постiйно удосконалює технологiчнi процеси, гарантує якiсть продукцiї, чiтке виконання договiрних зобов`язань, орiєнтується на потреби ринку та впроваджує сучаснi механiзми управлiння.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Завдяки бiльш високiй стабiльнiй якостi флюсiв, що випуск</w:t>
      </w:r>
      <w:r>
        <w:rPr>
          <w:rFonts w:ascii="Times New Roman CYR" w:hAnsi="Times New Roman CYR" w:cs="Times New Roman CYR"/>
          <w:sz w:val="24"/>
          <w:szCs w:val="24"/>
        </w:rPr>
        <w:t>ає наше пiдприємство, продукцiя залишається найбiльш привабливою для покупцiв. Не останню роль вiдiграє i цiна товару. Нашi цiни залишаються нижчими, нiж у конкурентiв. Енерговитрати при виробництвi плавленого флюсу в газополум`яних печах на нашому пiдприє</w:t>
      </w:r>
      <w:r>
        <w:rPr>
          <w:rFonts w:ascii="Times New Roman CYR" w:hAnsi="Times New Roman CYR" w:cs="Times New Roman CYR"/>
          <w:sz w:val="24"/>
          <w:szCs w:val="24"/>
        </w:rPr>
        <w:t>мствi значно нижчi, нiж при виробництвi плавлених флюсiв в електродугових печах наших конкурентiв.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Перспективнi плани розвитку емiтента.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Планами розвитку емiтента є: 1. Зниження рiвня витрат. 2. Збiльшення споживчих якостей та конкурентоспроможностi продук</w:t>
      </w:r>
      <w:r>
        <w:rPr>
          <w:rFonts w:ascii="Times New Roman CYR" w:hAnsi="Times New Roman CYR" w:cs="Times New Roman CYR"/>
          <w:sz w:val="24"/>
          <w:szCs w:val="24"/>
        </w:rPr>
        <w:t>цiї. 3. Оптимiзацiя процесiв забезпечення Товариства енергоресурсами та сировиною.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Планується освоїти виробництво нових марок флюсiв для електрошлакових технологiй, нових марок флюсiв тонкого помолу (А 9561, MS 700), що дозволить розширити ассортимент прод</w:t>
      </w:r>
      <w:r>
        <w:rPr>
          <w:rFonts w:ascii="Times New Roman CYR" w:hAnsi="Times New Roman CYR" w:cs="Times New Roman CYR"/>
          <w:sz w:val="24"/>
          <w:szCs w:val="24"/>
        </w:rPr>
        <w:t>укцi, збiльшити обсяги виробництва та коефiцiєнт використання виробничих потужностей. В перспективi також освоєння виробництва розжижителiв шликерiв на основi рiдкого скла для виробництва керамiчних виробiв.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постачальникiв за основними видами сир</w:t>
      </w:r>
      <w:r>
        <w:rPr>
          <w:rFonts w:ascii="Times New Roman CYR" w:hAnsi="Times New Roman CYR" w:cs="Times New Roman CYR"/>
          <w:sz w:val="24"/>
          <w:szCs w:val="24"/>
        </w:rPr>
        <w:t>овини та матерiалiв, що займають бiльше 10 вiдсоткiв у загальному обсязi постачання, у разi якщо емiтент здiйснює свою дiяльнiсть у декiлькох країнах, зазначити тi країни, у яких емiтентом отримано 10 або бiльше вiдсоткiв вiд загальної суми доходiв за звiт</w:t>
      </w:r>
      <w:r>
        <w:rPr>
          <w:rFonts w:ascii="Times New Roman CYR" w:hAnsi="Times New Roman CYR" w:cs="Times New Roman CYR"/>
          <w:sz w:val="24"/>
          <w:szCs w:val="24"/>
        </w:rPr>
        <w:t>ний рiк.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основними постачальниками сировини та матерiалiв, що займають бiльше 10 вiдсоткiв у загальному обсязi постачання, були: RADARCHIM S.p.A. Iталiя, Мiлан. Свою дiяльнiсть ПрАТ "Запорiжсклофлюс" не здiйснює на територiях iнши</w:t>
      </w:r>
      <w:r>
        <w:rPr>
          <w:rFonts w:ascii="Times New Roman CYR" w:hAnsi="Times New Roman CYR" w:cs="Times New Roman CYR"/>
          <w:sz w:val="24"/>
          <w:szCs w:val="24"/>
        </w:rPr>
        <w:t>х країн.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w:t>
      </w:r>
      <w:r>
        <w:rPr>
          <w:rFonts w:ascii="Times New Roman CYR" w:hAnsi="Times New Roman CYR" w:cs="Times New Roman CYR"/>
          <w:b/>
          <w:bCs/>
          <w:sz w:val="24"/>
          <w:szCs w:val="24"/>
        </w:rPr>
        <w:t xml:space="preserve"> інвестиції, їх вартість і спосіб фінансування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придбання та вiдчуження активiв Товариства за останнi п`ять рокiв: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2015 рiк Товариством придбано активiв на суму 1689 тис грн., в тому числi: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будiвлi та споруди - 80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машини та обладн</w:t>
      </w:r>
      <w:r>
        <w:rPr>
          <w:rFonts w:ascii="Times New Roman CYR" w:hAnsi="Times New Roman CYR" w:cs="Times New Roman CYR"/>
          <w:sz w:val="24"/>
          <w:szCs w:val="24"/>
        </w:rPr>
        <w:t>ання - 1312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транспортнi засоби - 0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iнше - 297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2015 роцi Товариством вiдчужено активiв на суму 333 тис.грн., в тому числi: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будiвлi та споруди - 0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машини та обладнання - 198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транспортнi засоби - 15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iнше - 120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2016 рiк Товариством придбано активiв на суму 15069 тис грн., в тому числi: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будiвлi та споруди -  932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машини та обладнання - 13043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транспортнi засоби - 0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iнше - 1094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2016 роцi Товариством вiдчужено активiв на суму 919 тис.грн., в тому числi: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будiвлi та споруди - 3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машини та обладнання - 852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транспортнi засоби - 0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iнше - 64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2017 рiк Товариством пр</w:t>
      </w:r>
      <w:r>
        <w:rPr>
          <w:rFonts w:ascii="Times New Roman CYR" w:hAnsi="Times New Roman CYR" w:cs="Times New Roman CYR"/>
          <w:sz w:val="24"/>
          <w:szCs w:val="24"/>
        </w:rPr>
        <w:t xml:space="preserve">идбано активiв на суму 11410 тис грн., в тому числi: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будiвлi та споруди - 2272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машини та обладнання - 8515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транспортнi засоби - 0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iнше - 623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2017 роцi Товариством вiдчужено активiв на суму1861 тис.грн., в </w:t>
      </w:r>
      <w:r>
        <w:rPr>
          <w:rFonts w:ascii="Times New Roman CYR" w:hAnsi="Times New Roman CYR" w:cs="Times New Roman CYR"/>
          <w:sz w:val="24"/>
          <w:szCs w:val="24"/>
        </w:rPr>
        <w:t>тому числi: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будiвлi та споруди - 21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машини та обладнання -1444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транспортнi засоби - 6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iнше - 390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2018 рiк Товариством придбано активiв на суму 6748 тис грн., в тому числi: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будiвлi та споруди - 463 тис.</w:t>
      </w:r>
      <w:r>
        <w:rPr>
          <w:rFonts w:ascii="Times New Roman CYR" w:hAnsi="Times New Roman CYR" w:cs="Times New Roman CYR"/>
          <w:sz w:val="24"/>
          <w:szCs w:val="24"/>
        </w:rPr>
        <w:t>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машини та обладнання - 5947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транспортнi засоби - 42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iнше - 296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Товариством вiдчужено активiв на суму 534 тис.грн., в тому числi: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будiвлi та споруди - 262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машини та обладнання -141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транспортнi засоби - 0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земельна дiлянка - 20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iнше - 111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2019 рiк Товариством придбано активiв на суму 8611 тис грн., в тому числi: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будiвлi та споруди - 1786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машини </w:t>
      </w:r>
      <w:r>
        <w:rPr>
          <w:rFonts w:ascii="Times New Roman CYR" w:hAnsi="Times New Roman CYR" w:cs="Times New Roman CYR"/>
          <w:sz w:val="24"/>
          <w:szCs w:val="24"/>
        </w:rPr>
        <w:t>та обладнання - 6334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транспортнi засоби - 29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iнше - 462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Товариством вiдчужено активiв на суму 105 тис.грн., в тому числi: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будiвлi та споруди - 0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машини та обладнання -34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транспортнi за</w:t>
      </w:r>
      <w:r>
        <w:rPr>
          <w:rFonts w:ascii="Times New Roman CYR" w:hAnsi="Times New Roman CYR" w:cs="Times New Roman CYR"/>
          <w:sz w:val="24"/>
          <w:szCs w:val="24"/>
        </w:rPr>
        <w:t>соби - 0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iнше - 111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не планує будь-якi значнi iнвестицiї або придбання, пов'язанi з його господарською дiяльнiстю, у зв'язку з нестабiльною економiчною та законодавчою ситуацiєю  та обмеженням грошових коштiв на р</w:t>
      </w:r>
      <w:r>
        <w:rPr>
          <w:rFonts w:ascii="Times New Roman CYR" w:hAnsi="Times New Roman CYR" w:cs="Times New Roman CYR"/>
          <w:sz w:val="24"/>
          <w:szCs w:val="24"/>
        </w:rPr>
        <w:t>ахунку. Пiдприємство iнвестує кошти в поточний та капiтальний ремонт, оновлення та реконструкцiю виробничого обладнання. Фiнансування iнвестицiй на реалiзацiю цих проектiв планується проводити по мiрi техничної та технологiчної необхiдностi за рахунок влас</w:t>
      </w:r>
      <w:r>
        <w:rPr>
          <w:rFonts w:ascii="Times New Roman CYR" w:hAnsi="Times New Roman CYR" w:cs="Times New Roman CYR"/>
          <w:sz w:val="24"/>
          <w:szCs w:val="24"/>
        </w:rPr>
        <w:t>них коштiв пiдприємства при їх наявностi.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w:t>
      </w:r>
      <w:r>
        <w:rPr>
          <w:rFonts w:ascii="Times New Roman CYR" w:hAnsi="Times New Roman CYR" w:cs="Times New Roman CYR"/>
          <w:b/>
          <w:bCs/>
          <w:sz w:val="24"/>
          <w:szCs w:val="24"/>
        </w:rPr>
        <w:t xml:space="preserve">бів. Крім того, необхідно описати екологічні питання, що можуть позначитися на використанні активів підприємства, плани </w:t>
      </w:r>
      <w:r>
        <w:rPr>
          <w:rFonts w:ascii="Times New Roman CYR" w:hAnsi="Times New Roman CYR" w:cs="Times New Roman CYR"/>
          <w:b/>
          <w:bCs/>
          <w:sz w:val="24"/>
          <w:szCs w:val="24"/>
        </w:rPr>
        <w:lastRenderedPageBreak/>
        <w:t>капітального будівництва, розширення або удосконалення основних засобів, характер та причини таких планів, суми видатків, у тому числі в</w:t>
      </w:r>
      <w:r>
        <w:rPr>
          <w:rFonts w:ascii="Times New Roman CYR" w:hAnsi="Times New Roman CYR" w:cs="Times New Roman CYR"/>
          <w:b/>
          <w:bCs/>
          <w:sz w:val="24"/>
          <w:szCs w:val="24"/>
        </w:rPr>
        <w:t>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"Запорiжсклофлюс" включає: промисловий майданчик, на якому розташовано весь виробничий комплекс, </w:t>
      </w:r>
      <w:r>
        <w:rPr>
          <w:rFonts w:ascii="Times New Roman CYR" w:hAnsi="Times New Roman CYR" w:cs="Times New Roman CYR"/>
          <w:sz w:val="24"/>
          <w:szCs w:val="24"/>
        </w:rPr>
        <w:t>знаходиться за адресою: м. Запорiжжя, вул. Дiагональна,2; база вiдпочинку "Кристал" знаходиться за адресою: Запорiзька область, смт Кирилiвка, коса Пересип,26. Всi основнi засоби емiтента знаходяться по мiсцях розташування об'єктiв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w:t>
      </w:r>
      <w:r>
        <w:rPr>
          <w:rFonts w:ascii="Times New Roman CYR" w:hAnsi="Times New Roman CYR" w:cs="Times New Roman CYR"/>
          <w:sz w:val="24"/>
          <w:szCs w:val="24"/>
        </w:rPr>
        <w:t>соби використовуються з метою отримання доходу у господарськiй дiяльностi у процесi виробництва продукцiї, здачi в оренду iншим сторонам та надання послуг соцiального призначення. Основнi засоби за кожною основною групою використовуються за своїм прямим пр</w:t>
      </w:r>
      <w:r>
        <w:rPr>
          <w:rFonts w:ascii="Times New Roman CYR" w:hAnsi="Times New Roman CYR" w:cs="Times New Roman CYR"/>
          <w:sz w:val="24"/>
          <w:szCs w:val="24"/>
        </w:rPr>
        <w:t>изначенням. Товариство не орендує стороннi основнi засоби.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пiдприємства перебувають у постiйному користуваннi та будь-яких обмежень протягом звiтного року не було.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здає в оренду примiщеня, якi розташованi на територiї пiдприємств</w:t>
      </w:r>
      <w:r>
        <w:rPr>
          <w:rFonts w:ascii="Times New Roman CYR" w:hAnsi="Times New Roman CYR" w:cs="Times New Roman CYR"/>
          <w:sz w:val="24"/>
          <w:szCs w:val="24"/>
        </w:rPr>
        <w:t>а: з них склад комового вапна площею 360 м2 згiдно до договору з ТОВ "Досвiд" №161 вiд 31.12.1998 року, строк дiї оренди - до 31.12.2020 року; дах iнженерно - лабораторного корпусу площею 50 м2 згiдно до договору з ТОВ &lt;Лайфсел&gt; № 112/16 вiд 01.05.2016 рок</w:t>
      </w:r>
      <w:r>
        <w:rPr>
          <w:rFonts w:ascii="Times New Roman CYR" w:hAnsi="Times New Roman CYR" w:cs="Times New Roman CYR"/>
          <w:sz w:val="24"/>
          <w:szCs w:val="24"/>
        </w:rPr>
        <w:t>у, строк дiї оренди до 31.12.2020 року, частину нежитлового примiщення площею 2м2 згiдно до договору з АТ "Державний ощадний банк України" №БН  вiд 06.08.2019 року, строк дiї оренди до 08.07.2022 року; частину примiщення  площею 94 м2 в окремо розташованiй</w:t>
      </w:r>
      <w:r>
        <w:rPr>
          <w:rFonts w:ascii="Times New Roman CYR" w:hAnsi="Times New Roman CYR" w:cs="Times New Roman CYR"/>
          <w:sz w:val="24"/>
          <w:szCs w:val="24"/>
        </w:rPr>
        <w:t xml:space="preserve"> будiвлi на першому поверсi iнженерно-лабораторного корпусу згiдно до договору з ТОВ ТД "Запорiжсклофлюс"  №84/19 вiд 01.06.2019р. строк дiї оренди до 01.04.2022 року; частину нежитлового примiщення площею 2м2 згiдно до договору з АТ "Альфа-Банк" №21275 вi</w:t>
      </w:r>
      <w:r>
        <w:rPr>
          <w:rFonts w:ascii="Times New Roman CYR" w:hAnsi="Times New Roman CYR" w:cs="Times New Roman CYR"/>
          <w:sz w:val="24"/>
          <w:szCs w:val="24"/>
        </w:rPr>
        <w:t>д 14.06.2019 року, строк дiї оренди до 17.05.2022 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значних правочинiв щодо основних засобiв емiтента протягом звiтного року не вiдбувалося.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Використання потужностей становить по виробництву флюсiв 30%, по силiкату натрiю - 70%, склу натрiєво</w:t>
      </w:r>
      <w:r>
        <w:rPr>
          <w:rFonts w:ascii="Times New Roman CYR" w:hAnsi="Times New Roman CYR" w:cs="Times New Roman CYR"/>
          <w:sz w:val="24"/>
          <w:szCs w:val="24"/>
        </w:rPr>
        <w:t>му рiдкому -81%. Виробничi потужностi пiдприємства перебувають в задовiльному становищi, використовуються не на повну потужнiсть, а тiльки пiд повне забезпечення ринку збуту продукцiї.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Спосiб утримання активiв - в експлуатацiї. Активи пiдприємства щорiчно iнвентаризуються, їх вартiсть вiдображається згiдно правил (стандартiв) МСБО 16 &lt;Основнi засоби&gt; в балансi ПрАТ "Запорiжсклофлюс" по справедливiй переоцiненiй вартостi.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по о</w:t>
      </w:r>
      <w:r>
        <w:rPr>
          <w:rFonts w:ascii="Times New Roman CYR" w:hAnsi="Times New Roman CYR" w:cs="Times New Roman CYR"/>
          <w:sz w:val="24"/>
          <w:szCs w:val="24"/>
        </w:rPr>
        <w:t>б'єктам основних засобiв нараховується прямолiнiйним методом, виходячи зi строку корисного використання об'єкта. Нарахування амортизацiї починається з дати придбання або з дати доведення активу до готовностi його до використання.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активiв - фiнанс</w:t>
      </w:r>
      <w:r>
        <w:rPr>
          <w:rFonts w:ascii="Times New Roman CYR" w:hAnsi="Times New Roman CYR" w:cs="Times New Roman CYR"/>
          <w:sz w:val="24"/>
          <w:szCs w:val="24"/>
        </w:rPr>
        <w:t>ування придбання, будiвництво, ремонт та удосконалення основних засобiв здiйснюється за власнi кошти пiдприємства. Пiдготовка до проведення та повне закiнчення капiтальних ремонтiв основних фондiв виконується згiдно до "Положення про планово-попереджувальн</w:t>
      </w:r>
      <w:r>
        <w:rPr>
          <w:rFonts w:ascii="Times New Roman CYR" w:hAnsi="Times New Roman CYR" w:cs="Times New Roman CYR"/>
          <w:sz w:val="24"/>
          <w:szCs w:val="24"/>
        </w:rPr>
        <w:t xml:space="preserve">i ремонти та експлуатацiю обладнання пiдприємств скляної промисловостi"  та "Положення про технiчне обслуговування обладнання".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Устаткування, будiвлi, споруди цехiв Товариства внаслiдок цiлеспрямованого технiчного обслуговування i проведення ремонтiв знах</w:t>
      </w:r>
      <w:r>
        <w:rPr>
          <w:rFonts w:ascii="Times New Roman CYR" w:hAnsi="Times New Roman CYR" w:cs="Times New Roman CYR"/>
          <w:sz w:val="24"/>
          <w:szCs w:val="24"/>
        </w:rPr>
        <w:t xml:space="preserve">одяться в задовiльному станi.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використаннi активiв пiдприємства можуть позначитися екологiчнi питання, а саме: у випадку техногенних та аварiйних ситуацiй на пiдприємствi можливе настання екологiчного збитку. У 2019 роцi екологiчних збиткiв у товариств</w:t>
      </w:r>
      <w:r>
        <w:rPr>
          <w:rFonts w:ascii="Times New Roman CYR" w:hAnsi="Times New Roman CYR" w:cs="Times New Roman CYR"/>
          <w:sz w:val="24"/>
          <w:szCs w:val="24"/>
        </w:rPr>
        <w:t>а не було. Удосконалення та модернiзацiя основних технологiчних виробничих процесiв матиме позитивний результат щодо екологiчних аспектiв. Природоохоронною дiяльнiстю на пiдприємствi займається служба з охорони навколишнього середовища, яка веде контроль з</w:t>
      </w:r>
      <w:r>
        <w:rPr>
          <w:rFonts w:ascii="Times New Roman CYR" w:hAnsi="Times New Roman CYR" w:cs="Times New Roman CYR"/>
          <w:sz w:val="24"/>
          <w:szCs w:val="24"/>
        </w:rPr>
        <w:t xml:space="preserve">а викидами забруднюючих речовин в </w:t>
      </w:r>
      <w:r>
        <w:rPr>
          <w:rFonts w:ascii="Times New Roman CYR" w:hAnsi="Times New Roman CYR" w:cs="Times New Roman CYR"/>
          <w:sz w:val="24"/>
          <w:szCs w:val="24"/>
        </w:rPr>
        <w:lastRenderedPageBreak/>
        <w:t>атмосферне повiтря вiд технологiчного обладнання в пiдроздiлах пiдприємства, контролює скиди господарсько-побутового призначення в каналiзацiйнi мережi мiського водоканалу. Перевищення понаднормативних викидiв за звiтний п</w:t>
      </w:r>
      <w:r>
        <w:rPr>
          <w:rFonts w:ascii="Times New Roman CYR" w:hAnsi="Times New Roman CYR" w:cs="Times New Roman CYR"/>
          <w:sz w:val="24"/>
          <w:szCs w:val="24"/>
        </w:rPr>
        <w:t>ерiод не виявлено. Поточнi витрати в 2019 р. на охорону навколишнього середовища склали 4668,6 тис.грн., в тому числi на охорону атмосферного повiтря, утримання та ремонти пилогазоочисних споруд - 2912,3 тис. грн.; на очищення зворотних вод, утримання, рем</w:t>
      </w:r>
      <w:r>
        <w:rPr>
          <w:rFonts w:ascii="Times New Roman CYR" w:hAnsi="Times New Roman CYR" w:cs="Times New Roman CYR"/>
          <w:sz w:val="24"/>
          <w:szCs w:val="24"/>
        </w:rPr>
        <w:t>онти спорудження та трубопроводiв водозворотних циклiв, за скидання стiчних вод до мiської каналiзацiї - 1679,6 тис. грн.; на поводження з вiдходами (збирання, зберiгання, транспортування, утилiзацiя, розмiщення) - 76,7 тис. грн. На пiдприємствi експлуатую</w:t>
      </w:r>
      <w:r>
        <w:rPr>
          <w:rFonts w:ascii="Times New Roman CYR" w:hAnsi="Times New Roman CYR" w:cs="Times New Roman CYR"/>
          <w:sz w:val="24"/>
          <w:szCs w:val="24"/>
        </w:rPr>
        <w:t>ться 3 замкнутих водозворотних цикли основного виробництва. Виключено скид виробничих стiчних вод у рiку Днiпро. Щороку виконуються iнструментальнi замiри викидiв шкiдливих речовин вiд паливно-використовуючого обладнання, усiх пилогазоочисних установ, хiмi</w:t>
      </w:r>
      <w:r>
        <w:rPr>
          <w:rFonts w:ascii="Times New Roman CYR" w:hAnsi="Times New Roman CYR" w:cs="Times New Roman CYR"/>
          <w:sz w:val="24"/>
          <w:szCs w:val="24"/>
        </w:rPr>
        <w:t>чнi аналiзи води зворотних циклiв, стiчних вод, якi потрапляють в мережу мiської каналiзацiї. Удосконалення та модернiзацiя основних технологiчних процесiв матиме позитивний результат щодо екологiчних аспектiв.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Плани щодо капiтального будiвництва, розширен</w:t>
      </w:r>
      <w:r>
        <w:rPr>
          <w:rFonts w:ascii="Times New Roman CYR" w:hAnsi="Times New Roman CYR" w:cs="Times New Roman CYR"/>
          <w:sz w:val="24"/>
          <w:szCs w:val="24"/>
        </w:rPr>
        <w:t>ня або удосконалення основних засобiв вiдсутнi у зв'язку з нестабiльною економiчною ситуацiєю та обмеженою наявнiстю грошових коштiв. Придбання технiки та обладнання, розширення або удосконалення основних засобiв буде проводитися по мiрi технiчної та техно</w:t>
      </w:r>
      <w:r>
        <w:rPr>
          <w:rFonts w:ascii="Times New Roman CYR" w:hAnsi="Times New Roman CYR" w:cs="Times New Roman CYR"/>
          <w:sz w:val="24"/>
          <w:szCs w:val="24"/>
        </w:rPr>
        <w:t>логiчної необхiдностi за рахунок власних коштiв при їх наявнiстi.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2019 року на дiяльнiсть ПрАТ "Запорiжсклофлюс" мали iстотний вплив п</w:t>
      </w:r>
      <w:r>
        <w:rPr>
          <w:rFonts w:ascii="Times New Roman CYR" w:hAnsi="Times New Roman CYR" w:cs="Times New Roman CYR"/>
          <w:sz w:val="24"/>
          <w:szCs w:val="24"/>
        </w:rPr>
        <w:t>роблеми, пов'язанi iз нестабiльною економiчною та полiтичною ситуацiєю, зниженням курсу нацiональної валюти та податковими навантаженнями, постiйним зростанням цiн на сировину, матерiали та енергоносiї. Пiдвищення тарифiв на послуги природних монополiй: рi</w:t>
      </w:r>
      <w:r>
        <w:rPr>
          <w:rFonts w:ascii="Times New Roman CYR" w:hAnsi="Times New Roman CYR" w:cs="Times New Roman CYR"/>
          <w:sz w:val="24"/>
          <w:szCs w:val="24"/>
        </w:rPr>
        <w:t xml:space="preserve">ст цiн на сировину та на енергоносiї  є практично не прогнозованими. Цi фактори зумовлюють зрiст собiвартостi продукцiї, що значно зменшує рiвень попиту на продукцiю.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проблемою Товариства є зношенiсть основних засобiв та низька енергоефективнiсть</w:t>
      </w:r>
      <w:r>
        <w:rPr>
          <w:rFonts w:ascii="Times New Roman CYR" w:hAnsi="Times New Roman CYR" w:cs="Times New Roman CYR"/>
          <w:sz w:val="24"/>
          <w:szCs w:val="24"/>
        </w:rPr>
        <w:t xml:space="preserve"> технологiчних процесiв, що є стримуючим фактором у застосуваннi новiтнiх технологiй та пiдвищеннi якостi продукцiї, яка випускається пiдприємством. Мiнiмiзувати цей ризик можна шляхом постiйних поточних та капiтальних ремонтiв, а також придбанням нових ос</w:t>
      </w:r>
      <w:r>
        <w:rPr>
          <w:rFonts w:ascii="Times New Roman CYR" w:hAnsi="Times New Roman CYR" w:cs="Times New Roman CYR"/>
          <w:sz w:val="24"/>
          <w:szCs w:val="24"/>
        </w:rPr>
        <w:t>новних фондiв.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Iстотно впливають на дiяльнiсть пiдприємства непрогнозованiсть державної полiтики стосовно зовнiшньоекономiчної дiяльностi та умов ведення бiзнесу. Нестабiльна полiтична та законодавча ситуацiя негативно впливають на фiнансовi результати пiд</w:t>
      </w:r>
      <w:r>
        <w:rPr>
          <w:rFonts w:ascii="Times New Roman CYR" w:hAnsi="Times New Roman CYR" w:cs="Times New Roman CYR"/>
          <w:sz w:val="24"/>
          <w:szCs w:val="24"/>
        </w:rPr>
        <w:t>приємств, якi працюють на експорт, виникає ризик зовнiшньоекономiчної нестабiльностi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w:t>
      </w:r>
      <w:r>
        <w:rPr>
          <w:rFonts w:ascii="Times New Roman CYR" w:hAnsi="Times New Roman CYR" w:cs="Times New Roman CYR"/>
          <w:b/>
          <w:bCs/>
          <w:sz w:val="24"/>
          <w:szCs w:val="24"/>
        </w:rPr>
        <w:t>нками фахівців емітента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ПрАТ "Запорiжсклофлюс" щодо фiнансування своєї дiяльностi спрямована на безперебiйне забезпечення фiнансовими ресурсами поточної виробничо - господарської дiяльностi та контроль за рацiональним використанням фiнансових ресу</w:t>
      </w:r>
      <w:r>
        <w:rPr>
          <w:rFonts w:ascii="Times New Roman CYR" w:hAnsi="Times New Roman CYR" w:cs="Times New Roman CYR"/>
          <w:sz w:val="24"/>
          <w:szCs w:val="24"/>
        </w:rPr>
        <w:t>рсiв; своєчасне перерахування платежiв до бюджету та в Державнi цiльовi фонди, своєчаснi розрахунки з постачальниками ресурсiв, оплату працi персоналу; фiнансування технiчного переозброєння пiдприємства; досягнення максимальних економiчних та фiнансових по</w:t>
      </w:r>
      <w:r>
        <w:rPr>
          <w:rFonts w:ascii="Times New Roman CYR" w:hAnsi="Times New Roman CYR" w:cs="Times New Roman CYR"/>
          <w:sz w:val="24"/>
          <w:szCs w:val="24"/>
        </w:rPr>
        <w:t xml:space="preserve">казникiв на основi взаємовигiдного спiвробiтництва, поваги, довiри з партнерами; безперервне вдосконалення, пiдвищення ефективностi фiнансової дiяльностi пiдприємства.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Метою пiдприємства є збереження балансу мiж безперервнiстю та гнучкiстю фiнансування шл</w:t>
      </w:r>
      <w:r>
        <w:rPr>
          <w:rFonts w:ascii="Times New Roman CYR" w:hAnsi="Times New Roman CYR" w:cs="Times New Roman CYR"/>
          <w:sz w:val="24"/>
          <w:szCs w:val="24"/>
        </w:rPr>
        <w:t>яхом використання умов кредитування, що надаються постачальниками. Аналогiчно полiтицi управлiння кредитними ризиками, при управлiннi ризиком лiквiдностi  дирекцiя пiдприємства значною мiрою покладається на власнi рiшення у плануваннi та пiдтриманнi лiквiд</w:t>
      </w:r>
      <w:r>
        <w:rPr>
          <w:rFonts w:ascii="Times New Roman CYR" w:hAnsi="Times New Roman CYR" w:cs="Times New Roman CYR"/>
          <w:sz w:val="24"/>
          <w:szCs w:val="24"/>
        </w:rPr>
        <w:t>ностi пiдприємства та забезпеченнi достатнiх грошових коштiв для фiнансування очiкуваних операцiйних витрат, погашення фiнансових зобов'язань та здiйснення iнвестицiйної дiяльностi протягом 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Фiнансування пiдприємства у 2019 роцi вiдбувалось тiльки за </w:t>
      </w:r>
      <w:r>
        <w:rPr>
          <w:rFonts w:ascii="Times New Roman CYR" w:hAnsi="Times New Roman CYR" w:cs="Times New Roman CYR"/>
          <w:sz w:val="24"/>
          <w:szCs w:val="24"/>
        </w:rPr>
        <w:t xml:space="preserve">рахунок власних обiгових коштiв.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Коєфiцiент поточної лiквiдностi зменшився та станом на 31.12.2019 року становить 9,05.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Коєфiцiент швидкої лiквiдностi також зменшився та станом на 31.12.2019 року становить 1,04.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Робочого капiталу достатньо для поточних по</w:t>
      </w:r>
      <w:r>
        <w:rPr>
          <w:rFonts w:ascii="Times New Roman CYR" w:hAnsi="Times New Roman CYR" w:cs="Times New Roman CYR"/>
          <w:sz w:val="24"/>
          <w:szCs w:val="24"/>
        </w:rPr>
        <w:t xml:space="preserve">треб товариства.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Покращення лiквiдностi можливе наступними засобами: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вирiвнювання грошового потоку у галузi надходження грошових коштiв. Це можливо досягти шляхом урегулювання платiжної дiсциплини замовникiв/дебiторiв;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покращення системи управлiння</w:t>
      </w:r>
      <w:r>
        <w:rPr>
          <w:rFonts w:ascii="Times New Roman CYR" w:hAnsi="Times New Roman CYR" w:cs="Times New Roman CYR"/>
          <w:sz w:val="24"/>
          <w:szCs w:val="24"/>
        </w:rPr>
        <w:t xml:space="preserve"> запасами;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зниження зобов'язань;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збiльшення обсягiв виробництва.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31.12.2019р. всi укладенi угоди (контракти) виконанi в обсязi та у термiни, передбаченi умовами угод (контрактiв). В звiтному перiодi було виконано договорiв на реалiзацiю продукцiї на суму 375 млн.грн.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w:t>
      </w:r>
      <w:r>
        <w:rPr>
          <w:rFonts w:ascii="Times New Roman CYR" w:hAnsi="Times New Roman CYR" w:cs="Times New Roman CYR"/>
          <w:b/>
          <w:bCs/>
          <w:sz w:val="24"/>
          <w:szCs w:val="24"/>
        </w:rPr>
        <w:t>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подальшої дiяльностi емiтента щонайменше на рiк щодо розширення виробницт</w:t>
      </w:r>
      <w:r>
        <w:rPr>
          <w:rFonts w:ascii="Times New Roman CYR" w:hAnsi="Times New Roman CYR" w:cs="Times New Roman CYR"/>
          <w:sz w:val="24"/>
          <w:szCs w:val="24"/>
        </w:rPr>
        <w:t>ва, реконструкцiї, полiпшення фiнансового стану спрямована на технiчне переобладнання виробництва, оновлення основних засобiв i виробничих потужностей, дотримання чинного законодавства, в тому числi i природоохранного, виконання виробничної програми та орг</w:t>
      </w:r>
      <w:r>
        <w:rPr>
          <w:rFonts w:ascii="Times New Roman CYR" w:hAnsi="Times New Roman CYR" w:cs="Times New Roman CYR"/>
          <w:sz w:val="24"/>
          <w:szCs w:val="24"/>
        </w:rPr>
        <w:t>анiзацiйно-технiчних засобiв в межах запланового фiнансування. Згiдно виробничо-фiнансової програми пiдприємство планує в 2020 роцi виробити та реалiзувати зварювальних флюсiв не менше, нiж 4,2 тис.тн, силiкату натрiю розчинного не менш 43 тис. тн, рiдкого</w:t>
      </w:r>
      <w:r>
        <w:rPr>
          <w:rFonts w:ascii="Times New Roman CYR" w:hAnsi="Times New Roman CYR" w:cs="Times New Roman CYR"/>
          <w:sz w:val="24"/>
          <w:szCs w:val="24"/>
        </w:rPr>
        <w:t xml:space="preserve"> натрiєвого скла- не менш 8 тис.тн. Для забезпечення успiшної роботи в 2020 роцi намiченi технiчнi заходи для полiпшення технiко-економiчних показникiв економiї енергетичних i сировинних ресурсiв, зниження викидiв шкiдливих речовин, полiпшення умов працi.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Загальними напрямками стратегiчного розвитку Товариства та основними стратегiчними задачами є посилення конкурентних позицiй заводу на ринку силiкату натрiю, зварювальних флюсiв та рiдкого скла, пiдвищення конкурентоспроможностi за рахунок покр</w:t>
      </w:r>
      <w:r>
        <w:rPr>
          <w:rFonts w:ascii="Times New Roman CYR" w:hAnsi="Times New Roman CYR" w:cs="Times New Roman CYR"/>
          <w:sz w:val="24"/>
          <w:szCs w:val="24"/>
        </w:rPr>
        <w:t xml:space="preserve">ащення якостi продукцiїї та пiдвищення ефективностi виробництва, що у перспективi дозволить збiльшити обсяги продажу та прибутковостi виробленої продукцiї. Ми прагнемо не лише зберегти лiдерство серед виробникiв з країн СНД, але i розширити присутнiсть на </w:t>
      </w:r>
      <w:r>
        <w:rPr>
          <w:rFonts w:ascii="Times New Roman CYR" w:hAnsi="Times New Roman CYR" w:cs="Times New Roman CYR"/>
          <w:sz w:val="24"/>
          <w:szCs w:val="24"/>
        </w:rPr>
        <w:t>свiтових ринках. Позицiонуючи себе як пiдприємство, що веде прозорий бiзнес, Товариства  прагне надавати своїм клiєнтам високоякiсну продукцiю. Для досягнення поставленої мети ми активно впроваджуємо новi виробничi та ресурсозберiгаючi технологiї.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w:t>
      </w:r>
      <w:r>
        <w:rPr>
          <w:rFonts w:ascii="Times New Roman CYR" w:hAnsi="Times New Roman CYR" w:cs="Times New Roman CYR"/>
          <w:sz w:val="24"/>
          <w:szCs w:val="24"/>
        </w:rPr>
        <w:t>напрямки дiяльностi пiдприємства на 2020 рiк: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1.Реконструкцiя i модернiзацiя виробництва у вiдповiдностi з органiзацiйно-технiчними заходами ПрАТ "Запорiжсклофлюс, освоєння нових технологiй i продукцiї.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2.Пiдвищення ефективностi систем управлiння якiстю, </w:t>
      </w:r>
      <w:r>
        <w:rPr>
          <w:rFonts w:ascii="Times New Roman CYR" w:hAnsi="Times New Roman CYR" w:cs="Times New Roman CYR"/>
          <w:sz w:val="24"/>
          <w:szCs w:val="24"/>
        </w:rPr>
        <w:t xml:space="preserve">екологiєю, охороною працi та здоров`я персоналу на основi мiжнародних стандартiв.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цих проектiв дозволить пiдприємству покращити якiсть випускаємої продукцiї, розширити номенклатуру та ринок збуту продукцiї, знизити витрати енергоносiїв та собiв</w:t>
      </w:r>
      <w:r>
        <w:rPr>
          <w:rFonts w:ascii="Times New Roman CYR" w:hAnsi="Times New Roman CYR" w:cs="Times New Roman CYR"/>
          <w:sz w:val="24"/>
          <w:szCs w:val="24"/>
        </w:rPr>
        <w:t>артiсть продукцiї, суттєво зменшити кiлькiсть виробничих викидiв в атмосферу, що значно покращить фiнансовий стан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Сьогоднi на пiдприємствi, у вiдповiдностi зi стратегiєю розвитку, ведуться роботи з ремонту та  реконструкцiї виробничих потужно</w:t>
      </w:r>
      <w:r>
        <w:rPr>
          <w:rFonts w:ascii="Times New Roman CYR" w:hAnsi="Times New Roman CYR" w:cs="Times New Roman CYR"/>
          <w:sz w:val="24"/>
          <w:szCs w:val="24"/>
        </w:rPr>
        <w:t xml:space="preserve">стей, освоєнню нових технологiй i нових видiв продукцiї. Таким чином закладається надiйний фундамент конкурентноспроможностi продукцiї Товариства на свiтовому ринку в майбутньому. Iстотнi фактори, якi можуть вплинути на дiяльнiсть емiтента в майбутньому - </w:t>
      </w:r>
      <w:r>
        <w:rPr>
          <w:rFonts w:ascii="Times New Roman CYR" w:hAnsi="Times New Roman CYR" w:cs="Times New Roman CYR"/>
          <w:sz w:val="24"/>
          <w:szCs w:val="24"/>
        </w:rPr>
        <w:t>нестабiльне дiюче законодавство України, полiтична та загальноекономiчна ситуацiя в країнi, пiдвищення цiн на сировину та енергоносiї. Цi фактори зумовлюють зрiст собiвартостi продукцiї, а також скорочення ринкiв збуту.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w:t>
      </w:r>
      <w:r>
        <w:rPr>
          <w:rFonts w:ascii="Times New Roman CYR" w:hAnsi="Times New Roman CYR" w:cs="Times New Roman CYR"/>
          <w:b/>
          <w:bCs/>
          <w:sz w:val="24"/>
          <w:szCs w:val="24"/>
        </w:rPr>
        <w:t>жень та розробок, вказати суму витрат на дослідження та розробку за звітний рік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звiтний перiод Товариством дослiджень та розробок не проводилося у зв'язку з нестабiльною економiчною ситуацiєю та обмеженням грошових коштiв.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w:t>
      </w:r>
      <w:r>
        <w:rPr>
          <w:rFonts w:ascii="Times New Roman CYR" w:hAnsi="Times New Roman CYR" w:cs="Times New Roman CYR"/>
          <w:b/>
          <w:bCs/>
          <w:sz w:val="24"/>
          <w:szCs w:val="24"/>
        </w:rPr>
        <w:t>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"Запорiжс</w:t>
      </w:r>
      <w:r>
        <w:rPr>
          <w:rFonts w:ascii="Times New Roman CYR" w:hAnsi="Times New Roman CYR" w:cs="Times New Roman CYR"/>
          <w:sz w:val="24"/>
          <w:szCs w:val="24"/>
        </w:rPr>
        <w:t>клофлюс" прагне надавати своїм клiєнтам високоякiсну продукцiю та найкращiй сервiс. Пiдприємство чiтко додержується та постiйно удосконалює технологiчнi процеси, гарантує якiсть продукцiї, чiтке виконання договiрних зобов`язань, орiєнтується на потреби рин</w:t>
      </w:r>
      <w:r>
        <w:rPr>
          <w:rFonts w:ascii="Times New Roman CYR" w:hAnsi="Times New Roman CYR" w:cs="Times New Roman CYR"/>
          <w:sz w:val="24"/>
          <w:szCs w:val="24"/>
        </w:rPr>
        <w:t>ку та впроваджує сучаснi механiзми управлiння. Технiчне переозброєння й реконструкцiя проведення, освоєння нових видiв продукцiї, полiпшення якостi - це прiоритетнi напрямки розвитку Товариства. З метою забезпечення якостi на пiдприємствi дiє система менед</w:t>
      </w:r>
      <w:r>
        <w:rPr>
          <w:rFonts w:ascii="Times New Roman CYR" w:hAnsi="Times New Roman CYR" w:cs="Times New Roman CYR"/>
          <w:sz w:val="24"/>
          <w:szCs w:val="24"/>
        </w:rPr>
        <w:t>жмента якостi.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проводились аудити  та  дiє система менеджменту якостi у вiдповiдностi з  ISO 9001: 2015: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ООО "Интернешнл менеджмент Системс" - сертифiкацiя системи менеджменту якостi  на  розробку, виробництво, збут  зварювальних флюсiв , си</w:t>
      </w:r>
      <w:r>
        <w:rPr>
          <w:rFonts w:ascii="Times New Roman CYR" w:hAnsi="Times New Roman CYR" w:cs="Times New Roman CYR"/>
          <w:sz w:val="24"/>
          <w:szCs w:val="24"/>
        </w:rPr>
        <w:t>лiкату натрiю розчинного , скла натрiєвого рiдкого, посуду зi скла та розсiювачiв  скляних.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"Про-Сертифiкацiя" м.Москва, (Система сертифiкацiї ГОСТ Р) - сертифiкацiя  виробництва  силiкату натрiю розчинного i зварювальних флюсiв.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 "УкрБУДСЕРТ"  Т</w:t>
      </w:r>
      <w:r>
        <w:rPr>
          <w:rFonts w:ascii="Times New Roman CYR" w:hAnsi="Times New Roman CYR" w:cs="Times New Roman CYR"/>
          <w:sz w:val="24"/>
          <w:szCs w:val="24"/>
        </w:rPr>
        <w:t>ОВ "Ракурс ЛТД" - сертифiкацiя посуду скляного.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ООО "РСЗ МАЦ" та ООО "ГАЦ МР НАКС" проведена атестацiя флюсiв з отриманням вiдповiдних Свiдоцтв НАКС, що гарантує їх застосування в мостобудуваннi i будiвництвi.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-ДП "ЗАПОРIЖЖЯСТАНДАРТМЕТРОЛОГIЯ"  перевiрка</w:t>
      </w:r>
      <w:r>
        <w:rPr>
          <w:rFonts w:ascii="Times New Roman CYR" w:hAnsi="Times New Roman CYR" w:cs="Times New Roman CYR"/>
          <w:sz w:val="24"/>
          <w:szCs w:val="24"/>
        </w:rPr>
        <w:t xml:space="preserve"> технiчної компетенцiї при проведеннi вимiрювань СМЯiТК таХЛ на вимоги ДСТУ ISO 10012:2005.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результати дiяльностi емiтента за останнi три роки: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2017 роцi порiвняно з 2016 роком вiдбулося зростання  виробництва в порiвняних цiнах на 93,3 </w:t>
      </w:r>
      <w:r>
        <w:rPr>
          <w:rFonts w:ascii="Times New Roman CYR" w:hAnsi="Times New Roman CYR" w:cs="Times New Roman CYR"/>
          <w:sz w:val="24"/>
          <w:szCs w:val="24"/>
        </w:rPr>
        <w:t>млн. грн. або на 55,3%, та склала 261,9 млн. грн.; реалiзацiя товарної продукцiї збiльшилася  в порiвняних цiнах  на  89,8 млн. грн. або на 50,1%, та склала 269,1 млн.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порiвняно з 2017 роком вiдбулося зростання  виробництва в порiвняних цiнах на 33,6 млн. грн. або на 12,1%, та склала 311,7 млн. грн.; реалiзацiя товарної продукцiї збiльшилася в порiвняних цiнах на 31,5 млн. грн. або на 11%, та склала 320,1 млн</w:t>
      </w:r>
      <w:r>
        <w:rPr>
          <w:rFonts w:ascii="Times New Roman CYR" w:hAnsi="Times New Roman CYR" w:cs="Times New Roman CYR"/>
          <w:sz w:val="24"/>
          <w:szCs w:val="24"/>
        </w:rPr>
        <w:t xml:space="preserve">. грн.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2019 роцi порiвняно з 2018 роком вiдбулося зниження  виробництва в порiвняних цiнах на </w:t>
      </w:r>
      <w:r>
        <w:rPr>
          <w:rFonts w:ascii="Times New Roman CYR" w:hAnsi="Times New Roman CYR" w:cs="Times New Roman CYR"/>
          <w:sz w:val="24"/>
          <w:szCs w:val="24"/>
        </w:rPr>
        <w:lastRenderedPageBreak/>
        <w:t>23,1 млн. грн. або на 5,8% та  склала 377,7 млн. грн.; реалiзацiя товарної продукцiї зменшилась в порiвняних цiнах на 26,3 млн. грн. або на 6,5%, та склала 380</w:t>
      </w:r>
      <w:r>
        <w:rPr>
          <w:rFonts w:ascii="Times New Roman CYR" w:hAnsi="Times New Roman CYR" w:cs="Times New Roman CYR"/>
          <w:sz w:val="24"/>
          <w:szCs w:val="24"/>
        </w:rPr>
        <w:t>,7 млн.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результати емiтента за останнi три роки: отримано чистого  прибутку: за 2017 рiк - 18,2 млн. грн., за 2018 рiк - 27,7 млн. грн, за 2019 рiк - 12,7 млн.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rsidRPr="00BD444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Персональ</w:t>
            </w:r>
            <w:r w:rsidRPr="00BD444C">
              <w:rPr>
                <w:rFonts w:ascii="Times New Roman CYR" w:eastAsiaTheme="minorEastAsia" w:hAnsi="Times New Roman CYR" w:cs="Times New Roman CYR"/>
                <w:b/>
                <w:bCs/>
              </w:rPr>
              <w:t>ний склад</w:t>
            </w:r>
          </w:p>
        </w:tc>
      </w:tr>
      <w:tr w:rsidR="00000000" w:rsidRPr="00BD444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Наглядова рада Товариства складається з трьох осiб: Голова та члени Наглядової ради в кiлькостi 2-х осiб.</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Голова наглядової ради Оселедчик Сергiй Юрiйович,</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члени Наглядової ради - Мiрiленко Людмила Миколаївна, Лисцев Олександр Сергiйович.</w:t>
            </w:r>
          </w:p>
        </w:tc>
      </w:tr>
      <w:tr w:rsidR="00000000" w:rsidRPr="00BD444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Дирекцiя</w:t>
            </w:r>
          </w:p>
        </w:tc>
        <w:tc>
          <w:tcPr>
            <w:tcW w:w="4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Дирекцiя складається з 5 членiв: Генерального директора та 4 членiв дирекцiї,</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Генеральний директор - Осiпов Микола Якович, члени Дирекцiї - Нетяга Володимир Iванович, Щебетун Марiя Олександрiвна, Олiйник Микола Миколайович, Гулiдов Дмитро Iванович.</w:t>
            </w:r>
          </w:p>
        </w:tc>
      </w:tr>
      <w:tr w:rsidR="00000000" w:rsidRPr="00BD444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До складу Ревiзiйної комiсiя входять Голова ревiзiйної комiсiї та </w:t>
            </w:r>
            <w:r w:rsidRPr="00BD444C">
              <w:rPr>
                <w:rFonts w:ascii="Times New Roman CYR" w:eastAsiaTheme="minorEastAsia" w:hAnsi="Times New Roman CYR" w:cs="Times New Roman CYR"/>
              </w:rPr>
              <w:t>два члени ревiзiйної комiсiї.</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Голова ревiзiйної комiсiї: Врублевська Тетяна Вiкторiвна, члени Ревiзiйної комiсiї: Комаренко Галина Вiкторiвна, Хижняк Свiтлана Вiкторiвна.</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rsidRPr="00BD444C">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набуття повноваж</w:t>
            </w:r>
            <w:r w:rsidRPr="00BD444C">
              <w:rPr>
                <w:rFonts w:ascii="Times New Roman CYR" w:eastAsiaTheme="minorEastAsia" w:hAnsi="Times New Roman CYR" w:cs="Times New Roman CYR"/>
                <w:b/>
                <w:bCs/>
              </w:rPr>
              <w:t>ень та термін, на який обрано (призначено)</w:t>
            </w:r>
          </w:p>
        </w:tc>
      </w:tr>
      <w:tr w:rsidR="00000000" w:rsidRPr="00BD444C">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8</w:t>
            </w:r>
          </w:p>
        </w:tc>
      </w:tr>
      <w:tr w:rsidR="00000000" w:rsidRPr="00BD444C">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Осiпов Микола Якович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1933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ПАТ "Запорiжсклофлюс", генеральний директор </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24.04.2019, 24.04. 2024</w:t>
            </w:r>
          </w:p>
        </w:tc>
      </w:tr>
      <w:tr w:rsidR="00000000" w:rsidRPr="00BD444C">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Опис:</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Генер</w:t>
            </w:r>
            <w:r w:rsidRPr="00BD444C">
              <w:rPr>
                <w:rFonts w:ascii="Times New Roman CYR" w:eastAsiaTheme="minorEastAsia" w:hAnsi="Times New Roman CYR" w:cs="Times New Roman CYR"/>
              </w:rPr>
              <w:t>альний директор очолює колегiальний виконавчий орган Товариства - Дирекцiю, що здiйснює керiвництво поточною та оперативною дiяльнiстю Товариства. Повноваження Генерального директора визначенi Статутом та Положенням про дирекцiю. Вiн має право без довiрено</w:t>
            </w:r>
            <w:r w:rsidRPr="00BD444C">
              <w:rPr>
                <w:rFonts w:ascii="Times New Roman CYR" w:eastAsiaTheme="minorEastAsia" w:hAnsi="Times New Roman CYR" w:cs="Times New Roman CYR"/>
              </w:rPr>
              <w:t>стi дiяти вiд iменi Товариства вiдповiдно до рiшень Дирекцiї, в тому числi представляти iнтереси Товариства, вчиняти правочини вiд iменi Товариства, видавати накази та давати розпорядження, органiзацiйно - розпорядчi документи, обов'язковi для виконання вс</w:t>
            </w:r>
            <w:r w:rsidRPr="00BD444C">
              <w:rPr>
                <w:rFonts w:ascii="Times New Roman CYR" w:eastAsiaTheme="minorEastAsia" w:hAnsi="Times New Roman CYR" w:cs="Times New Roman CYR"/>
              </w:rPr>
              <w:t>iма працiвниками Товариства. Генеральний директор: керує поточними справами Товариства, має право першого пiдпису пiд фiнансовими та iншими документами Товариства; вчиняє фiнансовi та юридичнi дiї вiд iменi Товариства; пiдписує всi правочини, що укладаютьс</w:t>
            </w:r>
            <w:r w:rsidRPr="00BD444C">
              <w:rPr>
                <w:rFonts w:ascii="Times New Roman CYR" w:eastAsiaTheme="minorEastAsia" w:hAnsi="Times New Roman CYR" w:cs="Times New Roman CYR"/>
              </w:rPr>
              <w:t>я Товариством (договори, угоди, контракти) та iншi юридичнi акти, що не забороненi законодавством, в т.ч. зовнiшньоекономiчнi та трудовi; пiдписує листи по угодам та контрактам, претензiї, позовнi заяви, касацiйнi, апеляцiйнi заяви та заяви в порядку нагля</w:t>
            </w:r>
            <w:r w:rsidRPr="00BD444C">
              <w:rPr>
                <w:rFonts w:ascii="Times New Roman CYR" w:eastAsiaTheme="minorEastAsia" w:hAnsi="Times New Roman CYR" w:cs="Times New Roman CYR"/>
              </w:rPr>
              <w:t>ду, апеляцiйнi та касацiйнi скарги, вiдгуки на позовнi заяви та iншi документи, що подаються до судiв усiх рiвней та юрисдикцiй ;забезпечує своєчаснiсть та повноту подання вiдомостей до банкiвських та депозитарних установ, що стосується змiни iнформацiї пр</w:t>
            </w:r>
            <w:r w:rsidRPr="00BD444C">
              <w:rPr>
                <w:rFonts w:ascii="Times New Roman CYR" w:eastAsiaTheme="minorEastAsia" w:hAnsi="Times New Roman CYR" w:cs="Times New Roman CYR"/>
              </w:rPr>
              <w:t>о Товариство; скликає та проводить засiдання Дирекцiї, забезпечує ведення протоколу засiдань Дирекцiї та вiдповiдає за їх достовiрнiсть; затверджує  договiрнi цiни на власну продукцiю та тарифи на послуги ;здiйснює у вiдношеннi до працiвникiв Товариства пр</w:t>
            </w:r>
            <w:r w:rsidRPr="00BD444C">
              <w:rPr>
                <w:rFonts w:ascii="Times New Roman CYR" w:eastAsiaTheme="minorEastAsia" w:hAnsi="Times New Roman CYR" w:cs="Times New Roman CYR"/>
              </w:rPr>
              <w:t>ава та обов'язки роботодавця, що передбаченi КЗпП України, законами України та iншими нормативними правовими актами, що мiстять норми трудового права, в тому числi укладає, змiнює та розриває трудовi договори з працiвниками Товариства, визначає посадовi об</w:t>
            </w:r>
            <w:r w:rsidRPr="00BD444C">
              <w:rPr>
                <w:rFonts w:ascii="Times New Roman CYR" w:eastAsiaTheme="minorEastAsia" w:hAnsi="Times New Roman CYR" w:cs="Times New Roman CYR"/>
              </w:rPr>
              <w:t>ов'язки та умови оплати працi працiвникiв Товариства, застосовує вiдносно працiвникiв Товариства заходи заохочення, приймає рiшення про надання соцiально-побутових пiльг, притягує працiвникiв до дисциплiнарної та матерiальної вiдповiдальностi, крiм випадкi</w:t>
            </w:r>
            <w:r w:rsidRPr="00BD444C">
              <w:rPr>
                <w:rFonts w:ascii="Times New Roman CYR" w:eastAsiaTheme="minorEastAsia" w:hAnsi="Times New Roman CYR" w:cs="Times New Roman CYR"/>
              </w:rPr>
              <w:t>в, визначених Статутом; затверджує штатний розклад, посадовi iнструкцiї працiвникiв пiдроздiлiв Товариства та органiзацiйнi схеми управлiння цими пiдроздiлами в межах штатної кiлькостi; приймає  рiшення про вiдрядження працiвникiв Товариства в межах Україн</w:t>
            </w:r>
            <w:r w:rsidRPr="00BD444C">
              <w:rPr>
                <w:rFonts w:ascii="Times New Roman CYR" w:eastAsiaTheme="minorEastAsia" w:hAnsi="Times New Roman CYR" w:cs="Times New Roman CYR"/>
              </w:rPr>
              <w:t>и, а за кордон - за погодженням з Наглядовою радою; вiдкриває та закриває поточнi, валютнi та iншi рахунки в банкiвських та фiнансових установах України або за кордоном; розробляє та подає на розгляд трудового колективу Товариства проект колективного догов</w:t>
            </w:r>
            <w:r w:rsidRPr="00BD444C">
              <w:rPr>
                <w:rFonts w:ascii="Times New Roman CYR" w:eastAsiaTheme="minorEastAsia" w:hAnsi="Times New Roman CYR" w:cs="Times New Roman CYR"/>
              </w:rPr>
              <w:t>ору, пiдписує вiд iменi Товариства колективний договiр, змiни та доповнення до нього, забезпечує виконання Товариством обов'язкiв, взятих на себе згiдно з умовами колективного договору; видає накази, розпорядження та iншi органiзацiйно-розпорядчi документи</w:t>
            </w:r>
            <w:r w:rsidRPr="00BD444C">
              <w:rPr>
                <w:rFonts w:ascii="Times New Roman CYR" w:eastAsiaTheme="minorEastAsia" w:hAnsi="Times New Roman CYR" w:cs="Times New Roman CYR"/>
              </w:rPr>
              <w:t xml:space="preserve"> щодо дiяльностi Товариства; видає довiреностi працiвникам Товариства, iншим фiзичним та юридичним особам на здiйснення вiд iменi Товариства юридично значимих дiй, делегує частину своїх повноважень на пiдставi вiдповiдного наказу чи довiреностi; виконує iн</w:t>
            </w:r>
            <w:r w:rsidRPr="00BD444C">
              <w:rPr>
                <w:rFonts w:ascii="Times New Roman CYR" w:eastAsiaTheme="minorEastAsia" w:hAnsi="Times New Roman CYR" w:cs="Times New Roman CYR"/>
              </w:rPr>
              <w:t>шi права та повноваження та вчиняє дiї, якi необхiднi для забезпечення нормальної роботи Товариства згiдно з чинним законодавством України та внутрiшнiми документами Товариства. В його обов'язки входить виконувати рiшення та доручення Загальних зборiв акцi</w:t>
            </w:r>
            <w:r w:rsidRPr="00BD444C">
              <w:rPr>
                <w:rFonts w:ascii="Times New Roman CYR" w:eastAsiaTheme="minorEastAsia" w:hAnsi="Times New Roman CYR" w:cs="Times New Roman CYR"/>
              </w:rPr>
              <w:t>онерiв Товариства, Наглядової ради, дотримуватись вимог Статуту товариства та внутрiшнiх документiв Товариства, дiяти в iнтересах Товариства, здiйснювати свої права та виконувати обов'язки у вiдношеннi до Товариства розумно та добросовiсно, не використовув</w:t>
            </w:r>
            <w:r w:rsidRPr="00BD444C">
              <w:rPr>
                <w:rFonts w:ascii="Times New Roman CYR" w:eastAsiaTheme="minorEastAsia" w:hAnsi="Times New Roman CYR" w:cs="Times New Roman CYR"/>
              </w:rPr>
              <w:t>ати можливостi Товариства у сферi господарської дiяльностi у власних приватних цiлях, не розголошувати iнформацiю, яка включає службову або комерцiйну таємницю Товариства, не використовувати та не передавати iншим особам iнформацiю, яка стала їм вiдомою пр</w:t>
            </w:r>
            <w:r w:rsidRPr="00BD444C">
              <w:rPr>
                <w:rFonts w:ascii="Times New Roman CYR" w:eastAsiaTheme="minorEastAsia" w:hAnsi="Times New Roman CYR" w:cs="Times New Roman CYR"/>
              </w:rPr>
              <w:t xml:space="preserve">о </w:t>
            </w:r>
            <w:r w:rsidRPr="00BD444C">
              <w:rPr>
                <w:rFonts w:ascii="Times New Roman CYR" w:eastAsiaTheme="minorEastAsia" w:hAnsi="Times New Roman CYR" w:cs="Times New Roman CYR"/>
              </w:rPr>
              <w:lastRenderedPageBreak/>
              <w:t>дiяльнiсть Товариства, та яка може певним чином мати вплив на дiлову репутацiю Товариства. В його обов'язки входить забезпечення виробничо-господарської , соцiальної, та iншої дiяльностi Товариства. Винагорода (заробiтна плата) виплачується згiдно до укл</w:t>
            </w:r>
            <w:r w:rsidRPr="00BD444C">
              <w:rPr>
                <w:rFonts w:ascii="Times New Roman CYR" w:eastAsiaTheme="minorEastAsia" w:hAnsi="Times New Roman CYR" w:cs="Times New Roman CYR"/>
              </w:rPr>
              <w:t>аденого контракту. Винагорода в натуральнiй формi не виплачувалась. Протягом звiтного року Загальними зборами акцiонерiв Осiпова М.Я. було переобрано генеральним директором на наступнi 5 рокiв. Непогашеної судимостi за корисливi та посадовi злочини не має.</w:t>
            </w:r>
            <w:r w:rsidRPr="00BD444C">
              <w:rPr>
                <w:rFonts w:ascii="Times New Roman CYR" w:eastAsiaTheme="minorEastAsia" w:hAnsi="Times New Roman CYR" w:cs="Times New Roman CYR"/>
              </w:rPr>
              <w:t xml:space="preserve"> Загальний стаж роботи складає 68 рокiв. Перелiк попереднiх посад, якi особа обiймала протягом останнiх п'яти рокiв: генеральний директор ПрАТ "Запорiжсклофлюс". Посадова особа емiтента не обiймає посад на iнших пiдприємствах. Посадова особа не надала згод</w:t>
            </w:r>
            <w:r w:rsidRPr="00BD444C">
              <w:rPr>
                <w:rFonts w:ascii="Times New Roman CYR" w:eastAsiaTheme="minorEastAsia" w:hAnsi="Times New Roman CYR" w:cs="Times New Roman CYR"/>
              </w:rPr>
              <w:t>и на оприлюднення паспортних даних.</w:t>
            </w:r>
          </w:p>
        </w:tc>
      </w:tr>
      <w:tr w:rsidR="00000000" w:rsidRPr="00BD444C">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Нетяга Володимир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ПАТ "Запорiжсклофлюс", заступник генерального директора по зовнiшньоекономiчним зв'язкам та маркетингу</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24.04.2019, 24.04.2024</w:t>
            </w:r>
          </w:p>
        </w:tc>
      </w:tr>
      <w:tr w:rsidR="00000000" w:rsidRPr="00BD444C">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Опис:</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Всi члени виконавчого органу - Дирекцiї мають однаковi повноваження та обов'язки. Нетяга В.В. є першим заступником генерального директора, вирiшує питання поточної дiяльностi Товариства, вiднесенi до його компетенцiї щодо забезпечення проведення маркетингу</w:t>
            </w:r>
            <w:r w:rsidRPr="00BD444C">
              <w:rPr>
                <w:rFonts w:ascii="Times New Roman CYR" w:eastAsiaTheme="minorEastAsia" w:hAnsi="Times New Roman CYR" w:cs="Times New Roman CYR"/>
              </w:rPr>
              <w:t>, зовнiшньо - економiчної дiяльностi, органiзацiї реалiзацiї продукцiї, комерцiйних питань та перспектив ринку збуту; органiзовує та координує роботу структурних пiдроздiлiв Товариства у сферi управлiння маркетингу, зовнiшньоекономiчної дiяльностi та комер</w:t>
            </w:r>
            <w:r w:rsidRPr="00BD444C">
              <w:rPr>
                <w:rFonts w:ascii="Times New Roman CYR" w:eastAsiaTheme="minorEastAsia" w:hAnsi="Times New Roman CYR" w:cs="Times New Roman CYR"/>
              </w:rPr>
              <w:t>цiйним питанням, вирiшує питання органiзацiї дiяльностi пiдлеглих йому пiдроздiлiв та служб Товариства, вимагає вiд пiдлеглих йому робiтникiв безумовного дотримання вимог трудової та виробничої дисциплiни, надає вказiвки, обов'язковi для виконання пiдлегли</w:t>
            </w:r>
            <w:r w:rsidRPr="00BD444C">
              <w:rPr>
                <w:rFonts w:ascii="Times New Roman CYR" w:eastAsiaTheme="minorEastAsia" w:hAnsi="Times New Roman CYR" w:cs="Times New Roman CYR"/>
              </w:rPr>
              <w:t>ми йому робiтниками та вимагає виконання їх. В його обов'язки входить виконувати рiшення та доручення Загальних зборiв акцiонерiв Товариства, Наглядової ради, дотримуватись вимог Статуту товариства та внутрiшнiх документiв Товариства, дiяти в iнтересах Тов</w:t>
            </w:r>
            <w:r w:rsidRPr="00BD444C">
              <w:rPr>
                <w:rFonts w:ascii="Times New Roman CYR" w:eastAsiaTheme="minorEastAsia" w:hAnsi="Times New Roman CYR" w:cs="Times New Roman CYR"/>
              </w:rPr>
              <w:t>ариства, здiйснювати свої права та виконувати обов'язки у вiдношеннi до Товариства розумно та добросовiсно, не використовувати можливостi Товариства у сферi господарської дiяльностi у власних приватних цiлях, не розголошувати iнформацiю, яка включає службо</w:t>
            </w:r>
            <w:r w:rsidRPr="00BD444C">
              <w:rPr>
                <w:rFonts w:ascii="Times New Roman CYR" w:eastAsiaTheme="minorEastAsia" w:hAnsi="Times New Roman CYR" w:cs="Times New Roman CYR"/>
              </w:rPr>
              <w:t>ву або комерцiйну таємницю Товариства, не використовувати та не передавати iншим особам iнформацiю, яка стала йому вiдомою про дiяльнiсть Товариства, та яка може певним чином мати вплив на дiлову репутацiю Товариства. Отримує заробiтну плату згiдно до штат</w:t>
            </w:r>
            <w:r w:rsidRPr="00BD444C">
              <w:rPr>
                <w:rFonts w:ascii="Times New Roman CYR" w:eastAsiaTheme="minorEastAsia" w:hAnsi="Times New Roman CYR" w:cs="Times New Roman CYR"/>
              </w:rPr>
              <w:t>ного розкладу. За виконання повноважень, покладених на Дирекцiю, додаткової винагороди не отримував, в тому числi в натуральнiй формi. Протягом звiтного року Загальними зборами акцiонерiв Нетягу В.I. було переобрано членом Дирекцiї на наступнi 5 рокiв. Неп</w:t>
            </w:r>
            <w:r w:rsidRPr="00BD444C">
              <w:rPr>
                <w:rFonts w:ascii="Times New Roman CYR" w:eastAsiaTheme="minorEastAsia" w:hAnsi="Times New Roman CYR" w:cs="Times New Roman CYR"/>
              </w:rPr>
              <w:t>огашеної судимостi за корисливi та посадовi злочини не має. Загальний стаж роботи складає 43 роки. Перелiк попереднiх посад, якi особа обiймала протягом останнiх п'яти рокiв: заступник генерального директора по зовнiшньоекономiчним зв'язкам та маркетингу П</w:t>
            </w:r>
            <w:r w:rsidRPr="00BD444C">
              <w:rPr>
                <w:rFonts w:ascii="Times New Roman CYR" w:eastAsiaTheme="minorEastAsia" w:hAnsi="Times New Roman CYR" w:cs="Times New Roman CYR"/>
              </w:rPr>
              <w:t>рАТ "Запорiжсклофлюс". Посадова особа емiтента не обiймає посад на iнших пiдприємствах. Посадова особа не надала згоди на оприлюднення паспортних даних.</w:t>
            </w:r>
          </w:p>
        </w:tc>
      </w:tr>
      <w:tr w:rsidR="00000000" w:rsidRPr="00BD444C">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Олiйник Микола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1951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ПАТ "Запорiжсклофлюс", заступник генерального директора - начальник виробництва.</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24.04.2019, 24.04.2024</w:t>
            </w:r>
          </w:p>
        </w:tc>
      </w:tr>
      <w:tr w:rsidR="00000000" w:rsidRPr="00BD444C">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Опис:</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Всi члени виконавчого органу - Дирекцiї мають однаковi повноваження та обов'язки. Олiйник М.М. є заступником генерального директора по виробництву, вирiшує питання поточної дiяльностi Товариства, вiднесенi до його компетенцiї щодо забезпечення органiзацiї </w:t>
            </w:r>
            <w:r w:rsidRPr="00BD444C">
              <w:rPr>
                <w:rFonts w:ascii="Times New Roman CYR" w:eastAsiaTheme="minorEastAsia" w:hAnsi="Times New Roman CYR" w:cs="Times New Roman CYR"/>
              </w:rPr>
              <w:t>виробництва продукцiї, якостi продукцiї, що випускається, технiчних питань, виконання вимог законодавства щодо дотримання правил i норм в областi охорони навколишнього середовища, органiзовує та координує роботу структурних пiдроздiлiв Товариства у сферi у</w:t>
            </w:r>
            <w:r w:rsidRPr="00BD444C">
              <w:rPr>
                <w:rFonts w:ascii="Times New Roman CYR" w:eastAsiaTheme="minorEastAsia" w:hAnsi="Times New Roman CYR" w:cs="Times New Roman CYR"/>
              </w:rPr>
              <w:t xml:space="preserve">правлiння виробництвом зварювальних флюсiв та силiкату натрiю, вирiшує питання органiзацiї дiяльностi пiдлеглих йому пiдроздiлiв та служб Товариства, вимагає вiд пiдлеглих йому </w:t>
            </w:r>
            <w:r w:rsidRPr="00BD444C">
              <w:rPr>
                <w:rFonts w:ascii="Times New Roman CYR" w:eastAsiaTheme="minorEastAsia" w:hAnsi="Times New Roman CYR" w:cs="Times New Roman CYR"/>
              </w:rPr>
              <w:lastRenderedPageBreak/>
              <w:t>робiтникiв Товариства безумовного дотримання вимог трудової та виробничої дисци</w:t>
            </w:r>
            <w:r w:rsidRPr="00BD444C">
              <w:rPr>
                <w:rFonts w:ascii="Times New Roman CYR" w:eastAsiaTheme="minorEastAsia" w:hAnsi="Times New Roman CYR" w:cs="Times New Roman CYR"/>
              </w:rPr>
              <w:t>плiни, надає вказiвки, обов'язковi для виконання пiдлеглими йому робiтниками та вимагає виконання їх. В його обов'язки входить виконувати рiшення та доручення Загальних зборiв акцiонерiв Товариства, Наглядової ради, дотримуватись вимог Статуту Товариства т</w:t>
            </w:r>
            <w:r w:rsidRPr="00BD444C">
              <w:rPr>
                <w:rFonts w:ascii="Times New Roman CYR" w:eastAsiaTheme="minorEastAsia" w:hAnsi="Times New Roman CYR" w:cs="Times New Roman CYR"/>
              </w:rPr>
              <w:t>а внутрiшнiх документiв Товариства, дiяти в iнтересах Товариства, здiйснювати свої права та виконувати обов'язки у вiдношеннi до Товариства розумно та добросовiсно, не використовувати можливостi Товариства у сферi господарської дiяльностi у власних приватн</w:t>
            </w:r>
            <w:r w:rsidRPr="00BD444C">
              <w:rPr>
                <w:rFonts w:ascii="Times New Roman CYR" w:eastAsiaTheme="minorEastAsia" w:hAnsi="Times New Roman CYR" w:cs="Times New Roman CYR"/>
              </w:rPr>
              <w:t>их цiлях, не розголошувати iнформацiю, яка включає службову або комерцiйну таємницю Товариства, не використовувати та не передавати iншим особам iнформацiю, яка стала йому вiдомою про дiяльнiсть Товариства, та яка може певним чином мати вплив на дiлову реп</w:t>
            </w:r>
            <w:r w:rsidRPr="00BD444C">
              <w:rPr>
                <w:rFonts w:ascii="Times New Roman CYR" w:eastAsiaTheme="minorEastAsia" w:hAnsi="Times New Roman CYR" w:cs="Times New Roman CYR"/>
              </w:rPr>
              <w:t>утацiю Товариства. Отримує заробiтну плату згiдно до штатного розкладу. За виконання повноважень, покладених на Дирекцiю, додаткової винагороди не отримував, в тому числi в натуральнiй формi. Протягом звiтного року Загальними зборами акцiонерiв Олiйника М.</w:t>
            </w:r>
            <w:r w:rsidRPr="00BD444C">
              <w:rPr>
                <w:rFonts w:ascii="Times New Roman CYR" w:eastAsiaTheme="minorEastAsia" w:hAnsi="Times New Roman CYR" w:cs="Times New Roman CYR"/>
              </w:rPr>
              <w:t>М. було переобрано членом Дирекцiї на наступнi 5 рокiв.. Непогашеної судимостi за корисливi та посадовi злочини не має. Загальний стаж роботи складає 51 рокiв. Перелiк попереднiх посад, якi особа обiймала протягом останнiх п'яти рокiв: заступник генерально</w:t>
            </w:r>
            <w:r w:rsidRPr="00BD444C">
              <w:rPr>
                <w:rFonts w:ascii="Times New Roman CYR" w:eastAsiaTheme="minorEastAsia" w:hAnsi="Times New Roman CYR" w:cs="Times New Roman CYR"/>
              </w:rPr>
              <w:t>го директора-начальник виробництва ПрАТ "Запорiжсклофлюс". Посадова особа емiтента не обiймає посад на iнших пiдприємствах.Посадова особа не надала згоди на оприлюднення паспортних даних.</w:t>
            </w:r>
          </w:p>
        </w:tc>
      </w:tr>
      <w:tr w:rsidR="00000000" w:rsidRPr="00BD444C">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Щебетун Марiя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1939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ПАТ "Запорiжсклофлюс", заступник генерального директора з економiки. </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24.04.2019, 24.04.2024</w:t>
            </w:r>
          </w:p>
        </w:tc>
      </w:tr>
      <w:tr w:rsidR="00000000" w:rsidRPr="00BD444C">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Опис:</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Всi члени виконавчого органу - Дирекцiї мають однаковi повноваження та обов'язки. Щебетун М.О. є заступником генерального директора з економiчних питань, вирiшуєi питання поточної дiяльностi Товариства, вiднесенi до її компетенцiї щодо економiчно - фiнансо</w:t>
            </w:r>
            <w:r w:rsidRPr="00BD444C">
              <w:rPr>
                <w:rFonts w:ascii="Times New Roman CYR" w:eastAsiaTheme="minorEastAsia" w:hAnsi="Times New Roman CYR" w:cs="Times New Roman CYR"/>
              </w:rPr>
              <w:t>вої дiяльностi пiдприємства, пiдготовцi засiдань Дирекцiї, ведення протоколiв Дирекцiї, органiзовує та координує роботу структурних пiдроздiлiв Товариства у сферi економiки та фiнансiв, вирiшує питання органiзацiї дiяльностi пiдлеглих їй пiдроздiлiв та слу</w:t>
            </w:r>
            <w:r w:rsidRPr="00BD444C">
              <w:rPr>
                <w:rFonts w:ascii="Times New Roman CYR" w:eastAsiaTheme="minorEastAsia" w:hAnsi="Times New Roman CYR" w:cs="Times New Roman CYR"/>
              </w:rPr>
              <w:t>жб Товариства, вимагає вiд пiдлеглих їй робiтникiв Товариства безумовного дотримання вимог трудової та виробничої дисциплiни, надає вказiвки, обов'язковi для виконання пiдлеглими їй робiтниками та вимагає виконання їх. В її обов'язки входить виконувати рiш</w:t>
            </w:r>
            <w:r w:rsidRPr="00BD444C">
              <w:rPr>
                <w:rFonts w:ascii="Times New Roman CYR" w:eastAsiaTheme="minorEastAsia" w:hAnsi="Times New Roman CYR" w:cs="Times New Roman CYR"/>
              </w:rPr>
              <w:t>ення та доручення Загальних зборiв акцiонерiв Товариства, Наглядової ради, дотримуватись вимог Статуту Товариства та внутрiшнiх документiв Товариства, дiяти в iнтересах Товариства, здiйснювати свої права та виконувати обов'язки у вiдношеннi до Товариства р</w:t>
            </w:r>
            <w:r w:rsidRPr="00BD444C">
              <w:rPr>
                <w:rFonts w:ascii="Times New Roman CYR" w:eastAsiaTheme="minorEastAsia" w:hAnsi="Times New Roman CYR" w:cs="Times New Roman CYR"/>
              </w:rPr>
              <w:t>озумно та добросовiсно, не використовувати можливостi Товариства у сферi господарської дiяльностi у власних приватних цiлях, не розголошувати iнформацiю, яка включає службову або комерцiйну таємницю Товариства, не використовувати та не передавати iншим осо</w:t>
            </w:r>
            <w:r w:rsidRPr="00BD444C">
              <w:rPr>
                <w:rFonts w:ascii="Times New Roman CYR" w:eastAsiaTheme="minorEastAsia" w:hAnsi="Times New Roman CYR" w:cs="Times New Roman CYR"/>
              </w:rPr>
              <w:t>бам iнформацiю, яка стала їй вiдомою про дiяльнiсть Товариства, та яка може певним чином мати вплив на дiлову репутацiю Товариства. Отримує заробiтну плату згiдно до штатного розкладу. За виконання повноважень, покладених на Дирекцiю, додаткової винагороди</w:t>
            </w:r>
            <w:r w:rsidRPr="00BD444C">
              <w:rPr>
                <w:rFonts w:ascii="Times New Roman CYR" w:eastAsiaTheme="minorEastAsia" w:hAnsi="Times New Roman CYR" w:cs="Times New Roman CYR"/>
              </w:rPr>
              <w:t xml:space="preserve"> не отримувала, в тому числi в натуральнiй формi.Протягом звiтного року Загальними зборами акцiонерiв Щебутун М.О. було переобрано членом Дирекцiї на наступнi 5 рокiв.. Непогашеної судимостi за корисливi та посадовi злочини не має. Загальний стаж роботи ск</w:t>
            </w:r>
            <w:r w:rsidRPr="00BD444C">
              <w:rPr>
                <w:rFonts w:ascii="Times New Roman CYR" w:eastAsiaTheme="minorEastAsia" w:hAnsi="Times New Roman CYR" w:cs="Times New Roman CYR"/>
              </w:rPr>
              <w:t>ладає 62 роки. Перелiк попереднiх посад, якi особа обiймала протягом останнiх п'яти рокiв: заступник генерального директора з економiки ПрАТ "Запорiжсклофлюс", Посадова особа емiтента не обiймає посад на iнших пiдприємствах.Посадова особа не надала згоди н</w:t>
            </w:r>
            <w:r w:rsidRPr="00BD444C">
              <w:rPr>
                <w:rFonts w:ascii="Times New Roman CYR" w:eastAsiaTheme="minorEastAsia" w:hAnsi="Times New Roman CYR" w:cs="Times New Roman CYR"/>
              </w:rPr>
              <w:t>а оприлюднення паспортних даних.</w:t>
            </w:r>
          </w:p>
        </w:tc>
      </w:tr>
      <w:tr w:rsidR="00000000" w:rsidRPr="00BD444C">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Гулiдов Дмитро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1941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Середньо-технiчна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ПАТ "Запорiжсклофлюс", начальник штабу цивiльної оборони та нвдзвичайних ситуацiй.</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24.04.2019, 24.04.2024</w:t>
            </w:r>
          </w:p>
        </w:tc>
      </w:tr>
      <w:tr w:rsidR="00000000" w:rsidRPr="00BD444C">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Опис:</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Всi члени виконавчого органу - Дирекцiї мають однаковi повноваження та обов'язки, всi вони описанi вище. Гулiдов Д.I. вирiшує всi питання поточної дiяльностi Товариства, вiднесенi до його компетенцiї щодо вирiшення соцiально - побутових питань робiтникiв Т</w:t>
            </w:r>
            <w:r w:rsidRPr="00BD444C">
              <w:rPr>
                <w:rFonts w:ascii="Times New Roman CYR" w:eastAsiaTheme="minorEastAsia" w:hAnsi="Times New Roman CYR" w:cs="Times New Roman CYR"/>
              </w:rPr>
              <w:t xml:space="preserve">овариства, органiзовує та </w:t>
            </w:r>
            <w:r w:rsidRPr="00BD444C">
              <w:rPr>
                <w:rFonts w:ascii="Times New Roman CYR" w:eastAsiaTheme="minorEastAsia" w:hAnsi="Times New Roman CYR" w:cs="Times New Roman CYR"/>
              </w:rPr>
              <w:lastRenderedPageBreak/>
              <w:t>координує роботу структурних пiдроздiлiв Товариства у сферi вирiшення соцiально - побутових питань, вирiшує питання органiзацiї дiяльностi пiдлеглих йому пiдроздiлiв та служб Товариства, вимагає вiд пiдлеглих йому робiтникiв Товар</w:t>
            </w:r>
            <w:r w:rsidRPr="00BD444C">
              <w:rPr>
                <w:rFonts w:ascii="Times New Roman CYR" w:eastAsiaTheme="minorEastAsia" w:hAnsi="Times New Roman CYR" w:cs="Times New Roman CYR"/>
              </w:rPr>
              <w:t>иства безумовного дотримання вимог трудової та виробничої дисциплiни, надає вказiвки, обов'язковi для виконання пiдлеглими йому робiтниками та вимагає виконання їх.В його обов'язки входить виконувати рiшення та доручення Загальних зборiв акцiонерiв Товарис</w:t>
            </w:r>
            <w:r w:rsidRPr="00BD444C">
              <w:rPr>
                <w:rFonts w:ascii="Times New Roman CYR" w:eastAsiaTheme="minorEastAsia" w:hAnsi="Times New Roman CYR" w:cs="Times New Roman CYR"/>
              </w:rPr>
              <w:t>тва, Наглядової ради, дотримуватись вимог Статуту Товариства та внутрiшнiх документiв Товариства, дiяти в iнтересах Товариства, здiйснювати свої права та виконувати обов'язки у вiдношеннi до Товариства розумно та добросовiсно, не використовувати можливостi</w:t>
            </w:r>
            <w:r w:rsidRPr="00BD444C">
              <w:rPr>
                <w:rFonts w:ascii="Times New Roman CYR" w:eastAsiaTheme="minorEastAsia" w:hAnsi="Times New Roman CYR" w:cs="Times New Roman CYR"/>
              </w:rPr>
              <w:t xml:space="preserve"> Товариства у сферi господарської дiяльностi у власних приватних цiлях, не розголошувати iнформацiю, яка включає службову або комерцiйну таємницю Товариства, не використовувати та не передавати iншим особам iнформацiю, яка стала йому вiдомою про дiяльнiсть</w:t>
            </w:r>
            <w:r w:rsidRPr="00BD444C">
              <w:rPr>
                <w:rFonts w:ascii="Times New Roman CYR" w:eastAsiaTheme="minorEastAsia" w:hAnsi="Times New Roman CYR" w:cs="Times New Roman CYR"/>
              </w:rPr>
              <w:t xml:space="preserve"> Товариства, та яка може певним чином мати вплив на дiлову репутацiю Товариства. Отримує заробiтну плату згiдно до штатного розкладу. За виконання повноважень, покладених на Дирекцiю, додаткової винагороди не отримував, в тому числi в натуральнiй формi.Про</w:t>
            </w:r>
            <w:r w:rsidRPr="00BD444C">
              <w:rPr>
                <w:rFonts w:ascii="Times New Roman CYR" w:eastAsiaTheme="minorEastAsia" w:hAnsi="Times New Roman CYR" w:cs="Times New Roman CYR"/>
              </w:rPr>
              <w:t>тягом звiтного року Загальними зборами акцiонерiв Гулiдова Д.I. було переобрано членом Дирекцiї на наступнi 5 рокiв.Непогашеної судимостi за корисливi та посадовi злочини не має. Загальний стаж роботи складає 61 рiк. Перелiк попереднiх посад, якi особа обi</w:t>
            </w:r>
            <w:r w:rsidRPr="00BD444C">
              <w:rPr>
                <w:rFonts w:ascii="Times New Roman CYR" w:eastAsiaTheme="minorEastAsia" w:hAnsi="Times New Roman CYR" w:cs="Times New Roman CYR"/>
              </w:rPr>
              <w:t>ймала протягом останнiх п'яти рокiв: начальник штаба ЦО та НС ПрАТ "Запорiжсклофлюс". Посадова особа емiтента не обiймає посад на iнших пiдприємствах. Посадова особа не надала згоди на оприлюднення паспортних даних.</w:t>
            </w:r>
          </w:p>
        </w:tc>
      </w:tr>
      <w:tr w:rsidR="00000000" w:rsidRPr="00BD444C">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Оселедчик Сергiй Юрiйович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1966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ТОВ "Укртрейдiнвестпроект",генеральний директор.</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19.04.2017, 19.04.2020</w:t>
            </w:r>
          </w:p>
        </w:tc>
      </w:tr>
      <w:tr w:rsidR="00000000" w:rsidRPr="00BD444C">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Опис:</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Оселедчик С.Ю. очолює Наглядову раду Товариства, яка здiйснює захист прав акцiонерiв, є контролюючим органом Товариства, контролює та регулює дiяльнiсть Дирекцiї Товариства та виконує права в межах своїх компетенцiй. Повноваженнями  Наглядової ради є: затв</w:t>
            </w:r>
            <w:r w:rsidRPr="00BD444C">
              <w:rPr>
                <w:rFonts w:ascii="Times New Roman CYR" w:eastAsiaTheme="minorEastAsia" w:hAnsi="Times New Roman CYR" w:cs="Times New Roman CYR"/>
              </w:rPr>
              <w:t xml:space="preserve">ердження в межах своєї компетенцiї Положень, якими регулюються питання, пов'язанi з дiяльнiстю Товариства, крiм Положень, що затверджуються виключно Загальними зборами акцiонерiв;прийняття рiшення про проведення чергових або позачергових Загальних зборiв; </w:t>
            </w:r>
            <w:r w:rsidRPr="00BD444C">
              <w:rPr>
                <w:rFonts w:ascii="Times New Roman CYR" w:eastAsiaTheme="minorEastAsia" w:hAnsi="Times New Roman CYR" w:cs="Times New Roman CYR"/>
              </w:rPr>
              <w:t>пiдготовка проекту порядку денного Загальних зборiв, проекту рiшень щодо кожного з питань, включеного до порядку денного, прийняття рiшення про дату проведення Загальних зборiв та про включення пропозицiй до проекту порядку денного, затвердження проекту та</w:t>
            </w:r>
            <w:r w:rsidRPr="00BD444C">
              <w:rPr>
                <w:rFonts w:ascii="Times New Roman CYR" w:eastAsiaTheme="minorEastAsia" w:hAnsi="Times New Roman CYR" w:cs="Times New Roman CYR"/>
              </w:rPr>
              <w:t xml:space="preserve"> порядку денного Загальних зборiв, крiм скликання акцiонерами позачергових Загальних зборiв; визначення дати складання перелiку акцiонерiв, якi мають бути повiдомленi про проведення Загальних зборiв та мають право на участь у Загальних зборах; затвердження</w:t>
            </w:r>
            <w:r w:rsidRPr="00BD444C">
              <w:rPr>
                <w:rFonts w:ascii="Times New Roman CYR" w:eastAsiaTheme="minorEastAsia" w:hAnsi="Times New Roman CYR" w:cs="Times New Roman CYR"/>
              </w:rPr>
              <w:t xml:space="preserve"> органiзацiйного комiтету з пiдготовки Загальних зборiв Товариства, обрання Реєстрацiйної комiсiї; Голови та Секретаря зборiв; затвердження форми та тексту бюлетенiв для голосування; прийняття рiшення про доповнення порядку денного позачергових Загальних з</w:t>
            </w:r>
            <w:r w:rsidRPr="00BD444C">
              <w:rPr>
                <w:rFonts w:ascii="Times New Roman CYR" w:eastAsiaTheme="minorEastAsia" w:hAnsi="Times New Roman CYR" w:cs="Times New Roman CYR"/>
              </w:rPr>
              <w:t>борiв акцiонерiв; попереднiй  розгляд, за поданням Дирекцiї, проектiв документiв, що виносяться на розгляд Загальних зборiв акцiонерiв, проекту розподiлу прибутку; визначення пропозицiй щодо внесення змiн та доповнень до Статуту товариства та подання їх на</w:t>
            </w:r>
            <w:r w:rsidRPr="00BD444C">
              <w:rPr>
                <w:rFonts w:ascii="Times New Roman CYR" w:eastAsiaTheme="minorEastAsia" w:hAnsi="Times New Roman CYR" w:cs="Times New Roman CYR"/>
              </w:rPr>
              <w:t xml:space="preserve"> затвердження Загальним зборам акцiонерiв Товариства; визначення дати складення перелiку осiб, якi мають право на отримання дивiдендiв, затвердження порядку та строку їх виплати, прийняття рiшення про визначення додаткових шляхiв про повiдомлення осiб, якi</w:t>
            </w:r>
            <w:r w:rsidRPr="00BD444C">
              <w:rPr>
                <w:rFonts w:ascii="Times New Roman CYR" w:eastAsiaTheme="minorEastAsia" w:hAnsi="Times New Roman CYR" w:cs="Times New Roman CYR"/>
              </w:rPr>
              <w:t xml:space="preserve"> мають право на отримання дивiдендiв про виплату дивiдендiв; затвердження умов контрактiв, якi укладатимуться з головою та членами Дирекцiї, Ревiзiйної комiсiї, встановлення розмiру їх винагороди, визначення особи, уповноваженої на пiдписання контрактiв; п</w:t>
            </w:r>
            <w:r w:rsidRPr="00BD444C">
              <w:rPr>
                <w:rFonts w:ascii="Times New Roman CYR" w:eastAsiaTheme="minorEastAsia" w:hAnsi="Times New Roman CYR" w:cs="Times New Roman CYR"/>
              </w:rPr>
              <w:t>рийняття рiшення про вiдсторонення Генерального директора вiд здiйснення повноважень та обрання особи, яка тимчасово здiйснюватиме повноваження Генерального директора; обрання та припинення повноважень голови i членiв iнших органiв Товариства; обрання ауди</w:t>
            </w:r>
            <w:r w:rsidRPr="00BD444C">
              <w:rPr>
                <w:rFonts w:ascii="Times New Roman CYR" w:eastAsiaTheme="minorEastAsia" w:hAnsi="Times New Roman CYR" w:cs="Times New Roman CYR"/>
              </w:rPr>
              <w:t>тора Товариства та визначення умов договору, що укладатиметься з ним, встановлення розмiру оплати його послуг; прийняття рiшення про обрання (замiну) депозитарної установи, яка надає Товариству послуги, затвердження умов договору, що укладатиметься з депоз</w:t>
            </w:r>
            <w:r w:rsidRPr="00BD444C">
              <w:rPr>
                <w:rFonts w:ascii="Times New Roman CYR" w:eastAsiaTheme="minorEastAsia" w:hAnsi="Times New Roman CYR" w:cs="Times New Roman CYR"/>
              </w:rPr>
              <w:t>итарною установою та Центральним депозитарiєм, встановлення розмiру оплати їх послуг; прийняття рiшення про розмiщення Товариством iнших цiнних паперiв, крiм акцiй на суму, що не перевищує 25% вартостi чистих активiв Товариства; затвердження ринкової варто</w:t>
            </w:r>
            <w:r w:rsidRPr="00BD444C">
              <w:rPr>
                <w:rFonts w:ascii="Times New Roman CYR" w:eastAsiaTheme="minorEastAsia" w:hAnsi="Times New Roman CYR" w:cs="Times New Roman CYR"/>
              </w:rPr>
              <w:t>стi майна, яке вноситься в оплату за акцiї, що розмiщуються Товариством; прийняття рiшення про викуп розмiщених Товариством iнших, крiм акцiй, цiнних паперiв; прийняття рiшення про продаж ранiше викуплених Товариством акцiй; надсилання пропозицiї акцiонера</w:t>
            </w:r>
            <w:r w:rsidRPr="00BD444C">
              <w:rPr>
                <w:rFonts w:ascii="Times New Roman CYR" w:eastAsiaTheme="minorEastAsia" w:hAnsi="Times New Roman CYR" w:cs="Times New Roman CYR"/>
              </w:rPr>
              <w:t xml:space="preserve">м про придбання належних їм простих акцiй особою (особами, що </w:t>
            </w:r>
            <w:r w:rsidRPr="00BD444C">
              <w:rPr>
                <w:rFonts w:ascii="Times New Roman CYR" w:eastAsiaTheme="minorEastAsia" w:hAnsi="Times New Roman CYR" w:cs="Times New Roman CYR"/>
              </w:rPr>
              <w:lastRenderedPageBreak/>
              <w:t>дiють спiльно), яка придбала контрольний пакет акцiй, затвердження ринкової вартостi акцiй при придбаннi у акцiонерiв акцiй особою, що придбала 50 та бiльше вiдсоткiв акцiй; вирiшення питань про</w:t>
            </w:r>
            <w:r w:rsidRPr="00BD444C">
              <w:rPr>
                <w:rFonts w:ascii="Times New Roman CYR" w:eastAsiaTheme="minorEastAsia" w:hAnsi="Times New Roman CYR" w:cs="Times New Roman CYR"/>
              </w:rPr>
              <w:t xml:space="preserve"> участь Товариства у промислово-фiнансових групах та iнших об'єднаннях, про заснування iнших юридичних осiб; визначення ймовiрностi визнання Товариства неплатоспроможним внаслiдок прийняття ним на себе зобов'язань або їх виконання, у тому числi внаслiдок в</w:t>
            </w:r>
            <w:r w:rsidRPr="00BD444C">
              <w:rPr>
                <w:rFonts w:ascii="Times New Roman CYR" w:eastAsiaTheme="minorEastAsia" w:hAnsi="Times New Roman CYR" w:cs="Times New Roman CYR"/>
              </w:rPr>
              <w:t>иплати дивiдендiв або викупу акцiй;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вирiшення питань, передбачених чинним законодавством України в раз</w:t>
            </w:r>
            <w:r w:rsidRPr="00BD444C">
              <w:rPr>
                <w:rFonts w:ascii="Times New Roman CYR" w:eastAsiaTheme="minorEastAsia" w:hAnsi="Times New Roman CYR" w:cs="Times New Roman CYR"/>
              </w:rPr>
              <w:t>i злиття, приєднання, подiлу, видiлу або перетворення Товариства; прийняття рiшення про проведення спецiальної перевiрки фiнансово-господарської дiяльностi Товариства; прийняття рiшення щодо створення, реорганiзацiї та лiквiдацiї дочiрнiх пiдприємств, фiлi</w:t>
            </w:r>
            <w:r w:rsidRPr="00BD444C">
              <w:rPr>
                <w:rFonts w:ascii="Times New Roman CYR" w:eastAsiaTheme="minorEastAsia" w:hAnsi="Times New Roman CYR" w:cs="Times New Roman CYR"/>
              </w:rPr>
              <w:t>й та представництв Товариства, вiдокремлених структурних пiдроздiлiв, затвердження їх Статутiв та Положень, призначення та звiльнення керiвникiв дочiрнiх пiдприємств, фiлiй, представництв, вiдокремлених структурних пiдроздiлiв; контроль за дiяльнiстю Дирек</w:t>
            </w:r>
            <w:r w:rsidRPr="00BD444C">
              <w:rPr>
                <w:rFonts w:ascii="Times New Roman CYR" w:eastAsiaTheme="minorEastAsia" w:hAnsi="Times New Roman CYR" w:cs="Times New Roman CYR"/>
              </w:rPr>
              <w:t>цiї; прийняття рiшення про вчинення значних правочинiв у випадках, якщо ринкова вартiсть майна або послуг, що є предметом значного правочину, становить вiд 10 до 25 вiдсоткiв вартостi активiв за даними останньої рiчної фiнансової звiтностi Товариства; пода</w:t>
            </w:r>
            <w:r w:rsidRPr="00BD444C">
              <w:rPr>
                <w:rFonts w:ascii="Times New Roman CYR" w:eastAsiaTheme="minorEastAsia" w:hAnsi="Times New Roman CYR" w:cs="Times New Roman CYR"/>
              </w:rPr>
              <w:t xml:space="preserve">ння на розгляд Загальним зборам Товариства правочинiв,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надання згоди на вчинення правочину, щодо </w:t>
            </w:r>
            <w:r w:rsidRPr="00BD444C">
              <w:rPr>
                <w:rFonts w:ascii="Times New Roman CYR" w:eastAsiaTheme="minorEastAsia" w:hAnsi="Times New Roman CYR" w:cs="Times New Roman CYR"/>
              </w:rPr>
              <w:t xml:space="preserve">якого є заiнтересованiсть, якщо  вартiсть майна, робiт або послуг, що є їх предметом становить до 25 вiдсоткiв вартостi активiв за даними останньої рiчної фiнансової звiтностi Товариства; винесення на розгляд Загальним зборам рiшення про попереднє надання </w:t>
            </w:r>
            <w:r w:rsidRPr="00BD444C">
              <w:rPr>
                <w:rFonts w:ascii="Times New Roman CYR" w:eastAsiaTheme="minorEastAsia" w:hAnsi="Times New Roman CYR" w:cs="Times New Roman CYR"/>
              </w:rPr>
              <w:t>згоди на вчинення значних правочинiв, якi можуть вчинятись Товариством протягом не бiльше одного року з дати прийняття такого рiшення, iз зазначенням характеру правочинiв та їх граничної сукупної вартостi; визначення порядку викупу Товариством власних акцi</w:t>
            </w:r>
            <w:r w:rsidRPr="00BD444C">
              <w:rPr>
                <w:rFonts w:ascii="Times New Roman CYR" w:eastAsiaTheme="minorEastAsia" w:hAnsi="Times New Roman CYR" w:cs="Times New Roman CYR"/>
              </w:rPr>
              <w:t>й та мети такого викупу; затвердження ринкової вартостi акцiй, що розмiщуються, та акцiй власного випуску, викуплених Товариством, що вiдчужуються; прийняття рiшення про кiлькiсть акцiй, що будуть придбанi Товариством у акцiонерiв та здiйснення iнших дiй з</w:t>
            </w:r>
            <w:r w:rsidRPr="00BD444C">
              <w:rPr>
                <w:rFonts w:ascii="Times New Roman CYR" w:eastAsiaTheme="minorEastAsia" w:hAnsi="Times New Roman CYR" w:cs="Times New Roman CYR"/>
              </w:rPr>
              <w:t xml:space="preserve"> викупу акцiй; затвердження звiту Дирекцiї про викуп Товариством власних акцiй; визначення друкованого засобу масової iнформацiї для здiйснення повiдомлення акцiонерiв про можливiсть реалiзацiї переважного права при додатковому випуску акцiй; затвердження </w:t>
            </w:r>
            <w:r w:rsidRPr="00BD444C">
              <w:rPr>
                <w:rFonts w:ascii="Times New Roman CYR" w:eastAsiaTheme="minorEastAsia" w:hAnsi="Times New Roman CYR" w:cs="Times New Roman CYR"/>
              </w:rPr>
              <w:t>форми та обов'язкових реквiзитiв письмових зобов'язань про продаж акцiй додаткового випуску, що видаються акцiонерам; прийняття рiшення про використання коштiв резервного капiталу та iнших фондiв; погодження укладання, змiни або припинення вiдповiдними пос</w:t>
            </w:r>
            <w:r w:rsidRPr="00BD444C">
              <w:rPr>
                <w:rFonts w:ascii="Times New Roman CYR" w:eastAsiaTheme="minorEastAsia" w:hAnsi="Times New Roman CYR" w:cs="Times New Roman CYR"/>
              </w:rPr>
              <w:t>адовими особами Товариства будь-яких угод на загальну суму, що перевищує 50 тис. грн.; надання згоди Дирекцiї на вiдчуження або передачу у користування, управлiння чи заставу належних Товариству основних засобiв Товариства i нерухомого майна та на списання</w:t>
            </w:r>
            <w:r w:rsidRPr="00BD444C">
              <w:rPr>
                <w:rFonts w:ascii="Times New Roman CYR" w:eastAsiaTheme="minorEastAsia" w:hAnsi="Times New Roman CYR" w:cs="Times New Roman CYR"/>
              </w:rPr>
              <w:t xml:space="preserve">  сум дебiторської заборгованостi та матерiалiв, що стали непридатними та не пiдлягають подальшому використанню або реалiзацiї, а також на списання основних засобiв i нерухомого майна, якщо залишкова вартiсть об'єкта, за вирахуванням його лiквiдацiйної вар</w:t>
            </w:r>
            <w:r w:rsidRPr="00BD444C">
              <w:rPr>
                <w:rFonts w:ascii="Times New Roman CYR" w:eastAsiaTheme="minorEastAsia" w:hAnsi="Times New Roman CYR" w:cs="Times New Roman CYR"/>
              </w:rPr>
              <w:t>тостi складає бiльш, нiж 50 тис. грн., або знос менш нiж 50% вiд первiчної вартостi; погодження, за поданням Дирекцiї товариства, органiзацiйної структури Товариства; погодження рiшення Дирекцiї щодо формування та коригування цiнової та маркетингової полiт</w:t>
            </w:r>
            <w:r w:rsidRPr="00BD444C">
              <w:rPr>
                <w:rFonts w:ascii="Times New Roman CYR" w:eastAsiaTheme="minorEastAsia" w:hAnsi="Times New Roman CYR" w:cs="Times New Roman CYR"/>
              </w:rPr>
              <w:t>ики в процесi придбання та реалiзацiї сировини, матерiалiв, обладнання, енергоресурсiв, комплектуючих та готової продукцiї; прийняття рiшення про притягнення до майнової або дисциплiнарної вiдповiдальностi посадових осiб органiв управлiння Товариства;вирiш</w:t>
            </w:r>
            <w:r w:rsidRPr="00BD444C">
              <w:rPr>
                <w:rFonts w:ascii="Times New Roman CYR" w:eastAsiaTheme="minorEastAsia" w:hAnsi="Times New Roman CYR" w:cs="Times New Roman CYR"/>
              </w:rPr>
              <w:t>ення iнших питань, що вiднесенi до компетенцiї Наглядової ради Статутом та чинним законодавством України, а також дорученi Наглядовiй радi окремими рiшеннями Загальних зборiв акцiонерiв.Голова наглядової ради органiзовує її роботу, скликає засiдання Нагляд</w:t>
            </w:r>
            <w:r w:rsidRPr="00BD444C">
              <w:rPr>
                <w:rFonts w:ascii="Times New Roman CYR" w:eastAsiaTheme="minorEastAsia" w:hAnsi="Times New Roman CYR" w:cs="Times New Roman CYR"/>
              </w:rPr>
              <w:t>ової ради та головує на них, здiйснює представництво Наглядової ради в процесi взаємодiї з iншими органами Товариства, органiзовує контроль за виконанням рiшень Загальних зборiв та Наглядової ради, органiзовує ведення та зберiгання протоколiв засiдань Нагл</w:t>
            </w:r>
            <w:r w:rsidRPr="00BD444C">
              <w:rPr>
                <w:rFonts w:ascii="Times New Roman CYR" w:eastAsiaTheme="minorEastAsia" w:hAnsi="Times New Roman CYR" w:cs="Times New Roman CYR"/>
              </w:rPr>
              <w:t>ядової ради та здiйснює iншi повноваження, передбаченi Статутом та Положенням про Наглядову раду. В його обов'язки входить виконувати рiшення та доручення Загальних зборiв акцiонерiв Товариства, дотримуватись вимог Статуту Товариства та внутрiшнiх документ</w:t>
            </w:r>
            <w:r w:rsidRPr="00BD444C">
              <w:rPr>
                <w:rFonts w:ascii="Times New Roman CYR" w:eastAsiaTheme="minorEastAsia" w:hAnsi="Times New Roman CYR" w:cs="Times New Roman CYR"/>
              </w:rPr>
              <w:t>iв Товариства, дiяти в iнтересах Товариства, дотримуватись лояльностi по вiдношенню до Товариства, не розголошувати iнсайдерську та комерцiйну iнформацiю. За виконання повноважень, покладених на Наглядову раду, виплачується винагорода згiдно укладеного кон</w:t>
            </w:r>
            <w:r w:rsidRPr="00BD444C">
              <w:rPr>
                <w:rFonts w:ascii="Times New Roman CYR" w:eastAsiaTheme="minorEastAsia" w:hAnsi="Times New Roman CYR" w:cs="Times New Roman CYR"/>
              </w:rPr>
              <w:t>тракту. Винагорода в натуральнiй формi не виплачувалась. Протягом звiтного року змiн на посадi не вiдбувалось. Непогашеної судимостi за корисливi та посадовi злочини не має. Загальний стаж роботи складає 33 роки. Перелiк попереднiх посад, якi особа обiймал</w:t>
            </w:r>
            <w:r w:rsidRPr="00BD444C">
              <w:rPr>
                <w:rFonts w:ascii="Times New Roman CYR" w:eastAsiaTheme="minorEastAsia" w:hAnsi="Times New Roman CYR" w:cs="Times New Roman CYR"/>
              </w:rPr>
              <w:t xml:space="preserve">а протягом останнiх п'яти рокiв: генеральний директор ТОВ "Укртрейдiнвестпроект", директор з економiчних питань ТОВ "СК-Будкомплексплюс". Посадова особа також займає посаду генерального </w:t>
            </w:r>
            <w:r w:rsidRPr="00BD444C">
              <w:rPr>
                <w:rFonts w:ascii="Times New Roman CYR" w:eastAsiaTheme="minorEastAsia" w:hAnsi="Times New Roman CYR" w:cs="Times New Roman CYR"/>
              </w:rPr>
              <w:lastRenderedPageBreak/>
              <w:t>директора ТОВ "Укртрейдiнвестпроект", код за ЄДРПОУ 34067094, мiсцезна</w:t>
            </w:r>
            <w:r w:rsidRPr="00BD444C">
              <w:rPr>
                <w:rFonts w:ascii="Times New Roman CYR" w:eastAsiaTheme="minorEastAsia" w:hAnsi="Times New Roman CYR" w:cs="Times New Roman CYR"/>
              </w:rPr>
              <w:t>ходження: 69000, Україна, м. Запорiжжя, бул. Центральний, 20. Посадова особа не надала згоди на оприлюднення паспортних даних. Посадова особа є акцiонером Товариства.</w:t>
            </w:r>
          </w:p>
        </w:tc>
      </w:tr>
      <w:tr w:rsidR="00000000" w:rsidRPr="00BD444C">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Мiрiленко Людмила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1954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ПАТ "Запорiжсклофлюс", начальник вiддiлу пiдготовки кадрiв</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19.04.2017, 19.04.2020</w:t>
            </w:r>
          </w:p>
        </w:tc>
      </w:tr>
      <w:tr w:rsidR="00000000" w:rsidRPr="00BD444C">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Опис:</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Мiрiленко Л.М. компетенцiї члена Наглядової ради виконує згiдно зi Статутом Товариства та Положенням про Наглядову раду. Наглядова рада є органом Товариства, який здiйснює захист прав акцiонерiв, представляє iнтереси акцiонерiв в перервi мiж проведенням За</w:t>
            </w:r>
            <w:r w:rsidRPr="00BD444C">
              <w:rPr>
                <w:rFonts w:ascii="Times New Roman CYR" w:eastAsiaTheme="minorEastAsia" w:hAnsi="Times New Roman CYR" w:cs="Times New Roman CYR"/>
              </w:rPr>
              <w:t>гальних зборiв акцiонерiв. Наглядова рада пiдпорядкована Загальним зборам акцiонерiв, рiшення яких є для неї обов'язковими. Всi члени Наглядової Ради мають однаковi повноваження та обов'язки, всi вони описанi вище. В обов'язки Мiрiленко Л.М. входить викону</w:t>
            </w:r>
            <w:r w:rsidRPr="00BD444C">
              <w:rPr>
                <w:rFonts w:ascii="Times New Roman CYR" w:eastAsiaTheme="minorEastAsia" w:hAnsi="Times New Roman CYR" w:cs="Times New Roman CYR"/>
              </w:rPr>
              <w:t>вати рiшення та доручення Загальних зборiв акцiонерiв Товариства, дотримуватись вимог Статуту Товариства та внутрiшнiх документiв Товариства, дiяти в iнтересах Товариства дотримуватись лояльностi по вiдношенню до Товариства,не розголошувати iнсайдерську та</w:t>
            </w:r>
            <w:r w:rsidRPr="00BD444C">
              <w:rPr>
                <w:rFonts w:ascii="Times New Roman CYR" w:eastAsiaTheme="minorEastAsia" w:hAnsi="Times New Roman CYR" w:cs="Times New Roman CYR"/>
              </w:rPr>
              <w:t xml:space="preserve"> комерцiйну iнформацiю. За виконання повноважень, покладених на Наглядову раду, виплачується винагорода згiдно укладеного контракту. Винагорода в натуральнiй формi не виплачувалась. Протягом звiтного року змiн на посадi не вiдбувалось. Непогашеної судимост</w:t>
            </w:r>
            <w:r w:rsidRPr="00BD444C">
              <w:rPr>
                <w:rFonts w:ascii="Times New Roman CYR" w:eastAsiaTheme="minorEastAsia" w:hAnsi="Times New Roman CYR" w:cs="Times New Roman CYR"/>
              </w:rPr>
              <w:t xml:space="preserve">i за корисливi та посадовi злочини не має. Загальний стаж роботи складає 45 рокiв. Перелiк попереднiх посад, якi особа обiймала протягом останнiх п'яти рокiв:начальник вiддiлу пiдготовки кадрiв ПрАТ "Запорiжсклофлюс". Посадова особа емiтента займає посаду </w:t>
            </w:r>
            <w:r w:rsidRPr="00BD444C">
              <w:rPr>
                <w:rFonts w:ascii="Times New Roman CYR" w:eastAsiaTheme="minorEastAsia" w:hAnsi="Times New Roman CYR" w:cs="Times New Roman CYR"/>
              </w:rPr>
              <w:t>заступника генерального директора ТОВ "Укртрейдiнвестпроект", код ЄДРПОУ 34067094, мiсцезнаходження: 69000, Україна, м. Запорiжжя, бул. Центральний, 20. Посадова особа не надала згоди на оприлюднення паспортних даних. Посадова особа є акцiонером Товариства</w:t>
            </w:r>
            <w:r w:rsidRPr="00BD444C">
              <w:rPr>
                <w:rFonts w:ascii="Times New Roman CYR" w:eastAsiaTheme="minorEastAsia" w:hAnsi="Times New Roman CYR" w:cs="Times New Roman CYR"/>
              </w:rPr>
              <w:t>.</w:t>
            </w:r>
          </w:p>
        </w:tc>
      </w:tr>
      <w:tr w:rsidR="00000000" w:rsidRPr="00BD444C">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Член наглядовой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Лисцев Олександр Сергiйович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ПАТ "Запорiжсклофлюс", начальник вiддiлу економiчної безпеки</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19.04.2017, 19.04.2020</w:t>
            </w:r>
          </w:p>
        </w:tc>
      </w:tr>
      <w:tr w:rsidR="00000000" w:rsidRPr="00BD444C">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Опис:</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Лисцев О.С.компетенцiї члена Наглядової ради виконує згiдно зi Статутом Товариства та Положенням про Наглядову раду. Наглядова Рада є органом Товариства, який здiйснює захист прав акцiонерiв, представляє iнтереси акцiонерiв в перервi мiж проведенням Загаль</w:t>
            </w:r>
            <w:r w:rsidRPr="00BD444C">
              <w:rPr>
                <w:rFonts w:ascii="Times New Roman CYR" w:eastAsiaTheme="minorEastAsia" w:hAnsi="Times New Roman CYR" w:cs="Times New Roman CYR"/>
              </w:rPr>
              <w:t>них зборiв акцiонерiв, Наглядова рада пiдпорядкована Загальним зборам акцiонерiв, рiшення яких є для неї обов'язковими. Всi члени Наглядової ради мають однаковi повноваження та обов'язки, всi вони описанi вище. В обов'язки Лисцева О.С. входить виконувати р</w:t>
            </w:r>
            <w:r w:rsidRPr="00BD444C">
              <w:rPr>
                <w:rFonts w:ascii="Times New Roman CYR" w:eastAsiaTheme="minorEastAsia" w:hAnsi="Times New Roman CYR" w:cs="Times New Roman CYR"/>
              </w:rPr>
              <w:t>iшення та доручення Загальних зборiв акцiонерiв Товариства, дотримуватись вимог Статуту Товариства та внутрiшнiх документiв Товариства, дiяти в iнтересах Товариства, дотримуватись лояльностi по вiдношенню до Товариства, не розголошувати iнсайдерську та ком</w:t>
            </w:r>
            <w:r w:rsidRPr="00BD444C">
              <w:rPr>
                <w:rFonts w:ascii="Times New Roman CYR" w:eastAsiaTheme="minorEastAsia" w:hAnsi="Times New Roman CYR" w:cs="Times New Roman CYR"/>
              </w:rPr>
              <w:t>ерцiйну iнформацiю. За виконання повноважень, покладених на Наглядову раду, виплачується винагорода згiдно укладеного контракту. Винагорода в натуральнiй формi не виплачувалась. Протягом звiтного року змiн на посадi не вiдбувалось. Непогашеної судимостi за</w:t>
            </w:r>
            <w:r w:rsidRPr="00BD444C">
              <w:rPr>
                <w:rFonts w:ascii="Times New Roman CYR" w:eastAsiaTheme="minorEastAsia" w:hAnsi="Times New Roman CYR" w:cs="Times New Roman CYR"/>
              </w:rPr>
              <w:t xml:space="preserve"> корисливi та посадовi злочини не має. Загальний стаж роботи складає 15 рокiв. Перелiк попереднiх посад, якi особа обiймала протягом останнiх п'яти рокiв: начальник вiддiлу економiчної безпеки ПрАТ "Запорiжсклофлюс". Посадова особа емiтента не обiймає поса</w:t>
            </w:r>
            <w:r w:rsidRPr="00BD444C">
              <w:rPr>
                <w:rFonts w:ascii="Times New Roman CYR" w:eastAsiaTheme="minorEastAsia" w:hAnsi="Times New Roman CYR" w:cs="Times New Roman CYR"/>
              </w:rPr>
              <w:t>д на iнших пiдприємствах. Посадова особа не надала згоди на оприлюднення паспортних даних. Посадова особа є акцiонером Товариства.</w:t>
            </w:r>
          </w:p>
        </w:tc>
      </w:tr>
      <w:tr w:rsidR="00000000" w:rsidRPr="00BD444C">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Врублевська Тетяна Вiкторiвна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1962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ПАТ "Запорiжсклофлюс"</w:t>
            </w:r>
            <w:r w:rsidRPr="00BD444C">
              <w:rPr>
                <w:rFonts w:ascii="Times New Roman CYR" w:eastAsiaTheme="minorEastAsia" w:hAnsi="Times New Roman CYR" w:cs="Times New Roman CYR"/>
              </w:rPr>
              <w:t>, начальник вiддiлу цiнних паперiв</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24.04.2019, 24.04.2024</w:t>
            </w:r>
          </w:p>
        </w:tc>
      </w:tr>
      <w:tr w:rsidR="00000000" w:rsidRPr="00BD444C">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Опис:</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Голова ревiзiйної комiсiї очолює Ревiзiйну комiсiю, яка здiйснює контроль за фiнансовою та господарською дiяльнiстю Товариства, проводит</w:t>
            </w:r>
            <w:r w:rsidRPr="00BD444C">
              <w:rPr>
                <w:rFonts w:ascii="Times New Roman CYR" w:eastAsiaTheme="minorEastAsia" w:hAnsi="Times New Roman CYR" w:cs="Times New Roman CYR"/>
              </w:rPr>
              <w:t xml:space="preserve">ь перевiрки та ревiзiї не рiдше одного разу на рiк: пiдтверджує достовiрнiсть та повноту даних фiнансової звiтностi; факти порушення законодавства </w:t>
            </w:r>
            <w:r w:rsidRPr="00BD444C">
              <w:rPr>
                <w:rFonts w:ascii="Times New Roman CYR" w:eastAsiaTheme="minorEastAsia" w:hAnsi="Times New Roman CYR" w:cs="Times New Roman CYR"/>
              </w:rPr>
              <w:lastRenderedPageBreak/>
              <w:t>пiд час провадження фiнансово-господарської дiяльностi, а також встановленого порядку ведення бухгалтерського</w:t>
            </w:r>
            <w:r w:rsidRPr="00BD444C">
              <w:rPr>
                <w:rFonts w:ascii="Times New Roman CYR" w:eastAsiaTheme="minorEastAsia" w:hAnsi="Times New Roman CYR" w:cs="Times New Roman CYR"/>
              </w:rPr>
              <w:t xml:space="preserve"> облiку та подання звiтностi. Ревiзiйна комiсiя проводить: контроль за виконанням Виконавчим органом Товариства рiшень Загальних зборiв акцiонерiв Товариства та Наглядової ради Товариства з питань фiнансово-господарської дiяльностi, дотримання вимог чинног</w:t>
            </w:r>
            <w:r w:rsidRPr="00BD444C">
              <w:rPr>
                <w:rFonts w:ascii="Times New Roman CYR" w:eastAsiaTheme="minorEastAsia" w:hAnsi="Times New Roman CYR" w:cs="Times New Roman CYR"/>
              </w:rPr>
              <w:t>о законодавства України та Статуту; аналiз фiнансового становища Товариства, його платоспроможностi, лiквiдностi активiв, спiввiдношення власних та запозичених коштiв, контроль за використанням чистого прибутку Товариства, своєчасностi нарахування та випла</w:t>
            </w:r>
            <w:r w:rsidRPr="00BD444C">
              <w:rPr>
                <w:rFonts w:ascii="Times New Roman CYR" w:eastAsiaTheme="minorEastAsia" w:hAnsi="Times New Roman CYR" w:cs="Times New Roman CYR"/>
              </w:rPr>
              <w:t>ти дивiдендiв. Компетенцiї та права Ревiзiйна комiсiя здiйснює згiдно зi Статутом Товариства та Положенням про Ревiзiйну комiсiю. Голова ревiзiйної комiсiї не є самостiйним органом Товариства, не має права самостiйно приймати будь-якi рiшення, а лише орган</w:t>
            </w:r>
            <w:r w:rsidRPr="00BD444C">
              <w:rPr>
                <w:rFonts w:ascii="Times New Roman CYR" w:eastAsiaTheme="minorEastAsia" w:hAnsi="Times New Roman CYR" w:cs="Times New Roman CYR"/>
              </w:rPr>
              <w:t>iзовує роботу комiсiї, скликає її засiдання та головує на них; органiзовує ведення протоколiв на засiданнях, представляє Ревiзiйну комiсiю у вiдносинах з iншими органами Товариства та його акцiонерами. В її обов'язки входить дитримуватись встановленого в Т</w:t>
            </w:r>
            <w:r w:rsidRPr="00BD444C">
              <w:rPr>
                <w:rFonts w:ascii="Times New Roman CYR" w:eastAsiaTheme="minorEastAsia" w:hAnsi="Times New Roman CYR" w:cs="Times New Roman CYR"/>
              </w:rPr>
              <w:t>овариствi режиму комерцiйної таємницi вiдносно документiв, доступ до яких вона має в силу виконання своїх функцiй,не розголошувати iнформацiю, що має статус iнсайдерської, негайно iнформувати Наглядову раду про наявнiсть у члена комiсiї заiнтересованостi у</w:t>
            </w:r>
            <w:r w:rsidRPr="00BD444C">
              <w:rPr>
                <w:rFonts w:ascii="Times New Roman CYR" w:eastAsiaTheme="minorEastAsia" w:hAnsi="Times New Roman CYR" w:cs="Times New Roman CYR"/>
              </w:rPr>
              <w:t xml:space="preserve"> вчиненнi Товариством правочину або конфлiкту iнтересiв. За виконання повноважень, покладених на Ревiзiйну комiсiю, виплачується винагорода згiдно укладеного контракту. Винагорода в натуральнiй формi не виплачувалась. Протягом звiтного року Загальними збор</w:t>
            </w:r>
            <w:r w:rsidRPr="00BD444C">
              <w:rPr>
                <w:rFonts w:ascii="Times New Roman CYR" w:eastAsiaTheme="minorEastAsia" w:hAnsi="Times New Roman CYR" w:cs="Times New Roman CYR"/>
              </w:rPr>
              <w:t>ами акцiонерiв Врублевську Т.В. було переобрано головою ревiзiйної комiсiї на наступнi 5 рокiв.Непогашеної судимостi за корисливi та посадовi злочини не має. Загальний стаж роботи складає 39 рокiв. Перелiк попереднiх посад, якi особа обiймала протягом оста</w:t>
            </w:r>
            <w:r w:rsidRPr="00BD444C">
              <w:rPr>
                <w:rFonts w:ascii="Times New Roman CYR" w:eastAsiaTheme="minorEastAsia" w:hAnsi="Times New Roman CYR" w:cs="Times New Roman CYR"/>
              </w:rPr>
              <w:t>ннiх п'яти рокiв: начальник вiддiлу цiнних парерiв ПрАТ "Запорiжсклофлюс". Посадова особа емiтента не обiймає посад на iнших пiдприємствах. Посадова особа не надала згоди на оприлюднення паспортних даних.</w:t>
            </w:r>
          </w:p>
        </w:tc>
      </w:tr>
      <w:tr w:rsidR="00000000" w:rsidRPr="00BD444C">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10</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Комаренко Гали</w:t>
            </w:r>
            <w:r w:rsidRPr="00BD444C">
              <w:rPr>
                <w:rFonts w:ascii="Times New Roman CYR" w:eastAsiaTheme="minorEastAsia" w:hAnsi="Times New Roman CYR" w:cs="Times New Roman CYR"/>
              </w:rPr>
              <w:t>на Вiкторiвна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1956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ПАТ "Запорiжсклофлюс", начальник планово-економiчного вiддiлу</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24.04.2019, 24.04.2024</w:t>
            </w:r>
          </w:p>
        </w:tc>
      </w:tr>
      <w:tr w:rsidR="00000000" w:rsidRPr="00BD444C">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Опис:</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Комаренко Г.В. компетенцiї члена Ревiзiйної комiсiї виконує зг</w:t>
            </w:r>
            <w:r w:rsidRPr="00BD444C">
              <w:rPr>
                <w:rFonts w:ascii="Times New Roman CYR" w:eastAsiaTheme="minorEastAsia" w:hAnsi="Times New Roman CYR" w:cs="Times New Roman CYR"/>
              </w:rPr>
              <w:t>iдно до Статуту Товариства та Положення про Ревiзiйну комiсiю, здiйснює контроль за фiнансовою та господарською дiяльнiстю Товариства, проводить перевiрки та ревiзiї не рiдше одного разу на рiк: пiдтверджує достовiрнiсть та повноту даних фiнансової звiтнос</w:t>
            </w:r>
            <w:r w:rsidRPr="00BD444C">
              <w:rPr>
                <w:rFonts w:ascii="Times New Roman CYR" w:eastAsiaTheme="minorEastAsia" w:hAnsi="Times New Roman CYR" w:cs="Times New Roman CYR"/>
              </w:rPr>
              <w:t>тi; факти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 Ревiзiйна комiсiя проводить контроль за виконанням Виконавчим органом Товариства рi</w:t>
            </w:r>
            <w:r w:rsidRPr="00BD444C">
              <w:rPr>
                <w:rFonts w:ascii="Times New Roman CYR" w:eastAsiaTheme="minorEastAsia" w:hAnsi="Times New Roman CYR" w:cs="Times New Roman CYR"/>
              </w:rPr>
              <w:t>шень Загальних зборiв акцiонерiв Товариства та Наглядової ради Товариства з питань фiнансово-господарської дiяльностi, дотримання вимог чинного законодавства України та Статуту; аналiз фiнансового становища Товариства, його платоспроможностi, лiквiдностi а</w:t>
            </w:r>
            <w:r w:rsidRPr="00BD444C">
              <w:rPr>
                <w:rFonts w:ascii="Times New Roman CYR" w:eastAsiaTheme="minorEastAsia" w:hAnsi="Times New Roman CYR" w:cs="Times New Roman CYR"/>
              </w:rPr>
              <w:t>ктивiв, спiввiдношення власних та запозичених коштiв, виконання iнших зобов'язань Товариства, контроль за використанням чистого прибутку Товариства, своєчасностi нарахування та виплати дивiдендiв. Всi члени Ревiзiйної комiсiї мають однаковi повноваження та</w:t>
            </w:r>
            <w:r w:rsidRPr="00BD444C">
              <w:rPr>
                <w:rFonts w:ascii="Times New Roman CYR" w:eastAsiaTheme="minorEastAsia" w:hAnsi="Times New Roman CYR" w:cs="Times New Roman CYR"/>
              </w:rPr>
              <w:t xml:space="preserve"> обов'язки, якi описанi вище.За виконання повноважень, покладених на Ревiзiйну комiсiю, виплачується винагорода згiдно укладеного контракту. Винагорода в натуральнiй формi не виплачувалась.Протягом звiтного року Загальними зборами акцiонерiв Комаренко Г.В.</w:t>
            </w:r>
            <w:r w:rsidRPr="00BD444C">
              <w:rPr>
                <w:rFonts w:ascii="Times New Roman CYR" w:eastAsiaTheme="minorEastAsia" w:hAnsi="Times New Roman CYR" w:cs="Times New Roman CYR"/>
              </w:rPr>
              <w:t xml:space="preserve"> було переобрано членом ревiзiйної комiсiї на наступнi 5 рокiв. Непогашеної судимостi за корисливi та посадовi злочини не має. Загальний стаж роботи складає 47 рокiв. Перелiк попереднiх посад, якi особа обiймала протягом останнiх п'яти рокiв: начальник пла</w:t>
            </w:r>
            <w:r w:rsidRPr="00BD444C">
              <w:rPr>
                <w:rFonts w:ascii="Times New Roman CYR" w:eastAsiaTheme="minorEastAsia" w:hAnsi="Times New Roman CYR" w:cs="Times New Roman CYR"/>
              </w:rPr>
              <w:t xml:space="preserve">ново-економiчного вiддiлу ПрАТ "Запорiжсклофлюс". Посадова особа емiтента не обiймає посад на iнших пiдприємствах. Посадова особа не надала згоди на оприлюднення паспортних даних.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Хижняк Свiтлана Вiкторiвна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ПАТ "Запорiжсклофлюс", заступник головного бухгалтера.</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24.04.2019, 24.04.2024</w:t>
            </w:r>
          </w:p>
        </w:tc>
      </w:tr>
      <w:tr w:rsidR="00000000" w:rsidRPr="00BD444C">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Опис:</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 xml:space="preserve">Хижняк С.В. компетенцiї члена Ревiзiйної комiсiї виконує згiдно до Статуту Товариства та </w:t>
            </w:r>
            <w:r w:rsidRPr="00BD444C">
              <w:rPr>
                <w:rFonts w:ascii="Times New Roman CYR" w:eastAsiaTheme="minorEastAsia" w:hAnsi="Times New Roman CYR" w:cs="Times New Roman CYR"/>
              </w:rPr>
              <w:t>Положення про Ревiзiйну комiсiю, здiйснює контроль за фiнансовою та господарською дiяльнiстю Товариства, проводить перевiрки та ревiзiї не рiдше одного разу на рiк: пiдтверджує достовiрнiсть та повноту даних фiнансової звiтностi; факти порушення законодавс</w:t>
            </w:r>
            <w:r w:rsidRPr="00BD444C">
              <w:rPr>
                <w:rFonts w:ascii="Times New Roman CYR" w:eastAsiaTheme="minorEastAsia" w:hAnsi="Times New Roman CYR" w:cs="Times New Roman CYR"/>
              </w:rPr>
              <w:t>тва пiд час провадження фiнансово-господарської дiяльностi, а також встановленого порядку ведення бухгалтерського облiку та подання звiтностi. Ревiзiйна комiсiя проводить контроль за виконанням Виконавчим органом Товариства рiшень Загальних зборiв акцiонер</w:t>
            </w:r>
            <w:r w:rsidRPr="00BD444C">
              <w:rPr>
                <w:rFonts w:ascii="Times New Roman CYR" w:eastAsiaTheme="minorEastAsia" w:hAnsi="Times New Roman CYR" w:cs="Times New Roman CYR"/>
              </w:rPr>
              <w:t>iв Товариства та Наглядової ради Товариства з питань фiнансово-господарської дiяльностi, дотримання вимог чинного законодавства України та Статуту; аналiз фiнансового становища Товариства, його платоспроможностi, лiквiдностi активiв, спiввiдношення власних</w:t>
            </w:r>
            <w:r w:rsidRPr="00BD444C">
              <w:rPr>
                <w:rFonts w:ascii="Times New Roman CYR" w:eastAsiaTheme="minorEastAsia" w:hAnsi="Times New Roman CYR" w:cs="Times New Roman CYR"/>
              </w:rPr>
              <w:t xml:space="preserve"> та запозичених коштiв, виконання iнших зобов'язань Товариства, контроль за використанням чистого прибутку Товариства, своєчасностi нарахування та виплати дивiдендiв. Всi члени Ревiзiйної комiсiї мають однаковi повноваження та обов'язки, якi описанi вище. </w:t>
            </w:r>
            <w:r w:rsidRPr="00BD444C">
              <w:rPr>
                <w:rFonts w:ascii="Times New Roman CYR" w:eastAsiaTheme="minorEastAsia" w:hAnsi="Times New Roman CYR" w:cs="Times New Roman CYR"/>
              </w:rPr>
              <w:t>За виконання повноважень, покладених на Ревiзiйну комiсiю, виплачується винагорода згiдно укладеного контракту. Винагорода в натуральнiй формi не виплачувалась.Протягом звiтного року Загальними зборами акцiонерiв Хижняк С.В. було переобрано членом ревiзiйн</w:t>
            </w:r>
            <w:r w:rsidRPr="00BD444C">
              <w:rPr>
                <w:rFonts w:ascii="Times New Roman CYR" w:eastAsiaTheme="minorEastAsia" w:hAnsi="Times New Roman CYR" w:cs="Times New Roman CYR"/>
              </w:rPr>
              <w:t>ої комiсiї на наступнi 5 рокiв.Непогашеної судимостi за корисливi та посадовi злочини не має. Загальний стаж роботи складає 22 роки. Перелiк попереднiх посад, якi особа обiймала протягом останнiх п'яти рокiв: заступник головного бухгалтера ПрАТ "Запорiжскл</w:t>
            </w:r>
            <w:r w:rsidRPr="00BD444C">
              <w:rPr>
                <w:rFonts w:ascii="Times New Roman CYR" w:eastAsiaTheme="minorEastAsia" w:hAnsi="Times New Roman CYR" w:cs="Times New Roman CYR"/>
              </w:rPr>
              <w:t xml:space="preserve">офлюс". Посадова особа емiтента не обiймає посад на iнших пiдприємствах. Посадова особа не надала згоди на оприлюднення паспортних даних.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12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Безкiш Валентина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ПАТ "Запорiжсклофлюс"", головний бухгалтер</w:t>
            </w:r>
          </w:p>
        </w:tc>
        <w:tc>
          <w:tcPr>
            <w:tcW w:w="155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24.09.2007, на невизначений термiн</w:t>
            </w:r>
          </w:p>
        </w:tc>
      </w:tr>
      <w:tr w:rsidR="00000000" w:rsidRPr="00BD444C">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Опис:</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Безкiш В.О. є головним бухгалтером Товариства. В її обов'язки входить забезпечення органiзацiї бухгалтерського облiку на пiдприємств</w:t>
            </w:r>
            <w:r w:rsidRPr="00BD444C">
              <w:rPr>
                <w:rFonts w:ascii="Times New Roman CYR" w:eastAsiaTheme="minorEastAsia" w:hAnsi="Times New Roman CYR" w:cs="Times New Roman CYR"/>
              </w:rPr>
              <w:t>i, контроль за рацiональним, економним використанням матерiальних, трудових та фiнансових ресурсiв. Забезпечує дотримання на пiдприємствi встановлених єдиних методологiчних принципiв бухгалтерського облiку усiх господарських операцiй. Забезпечує повний обл</w:t>
            </w:r>
            <w:r w:rsidRPr="00BD444C">
              <w:rPr>
                <w:rFonts w:ascii="Times New Roman CYR" w:eastAsiaTheme="minorEastAsia" w:hAnsi="Times New Roman CYR" w:cs="Times New Roman CYR"/>
              </w:rPr>
              <w:t>iк грошових коштiв, що надходять, товарно-матерiальних цiнностей та основних засобiв, а також своєчасне вiдображення у бухгалтерському облiку операцiй, пов' язаних з їх рухом. Забезпечує вiрне нарахування податкiв та внескiв до державного та мiсцевих бюдже</w:t>
            </w:r>
            <w:r w:rsidRPr="00BD444C">
              <w:rPr>
                <w:rFonts w:ascii="Times New Roman CYR" w:eastAsiaTheme="minorEastAsia" w:hAnsi="Times New Roman CYR" w:cs="Times New Roman CYR"/>
              </w:rPr>
              <w:t>тiв. Забезпечує складання фiнансової звiтностi на основi даних бухгалтерського облiку, представлення звiтностi у встановленому порядку та строки.За виконання обов'язкiв, покладених на головного бухгалтера, посадова особа отримує заробiтну плату згiдно до ш</w:t>
            </w:r>
            <w:r w:rsidRPr="00BD444C">
              <w:rPr>
                <w:rFonts w:ascii="Times New Roman CYR" w:eastAsiaTheme="minorEastAsia" w:hAnsi="Times New Roman CYR" w:cs="Times New Roman CYR"/>
              </w:rPr>
              <w:t>татного розкладу. Додаткової винагороди, в тому числi в натуральнiй формi, не отримувала.Протягом звiтного року змiн на посадi не було. Непогашеної судимостi за корисливi та посадовi злочини не має. Загальний стаж роботи складає 48 рокiв. Перелiк попереднi</w:t>
            </w:r>
            <w:r w:rsidRPr="00BD444C">
              <w:rPr>
                <w:rFonts w:ascii="Times New Roman CYR" w:eastAsiaTheme="minorEastAsia" w:hAnsi="Times New Roman CYR" w:cs="Times New Roman CYR"/>
              </w:rPr>
              <w:t>х посад, якi особа обiймала протягом останнiх п'яти рокiв: головний бухгалтер ПрАТ "Запорiжсклофлюс". Посадова особа емiтента не обiймає посад на iнших пiдприємствах. Посадова особа не надала згоди на оприлюднення паспортних даних. Посадова особа призначен</w:t>
            </w:r>
            <w:r w:rsidRPr="00BD444C">
              <w:rPr>
                <w:rFonts w:ascii="Times New Roman CYR" w:eastAsiaTheme="minorEastAsia" w:hAnsi="Times New Roman CYR" w:cs="Times New Roman CYR"/>
              </w:rPr>
              <w:t>а на посаду головного бухгалтера згiдно з Наказом вiд 24.09.2007р. за № 209к на невизначений термiн.</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rsidRPr="00BD444C">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Кількість за видами акцій</w:t>
            </w:r>
          </w:p>
        </w:tc>
      </w:tr>
      <w:tr w:rsidR="00000000" w:rsidRPr="00BD444C">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b/>
                <w:bCs/>
              </w:rPr>
              <w:t>Привілейовані іменні</w:t>
            </w:r>
          </w:p>
        </w:tc>
      </w:tr>
      <w:tr w:rsidR="00000000" w:rsidRPr="00BD444C">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Осiпов Микола Якович</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1 146 351</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20,943625</w:t>
            </w:r>
          </w:p>
        </w:tc>
        <w:tc>
          <w:tcPr>
            <w:tcW w:w="2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1 146 351</w:t>
            </w:r>
          </w:p>
        </w:tc>
        <w:tc>
          <w:tcPr>
            <w:tcW w:w="277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Член дирекцiї</w:t>
            </w:r>
          </w:p>
        </w:tc>
        <w:tc>
          <w:tcPr>
            <w:tcW w:w="4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Нетяга Володимир Iванович</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1 062 074</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19,403899</w:t>
            </w:r>
          </w:p>
        </w:tc>
        <w:tc>
          <w:tcPr>
            <w:tcW w:w="2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1 062 074</w:t>
            </w:r>
          </w:p>
        </w:tc>
        <w:tc>
          <w:tcPr>
            <w:tcW w:w="277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Член дирекцiї</w:t>
            </w:r>
          </w:p>
        </w:tc>
        <w:tc>
          <w:tcPr>
            <w:tcW w:w="4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Олiйник Микола Миколайович</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5 000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0,091349</w:t>
            </w:r>
          </w:p>
        </w:tc>
        <w:tc>
          <w:tcPr>
            <w:tcW w:w="2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5 000</w:t>
            </w:r>
          </w:p>
        </w:tc>
        <w:tc>
          <w:tcPr>
            <w:tcW w:w="277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Член дирекцiї</w:t>
            </w:r>
          </w:p>
        </w:tc>
        <w:tc>
          <w:tcPr>
            <w:tcW w:w="4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Щебетун Марiя Олександрiвна</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69 930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1,277608</w:t>
            </w:r>
          </w:p>
        </w:tc>
        <w:tc>
          <w:tcPr>
            <w:tcW w:w="2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69 930</w:t>
            </w:r>
          </w:p>
        </w:tc>
        <w:tc>
          <w:tcPr>
            <w:tcW w:w="277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Член дирекцiї</w:t>
            </w:r>
          </w:p>
        </w:tc>
        <w:tc>
          <w:tcPr>
            <w:tcW w:w="4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Гулiдов Дмитро Iванович</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522</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0,009536</w:t>
            </w:r>
          </w:p>
        </w:tc>
        <w:tc>
          <w:tcPr>
            <w:tcW w:w="2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522</w:t>
            </w:r>
          </w:p>
        </w:tc>
        <w:tc>
          <w:tcPr>
            <w:tcW w:w="277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Оселедчик Сергiй Юрiйович</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12 724</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0,232465</w:t>
            </w:r>
          </w:p>
        </w:tc>
        <w:tc>
          <w:tcPr>
            <w:tcW w:w="2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12 724</w:t>
            </w:r>
          </w:p>
        </w:tc>
        <w:tc>
          <w:tcPr>
            <w:tcW w:w="277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Мiрiленко Людмила Миколаївна</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23 758</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0,434054</w:t>
            </w:r>
          </w:p>
        </w:tc>
        <w:tc>
          <w:tcPr>
            <w:tcW w:w="2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23 758</w:t>
            </w:r>
          </w:p>
        </w:tc>
        <w:tc>
          <w:tcPr>
            <w:tcW w:w="277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Лисцев Олександр Сергiйович</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10 146</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0,185365</w:t>
            </w:r>
          </w:p>
        </w:tc>
        <w:tc>
          <w:tcPr>
            <w:tcW w:w="2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10 146</w:t>
            </w:r>
          </w:p>
        </w:tc>
        <w:tc>
          <w:tcPr>
            <w:tcW w:w="277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Врублевська Тетяна Вiкторiвна</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20 890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0,381656</w:t>
            </w:r>
          </w:p>
        </w:tc>
        <w:tc>
          <w:tcPr>
            <w:tcW w:w="2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20 890</w:t>
            </w:r>
          </w:p>
        </w:tc>
        <w:tc>
          <w:tcPr>
            <w:tcW w:w="277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Комаренко Галина Вiкторiвна</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7 537</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0,137699</w:t>
            </w:r>
          </w:p>
        </w:tc>
        <w:tc>
          <w:tcPr>
            <w:tcW w:w="2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7 537</w:t>
            </w:r>
          </w:p>
        </w:tc>
        <w:tc>
          <w:tcPr>
            <w:tcW w:w="277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Хижняк Свiтлана Вiкторiвна</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1 244</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0,022727</w:t>
            </w:r>
          </w:p>
        </w:tc>
        <w:tc>
          <w:tcPr>
            <w:tcW w:w="2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1 244</w:t>
            </w:r>
          </w:p>
        </w:tc>
        <w:tc>
          <w:tcPr>
            <w:tcW w:w="277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Безкiш Валентина Олександрiвна</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000000" w:rsidRPr="00BD444C">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Відсоток акцій (часток, паїв), які належать засновнику та/або учаснику (від загальної кількості)</w:t>
            </w:r>
          </w:p>
        </w:tc>
      </w:tr>
      <w:tr w:rsidR="00000000" w:rsidRPr="00BD444C">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Регiональне вiддiленн</w:t>
            </w:r>
            <w:r w:rsidRPr="00BD444C">
              <w:rPr>
                <w:rFonts w:ascii="Times New Roman CYR" w:eastAsiaTheme="minorEastAsia" w:hAnsi="Times New Roman CYR" w:cs="Times New Roman CYR"/>
              </w:rPr>
              <w:t>я ФДМУ по Запорiзькiй областi</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20495280</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69001, Україна, Запорізька обл., Вознесенiвський район р-н, м. Запорiжжя, вул. Перемоги, буд.50</w:t>
            </w:r>
          </w:p>
        </w:tc>
        <w:tc>
          <w:tcPr>
            <w:tcW w:w="2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Відсоток акцій (часток, паїв), які належать засновнику та/або учаснику (від загальної кількості)</w:t>
            </w:r>
          </w:p>
        </w:tc>
      </w:tr>
      <w:tr w:rsidR="00000000" w:rsidRPr="00BD444C">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BD444C">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Вiрогiдними перспективами подальшого розвитку емiтента є збiльшення конкурентоспроможностi продукцiї та розширення внутрiшнього та зовнiшнього ринку збуту.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Планами розвитку ПрАТ "Запорiжсклофлюс" є:</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Зниження рiвня витрат.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Збiльшення споживчих якосте</w:t>
      </w:r>
      <w:r>
        <w:rPr>
          <w:rFonts w:ascii="Times New Roman CYR" w:hAnsi="Times New Roman CYR" w:cs="Times New Roman CYR"/>
          <w:sz w:val="24"/>
          <w:szCs w:val="24"/>
        </w:rPr>
        <w:t xml:space="preserve">й та конкурентоспроможностi продукцiї.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Оптимiзацiя процесiв забезпечення Товариства енергоресурсами та сировиною.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Загальними напрямками стратегiчного розвитку ПрАТ "Запорiжсклофлюс" та основними стратегiчними задачами є посилення конкурентних позицiй Т</w:t>
      </w:r>
      <w:r>
        <w:rPr>
          <w:rFonts w:ascii="Times New Roman CYR" w:hAnsi="Times New Roman CYR" w:cs="Times New Roman CYR"/>
          <w:sz w:val="24"/>
          <w:szCs w:val="24"/>
        </w:rPr>
        <w:t>овариства на ринку силiкату натрiю, зварювальних флюсiв, рiдкого скла, пiдвищення конкурентоспроможностi за рахунок покращення якостi продукцiї та пiдвищення ефективностi виробництва, що в перспективi дозволить збiльшити обсяги продаж та прибутковостi виро</w:t>
      </w:r>
      <w:r>
        <w:rPr>
          <w:rFonts w:ascii="Times New Roman CYR" w:hAnsi="Times New Roman CYR" w:cs="Times New Roman CYR"/>
          <w:sz w:val="24"/>
          <w:szCs w:val="24"/>
        </w:rPr>
        <w:t>бленої продукцiї.  Ми прагнемо не лише зберегти лiдерство серед виробникiв та розширити присутнiсть на свiтових ринках. Позицiонуючи себе як пiдприємство, що веде прозорий бiзнес, ПрАТ "Запорiжсклофлюс" прагне надавати своїм клiєнтам високоякiсну продукцiю</w:t>
      </w:r>
      <w:r>
        <w:rPr>
          <w:rFonts w:ascii="Times New Roman CYR" w:hAnsi="Times New Roman CYR" w:cs="Times New Roman CYR"/>
          <w:sz w:val="24"/>
          <w:szCs w:val="24"/>
        </w:rPr>
        <w:t xml:space="preserve">.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ПрАТ "Запорiжсклофлюс" щодо розширення виробництва, реконструкцiї, полiпшення фiнансового стану спрямована на технiчне переобладнання виробництва, оновлення основних засобiв i виробничих потужностей, дот</w:t>
      </w:r>
      <w:r>
        <w:rPr>
          <w:rFonts w:ascii="Times New Roman CYR" w:hAnsi="Times New Roman CYR" w:cs="Times New Roman CYR"/>
          <w:sz w:val="24"/>
          <w:szCs w:val="24"/>
        </w:rPr>
        <w:t>римання чинного законодавства, в тому числi i природоохоронного, виконання виробничої програми та органiзацiйно-технiчних засобiв в межах запланованого фiнансування. Згiдно виробничо-фiнансової програми пiдприємство планує в 2020 роцi виробити та реалiзува</w:t>
      </w:r>
      <w:r>
        <w:rPr>
          <w:rFonts w:ascii="Times New Roman CYR" w:hAnsi="Times New Roman CYR" w:cs="Times New Roman CYR"/>
          <w:sz w:val="24"/>
          <w:szCs w:val="24"/>
        </w:rPr>
        <w:t xml:space="preserve">ти зварювальних флюсiв не менше, нiж 4,2 тис.тн, силiкату натрiю розчинного не менш 43 тис. тн, рiдкого натрiєвого скла - не менш 8  тис.тн. Для забезпечення успiшної роботи в 2020 роцi намiченi технiчнi заходи для полiпшення </w:t>
      </w:r>
      <w:r>
        <w:rPr>
          <w:rFonts w:ascii="Times New Roman CYR" w:hAnsi="Times New Roman CYR" w:cs="Times New Roman CYR"/>
          <w:sz w:val="24"/>
          <w:szCs w:val="24"/>
        </w:rPr>
        <w:lastRenderedPageBreak/>
        <w:t>технiко-економiчних показникiв</w:t>
      </w:r>
      <w:r>
        <w:rPr>
          <w:rFonts w:ascii="Times New Roman CYR" w:hAnsi="Times New Roman CYR" w:cs="Times New Roman CYR"/>
          <w:sz w:val="24"/>
          <w:szCs w:val="24"/>
        </w:rPr>
        <w:t xml:space="preserve"> економiї енергетичних i сировинних ресурсiв, зниження викидiв шкiдливих речовин, полiпшення умов працi.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Сьогоднi на пiдприємствi, у вiдповiдностi зi стратегiєю розвитку, ведуться роботи з реконструкцiї виробничих потужностей та впровадженню нового сучасно</w:t>
      </w:r>
      <w:r>
        <w:rPr>
          <w:rFonts w:ascii="Times New Roman CYR" w:hAnsi="Times New Roman CYR" w:cs="Times New Roman CYR"/>
          <w:sz w:val="24"/>
          <w:szCs w:val="24"/>
        </w:rPr>
        <w:t>го обладнання, освоєнню нових технологiй i нових видiв продукцiї, пiдвищення ефективностi систем управлiння якiстю, екологiєю, охороною працi та здоров`я персоналу, у вiдповiдностi з органiзацiйно-технiчними заходами, таким чином закладається надiйний фунд</w:t>
      </w:r>
      <w:r>
        <w:rPr>
          <w:rFonts w:ascii="Times New Roman CYR" w:hAnsi="Times New Roman CYR" w:cs="Times New Roman CYR"/>
          <w:sz w:val="24"/>
          <w:szCs w:val="24"/>
        </w:rPr>
        <w:t>амент конкурентоспроможностi продукцiї ПрАТ "Запорiжсклофлюс" на свiтовому ринку в майбутньому.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цих проектiв дозволить пiдприємству покращити якiсть продукцiї, розширити номенклатуру та ринок збуту продукцiї, знизити витрати енергоносiїв та собi</w:t>
      </w:r>
      <w:r>
        <w:rPr>
          <w:rFonts w:ascii="Times New Roman CYR" w:hAnsi="Times New Roman CYR" w:cs="Times New Roman CYR"/>
          <w:sz w:val="24"/>
          <w:szCs w:val="24"/>
        </w:rPr>
        <w:t>вартiсть продукцiї, суттєво зменшити кiлькiсть виробничих викидiв в атмосферу, що значно покращить фiнансовий стан пiдприємства. Таким чином закладається надiйний фундамент конкурентоспроможностi продукцiї ПрАТ "Запорiжсклофлюс" на свiтовому ринку в майбут</w:t>
      </w:r>
      <w:r>
        <w:rPr>
          <w:rFonts w:ascii="Times New Roman CYR" w:hAnsi="Times New Roman CYR" w:cs="Times New Roman CYR"/>
          <w:sz w:val="24"/>
          <w:szCs w:val="24"/>
        </w:rPr>
        <w:t>ньому.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"Запорiжскл</w:t>
      </w:r>
      <w:r>
        <w:rPr>
          <w:rFonts w:ascii="Times New Roman CYR" w:hAnsi="Times New Roman CYR" w:cs="Times New Roman CYR"/>
          <w:sz w:val="24"/>
          <w:szCs w:val="24"/>
        </w:rPr>
        <w:t>офлюс" у 2019 роцi не укладало деривативи  та не вчиняло правочинiв  щодо похiдних цiнних паперiв, тому вплив даних факторiв на оцiнку активiв, зобов'язань, фiнансового стану i доходiв або витрат Товариства вiдсутнiй.</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w:t>
      </w:r>
      <w:r>
        <w:rPr>
          <w:rFonts w:ascii="Times New Roman CYR" w:hAnsi="Times New Roman CYR" w:cs="Times New Roman CYR"/>
          <w:b/>
          <w:bCs/>
          <w:sz w:val="24"/>
          <w:szCs w:val="24"/>
        </w:rPr>
        <w:t xml:space="preserve">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завдання та полiтику емiтента щодо управлiння фiнансовими ризиками, у тому</w:t>
      </w:r>
      <w:r>
        <w:rPr>
          <w:rFonts w:ascii="Times New Roman CYR" w:hAnsi="Times New Roman CYR" w:cs="Times New Roman CYR"/>
          <w:sz w:val="24"/>
          <w:szCs w:val="24"/>
        </w:rPr>
        <w:t xml:space="preserve"> числi полiтики щодо страхування кожного основного виду прогнозованої операцiї, для якої використовуються операцiї хеджування - вiдсутня у зв'язку з тим, що Товариство не укладало деривативи  та не вчиняло правочинiв  щодо похiдних цiнних паперiв,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w:t>
      </w:r>
      <w:r>
        <w:rPr>
          <w:rFonts w:ascii="Times New Roman CYR" w:hAnsi="Times New Roman CYR" w:cs="Times New Roman CYR"/>
          <w:b/>
          <w:bCs/>
          <w:sz w:val="24"/>
          <w:szCs w:val="24"/>
        </w:rPr>
        <w:t>ьність емітента до цінових ризиків, кредитного ризику, ризику ліквідності та/або ризику грошових потоків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дiяльностi Товариства вiдзначаються наступнi ризики: - ринковий ризик пов'язаний у першу чергу з несприятливими змiнами у вартостi активiв i зобов'яз</w:t>
      </w:r>
      <w:r>
        <w:rPr>
          <w:rFonts w:ascii="Times New Roman CYR" w:hAnsi="Times New Roman CYR" w:cs="Times New Roman CYR"/>
          <w:sz w:val="24"/>
          <w:szCs w:val="24"/>
        </w:rPr>
        <w:t>ань Товариства як на балансi, так i поза балансом, що вiдбуваються в результатi впливу ситуацiї на ринку; - кредитний ризик стосується можливостi невиконання зобов'язань контрагентом. До контрагентiв Товариства можна вiднести боржникiв, позичальникiв, тощо</w:t>
      </w:r>
      <w:r>
        <w:rPr>
          <w:rFonts w:ascii="Times New Roman CYR" w:hAnsi="Times New Roman CYR" w:cs="Times New Roman CYR"/>
          <w:sz w:val="24"/>
          <w:szCs w:val="24"/>
        </w:rPr>
        <w:t>. Кредитний ризик може також бути присутнiй у гарантiях та iнших фiнансових iнструментах. - ризик лiквiдностi стосується неспроможностi Товариства реалiзувати активи для погашення зобов'язань точно на момент настання строку погашення. Фундаментальним є роз</w:t>
      </w:r>
      <w:r>
        <w:rPr>
          <w:rFonts w:ascii="Times New Roman CYR" w:hAnsi="Times New Roman CYR" w:cs="Times New Roman CYR"/>
          <w:sz w:val="24"/>
          <w:szCs w:val="24"/>
        </w:rPr>
        <w:t>умiння того, чи достатньо потокiв грошових коштiв, що отримує Товариство, для виконання зобов'язань перед кредиторами. - операцiйний ризик може спричинятися вiдмовою систем (у тому числi технiчних), порушенням внутрiшнiх процедур та засобiв контролю Товари</w:t>
      </w:r>
      <w:r>
        <w:rPr>
          <w:rFonts w:ascii="Times New Roman CYR" w:hAnsi="Times New Roman CYR" w:cs="Times New Roman CYR"/>
          <w:sz w:val="24"/>
          <w:szCs w:val="24"/>
        </w:rPr>
        <w:t>ства, що призводить до фiнансових втрат.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в своїй дiяльностi не керується власним кодексом корпоративного управлiння. Згiдно до п. 25 частини другої статтi 33 Закону України "Про акцiонернi товариства"  </w:t>
      </w:r>
      <w:r>
        <w:rPr>
          <w:rFonts w:ascii="Times New Roman CYR" w:hAnsi="Times New Roman CYR" w:cs="Times New Roman CYR"/>
          <w:sz w:val="24"/>
          <w:szCs w:val="24"/>
        </w:rPr>
        <w:lastRenderedPageBreak/>
        <w:t>та пп.26, п.2.2 статтi 13 Статуту питання затвердження принципiв (кодексу)</w:t>
      </w:r>
      <w:r>
        <w:rPr>
          <w:rFonts w:ascii="Times New Roman CYR" w:hAnsi="Times New Roman CYR" w:cs="Times New Roman CYR"/>
          <w:sz w:val="24"/>
          <w:szCs w:val="24"/>
        </w:rPr>
        <w:t xml:space="preserve"> корпоративного управлiння товариства вiднесено до виключної компетенцiї загальних зборiв акцiонерiв. Загальними зборами акцiонерiв ПрАТ "Запорiжсклофлюс" кодекс корпоративного управлiння не затверджувався. У зв'язку з цим, посилання на власний кодекс корп</w:t>
      </w:r>
      <w:r>
        <w:rPr>
          <w:rFonts w:ascii="Times New Roman CYR" w:hAnsi="Times New Roman CYR" w:cs="Times New Roman CYR"/>
          <w:sz w:val="24"/>
          <w:szCs w:val="24"/>
        </w:rPr>
        <w:t>оративного управлiння, яким керується емiтент, не наводиться.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користується </w:t>
      </w:r>
      <w:r>
        <w:rPr>
          <w:rFonts w:ascii="Times New Roman CYR" w:hAnsi="Times New Roman CYR" w:cs="Times New Roman CYR"/>
          <w:sz w:val="24"/>
          <w:szCs w:val="24"/>
        </w:rPr>
        <w:t xml:space="preserve">кодексом корпоративного управлiння фондової бiржi та об'єднання юридичних осiб. Товариством не приймалося рiшення про добровiльне застосування перелiчених кодексiв. Крiм того, акцiї  ПрАТ "ЗАПОРIЖСКЛОФЛЮС" на фондових бiржах не торгуються, Товариство не є </w:t>
      </w:r>
      <w:r>
        <w:rPr>
          <w:rFonts w:ascii="Times New Roman CYR" w:hAnsi="Times New Roman CYR" w:cs="Times New Roman CYR"/>
          <w:sz w:val="24"/>
          <w:szCs w:val="24"/>
        </w:rPr>
        <w:t>членом будь-якого об'єднання юридичних осiб. Товариство у своїй дiяльностi застосовує Принципи корпоративного управлiння, якi затверджено Нацiональною комiсiєю з цiнних паперiв та фондового ринку.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w:t>
      </w:r>
      <w:r>
        <w:rPr>
          <w:rFonts w:ascii="Times New Roman CYR" w:hAnsi="Times New Roman CYR" w:cs="Times New Roman CYR"/>
          <w:b/>
          <w:bCs/>
          <w:sz w:val="24"/>
          <w:szCs w:val="24"/>
        </w:rPr>
        <w:t>вління, застосовувану понад визначені законодавством вимоги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Принципи корпоративного управлiння, що застосовуються Товариством в своїй дiяльностi, визначенi чинним законодавством України та Статутом, який розмiщений за посиланням на власному веб-</w:t>
      </w:r>
      <w:r>
        <w:rPr>
          <w:rFonts w:ascii="Times New Roman CYR" w:hAnsi="Times New Roman CYR" w:cs="Times New Roman CYR"/>
          <w:sz w:val="24"/>
          <w:szCs w:val="24"/>
        </w:rPr>
        <w:t>сайтi. Практики корпоративного управлiння, що застосовується понад визначенi законодавством вимоги немає.</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w:t>
      </w:r>
      <w:r>
        <w:rPr>
          <w:rFonts w:ascii="Times New Roman CYR" w:hAnsi="Times New Roman CYR" w:cs="Times New Roman CYR"/>
          <w:b/>
          <w:bCs/>
          <w:sz w:val="24"/>
          <w:szCs w:val="24"/>
        </w:rPr>
        <w:t xml:space="preserve">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w:t>
      </w:r>
      <w:r>
        <w:rPr>
          <w:rFonts w:ascii="Times New Roman CYR" w:hAnsi="Times New Roman CYR" w:cs="Times New Roman CYR"/>
          <w:b/>
          <w:bCs/>
          <w:sz w:val="24"/>
          <w:szCs w:val="24"/>
        </w:rPr>
        <w:t>у або третьому пункту 1 цієї частини, обґрунтуйте причини таких дій</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Товариством не приймалось таких рiшень та застосовується положення Принципiв корпоративного</w:t>
      </w:r>
      <w:r>
        <w:rPr>
          <w:rFonts w:ascii="Times New Roman CYR" w:hAnsi="Times New Roman CYR" w:cs="Times New Roman CYR"/>
          <w:sz w:val="24"/>
          <w:szCs w:val="24"/>
        </w:rPr>
        <w:t xml:space="preserve"> управлiння, якi затверджено рiшенням Нацiональною комiсiєю з цiнних паперiв та фондового ринку.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rsidRPr="00BD444C">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позачергові</w:t>
            </w:r>
          </w:p>
        </w:tc>
      </w:tr>
      <w:tr w:rsidR="00000000" w:rsidRPr="00BD444C">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24.04.2019</w:t>
            </w:r>
          </w:p>
        </w:tc>
      </w:tr>
      <w:tr w:rsidR="00000000" w:rsidRPr="00BD444C">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89,55</w:t>
            </w:r>
          </w:p>
        </w:tc>
      </w:tr>
      <w:tr w:rsidR="00000000" w:rsidRPr="00BD444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Перелiк питань,що розглядалися на загальних зборах: </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1.Обрання членiв лiчильної комiсiї, прийняття рiшення про припинення їх повноважень, прийняття рiшення з питань порядку проведення загальних зборiв Товариства.</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2.Звiт Дирекцiї про результати фiнансово-го</w:t>
            </w:r>
            <w:r w:rsidRPr="00BD444C">
              <w:rPr>
                <w:rFonts w:ascii="Times New Roman CYR" w:eastAsiaTheme="minorEastAsia" w:hAnsi="Times New Roman CYR" w:cs="Times New Roman CYR"/>
              </w:rPr>
              <w:t>сподарської дiяльностi  Товариства за 2018 рiк, прийняття рiшення за наслiдками розгляду звiту та затвердження заходiв за результатами його розгляду.</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3.Звiт Наглядової ради  Товариства за 2018 рiк, прийняття рiшення за наслiдками розгляду звiту та затвердж</w:t>
            </w:r>
            <w:r w:rsidRPr="00BD444C">
              <w:rPr>
                <w:rFonts w:ascii="Times New Roman CYR" w:eastAsiaTheme="minorEastAsia" w:hAnsi="Times New Roman CYR" w:cs="Times New Roman CYR"/>
              </w:rPr>
              <w:t>ення заходiв за результатами його розгляду.</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4.Звiт Ревiзiйної комiсiї,  прийняття рiшення за наслiдками розгляду звiту, затвердження висновкiв Ревiзiйної комiсiї про фiнансово-господарську дiяльнiсть Товариства за 2018 рiк.</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5.Прийняття рiшення про затвердж</w:t>
            </w:r>
            <w:r w:rsidRPr="00BD444C">
              <w:rPr>
                <w:rFonts w:ascii="Times New Roman CYR" w:eastAsiaTheme="minorEastAsia" w:hAnsi="Times New Roman CYR" w:cs="Times New Roman CYR"/>
              </w:rPr>
              <w:t>ення рiчного звiту Товариства за 2018 рiк.</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6.Прийняття рiшення про розподiл  прибутку за пiдсумками господарської дiяльностi Товариства в 2018 роцi. Прийняття рiшення про виплату дивiдендiв, затвердження розмiру рiчних дивiдендiв та визначення способу їх в</w:t>
            </w:r>
            <w:r w:rsidRPr="00BD444C">
              <w:rPr>
                <w:rFonts w:ascii="Times New Roman CYR" w:eastAsiaTheme="minorEastAsia" w:hAnsi="Times New Roman CYR" w:cs="Times New Roman CYR"/>
              </w:rPr>
              <w:t>иплати.</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7.Прийняття рiшення  про припинення повноважень дiючих Генерального директора та членiв Дирекцiї, Голови та членiв Ревiзiйної комiсiї.</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8.Обрання Генерального директора та членiв Дирекцiї Товариства.</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9.Обрання Голови та членiв Ревiзiйної комiсiї Тов</w:t>
            </w:r>
            <w:r w:rsidRPr="00BD444C">
              <w:rPr>
                <w:rFonts w:ascii="Times New Roman CYR" w:eastAsiaTheme="minorEastAsia" w:hAnsi="Times New Roman CYR" w:cs="Times New Roman CYR"/>
              </w:rPr>
              <w:t>ариства.</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10. Прийняття рiшення про попереднє надання згоди на вчинення значних правочинiв.</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Особи, що подавали пропозицiї до перелiку питань порядку денного: </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Рiшенням Наглядової ради Товариства був затверджений зазначений порядок денний загальних зборiв акцiонерiв. Пропозицiй щодо змiн до порядку денного до Товариства не надходило.</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Результати розгляду питань порядку денного:</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По 1 питанню порядку денного прийнят</w:t>
            </w:r>
            <w:r w:rsidRPr="00BD444C">
              <w:rPr>
                <w:rFonts w:ascii="Times New Roman CYR" w:eastAsiaTheme="minorEastAsia" w:hAnsi="Times New Roman CYR" w:cs="Times New Roman CYR"/>
              </w:rPr>
              <w:t>е рiшення: 1.1. Обрати Лiчильну комiсiю у складi 5 осiб, персонально: Барабаш Наталю Михайлiвну, Чернишеву Тетяну Григорiвну, Горностаєва Олексiя Юрiйовича, Трибулкiну Ганну Валерiївну, Головою лiчильної комiсiї Ємельянову Валентину Павлiвну. 1.2. Припинит</w:t>
            </w:r>
            <w:r w:rsidRPr="00BD444C">
              <w:rPr>
                <w:rFonts w:ascii="Times New Roman CYR" w:eastAsiaTheme="minorEastAsia" w:hAnsi="Times New Roman CYR" w:cs="Times New Roman CYR"/>
              </w:rPr>
              <w:t>и повноваження обраної Лiчильної комiсiї з моменту завершення  цих Загальних зборiв акцiонерiв. 1.3.Затвердити порядок проведення зборiв акцiонерiв згiдно з порядком денним i встановити наступний регламент роботи загальних зборiв: для доповiдi по питанню №</w:t>
            </w:r>
            <w:r w:rsidRPr="00BD444C">
              <w:rPr>
                <w:rFonts w:ascii="Times New Roman CYR" w:eastAsiaTheme="minorEastAsia" w:hAnsi="Times New Roman CYR" w:cs="Times New Roman CYR"/>
              </w:rPr>
              <w:t>2 - до 30 хвилин; з iнших питань - до 10 хвилин; Збори провести без перерви.</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По 2 питанню порядку денного прийняте рiшення: Звiт Дирекцiї про результати фiнансово-господарської дiяльностi ПрАТ &lt;Запорiжсклофлюс&gt; за 2018 рiк затвердити. Роботу Дирекцiї у 201</w:t>
            </w:r>
            <w:r w:rsidRPr="00BD444C">
              <w:rPr>
                <w:rFonts w:ascii="Times New Roman CYR" w:eastAsiaTheme="minorEastAsia" w:hAnsi="Times New Roman CYR" w:cs="Times New Roman CYR"/>
              </w:rPr>
              <w:t>8 роцi визнати задовiльною та такою, що вiдповiдає метi та напрямкам дiяльностi Товариства i положенням його установчих документiв.</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По 3 питанню порядку денного прийняте рiшення: Звiт Наглядової ради  ПрАТ &lt;Запорiжсклофлюс&gt; за 2018 рiк затвердити. Роботу Н</w:t>
            </w:r>
            <w:r w:rsidRPr="00BD444C">
              <w:rPr>
                <w:rFonts w:ascii="Times New Roman CYR" w:eastAsiaTheme="minorEastAsia" w:hAnsi="Times New Roman CYR" w:cs="Times New Roman CYR"/>
              </w:rPr>
              <w:t>аглядової ради у 2018 роцi визнати задовiльною та такою, що вiдповiдає метi та напрямкам дiяльностi Товариства, положенням його установчих документiв, iнтересам Товариства та акцiонерiв в цiлому.</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По 4 питанню порядку денного прийняте рiшення: Звiт та висно</w:t>
            </w:r>
            <w:r w:rsidRPr="00BD444C">
              <w:rPr>
                <w:rFonts w:ascii="Times New Roman CYR" w:eastAsiaTheme="minorEastAsia" w:hAnsi="Times New Roman CYR" w:cs="Times New Roman CYR"/>
              </w:rPr>
              <w:t>вки Ревiзiйної комiсiї про фiнансово-господарську дiяльнiсть ПрАТ &lt;Запорiжсклофлюс&gt; за 2018 рiк затвердити.</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По 5 питанню порядку денного прийняте рiшення: Затвердити рiчний  звiт ПрАТ &lt;Запорiжсклофлюс&gt; за 2018 рiк.  </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По 6 питанню порядку денного прийняте р</w:t>
            </w:r>
            <w:r w:rsidRPr="00BD444C">
              <w:rPr>
                <w:rFonts w:ascii="Times New Roman CYR" w:eastAsiaTheme="minorEastAsia" w:hAnsi="Times New Roman CYR" w:cs="Times New Roman CYR"/>
              </w:rPr>
              <w:t>iшення: 6.1. Чистий прибуток, одержаний за пiдсумками господарської дiяльностi Товариства за 2018 рiк  у сумi 27675000 (двадцять сiм мiльйонiв шiстсот сiмдесят п'ять тисяч) грн., розподiлити: частину чистого прибутку у сумi 6020858,80 грн. направити на вип</w:t>
            </w:r>
            <w:r w:rsidRPr="00BD444C">
              <w:rPr>
                <w:rFonts w:ascii="Times New Roman CYR" w:eastAsiaTheme="minorEastAsia" w:hAnsi="Times New Roman CYR" w:cs="Times New Roman CYR"/>
              </w:rPr>
              <w:t>лату дивiдендiв; суму нерозподiленого прибутку, що залишилася - направити на розширення та розвиток господарської дiяльностi (самофiнансування). 6.2. Акцiонерам нарахувати дивiденди у розмiрi  1(одна)  грн. 10коп. на одну акцiю. 6.3.  Встановити спосiб вип</w:t>
            </w:r>
            <w:r w:rsidRPr="00BD444C">
              <w:rPr>
                <w:rFonts w:ascii="Times New Roman CYR" w:eastAsiaTheme="minorEastAsia" w:hAnsi="Times New Roman CYR" w:cs="Times New Roman CYR"/>
              </w:rPr>
              <w:t>лати дивiдендiв - безпосередньо акцiонерам.</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По 7 питанню порядку денного прийняте рiшення: Припинити повноваження дiючих Генерального директора та членiв Дирекцiї, Голови та членiв Ревiзiйної комiсiї.</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По 8 питанню порядку денного прийняте рiшення: 8.1. Обр</w:t>
            </w:r>
            <w:r w:rsidRPr="00BD444C">
              <w:rPr>
                <w:rFonts w:ascii="Times New Roman CYR" w:eastAsiaTheme="minorEastAsia" w:hAnsi="Times New Roman CYR" w:cs="Times New Roman CYR"/>
              </w:rPr>
              <w:t>ати Дирекцiю ПрАТ &lt;Запорiжсклофлюс&gt; строком на п'ять рокiв у наступному складi: Генеральний директор - Осiпов Микола Якович, члени Дирекцiї - Нетяга Володимир Iванович, Олiйник Микола Миколайович, Щебетун Марiя Олександрiвна, Гулiдов Дмитро Iванович.</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По 9 </w:t>
            </w:r>
            <w:r w:rsidRPr="00BD444C">
              <w:rPr>
                <w:rFonts w:ascii="Times New Roman CYR" w:eastAsiaTheme="minorEastAsia" w:hAnsi="Times New Roman CYR" w:cs="Times New Roman CYR"/>
              </w:rPr>
              <w:t xml:space="preserve">питанню порядку денного прийняте рiшення: 9.1. Обрати Ревiзiйну комiсiю </w:t>
            </w:r>
            <w:r w:rsidRPr="00BD444C">
              <w:rPr>
                <w:rFonts w:ascii="Times New Roman CYR" w:eastAsiaTheme="minorEastAsia" w:hAnsi="Times New Roman CYR" w:cs="Times New Roman CYR"/>
              </w:rPr>
              <w:lastRenderedPageBreak/>
              <w:t>ПрАТ &lt;Запорiжсклофлюс&gt; строком на п'ять рокiв у наступному складi: Голова Ревiзiйної комiсiї - Врублевська Тетяна Вiкторiвна, члени Ревiзiйної комiсiї - Комаренко Галина Вiкторiвна, Хи</w:t>
            </w:r>
            <w:r w:rsidRPr="00BD444C">
              <w:rPr>
                <w:rFonts w:ascii="Times New Roman CYR" w:eastAsiaTheme="minorEastAsia" w:hAnsi="Times New Roman CYR" w:cs="Times New Roman CYR"/>
              </w:rPr>
              <w:t>жняк Свiтлана Вiкторiвна.</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По 10 питанню порядку денного прийняте рiшення: 10.1. На пiдставi частини 3 ст. 70 Закону України &lt;Про акцiонернi товариства&gt; попередньо надати згоду на вчинення значних правочинiв, ринкова вартiсть майна, робiт або послуг яких  с</w:t>
            </w:r>
            <w:r w:rsidRPr="00BD444C">
              <w:rPr>
                <w:rFonts w:ascii="Times New Roman CYR" w:eastAsiaTheme="minorEastAsia" w:hAnsi="Times New Roman CYR" w:cs="Times New Roman CYR"/>
              </w:rPr>
              <w:t>тановить 10 i бiльше вiдсоткiв вартостi активiв за даними рiчної фiнансової звiтностi Товариства за 2018 рiк, якi вчинятимуться Товариством у ходi поточної фiнансово-господарської дiяльностi протягом одного року з дати проведення цих Загальних зборiв акцiо</w:t>
            </w:r>
            <w:r w:rsidRPr="00BD444C">
              <w:rPr>
                <w:rFonts w:ascii="Times New Roman CYR" w:eastAsiaTheme="minorEastAsia" w:hAnsi="Times New Roman CYR" w:cs="Times New Roman CYR"/>
              </w:rPr>
              <w:t>нерiв, а саме: 10.1.1. правочинiв на придбання Товариством товарiв, робiт, послуг, граничної сукупної вартостi кожного такого правочину у розмiрi не бiльше 350 (триста п'ятдесят) млн. грн.; 10.1.2. правочинiв на реалiзацiю Товариством виготовленої продукцi</w:t>
            </w:r>
            <w:r w:rsidRPr="00BD444C">
              <w:rPr>
                <w:rFonts w:ascii="Times New Roman CYR" w:eastAsiaTheme="minorEastAsia" w:hAnsi="Times New Roman CYR" w:cs="Times New Roman CYR"/>
              </w:rPr>
              <w:t>ї, граничної сукупної вартостi кожного такого правочину у розмiрi не бiльше 400 (чотириста) млн. грн.10.2. Уповноважити Генерального директора Товариства або особу, що виконує його обов'язки або iншу особу, уповноважену на це довiренiстю, виданiй Генеральн</w:t>
            </w:r>
            <w:r w:rsidRPr="00BD444C">
              <w:rPr>
                <w:rFonts w:ascii="Times New Roman CYR" w:eastAsiaTheme="minorEastAsia" w:hAnsi="Times New Roman CYR" w:cs="Times New Roman CYR"/>
              </w:rPr>
              <w:t>им директором Товариства, протягом одного року  з дати проведення цих Загальних зборiв виконувати всi необхiднi дiї для виконання вiд iменi Товариства правочинiв, вказаних у пунктах 10.1.1,10.1.2 цього рiшення. 10.3. Для укладення та виконання значних прав</w:t>
            </w:r>
            <w:r w:rsidRPr="00BD444C">
              <w:rPr>
                <w:rFonts w:ascii="Times New Roman CYR" w:eastAsiaTheme="minorEastAsia" w:hAnsi="Times New Roman CYR" w:cs="Times New Roman CYR"/>
              </w:rPr>
              <w:t xml:space="preserve">очинiв, на вчинення яких було надано згоду вiдповiдно до пунктiв 10.1.1, 10.1.2 цього рiшення, не вимагається прийняття будь-якого додаткового рiшення Загальних зборiв акцiонерiв, Наглядової ради або iншого органу управлiння Товариства. </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Реєстрацiю акцiонерiв здiйснювала реєстрацiйна комiсiя, призначена рiшенням Наглядової ради Товариства.</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Акціонери, які володіють у сукупності більше ніж 10 відсотками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Голосування з питань порядку денного чергових загальних зборiв вiдбувалося з використанням бюллетеней для голосування, форма та текст яких було затверджено Наглядовою радою товариства. </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 звiтному роцi позачерговi загальнi збори не скликались.Останнi  позачерговi загальнi збор проводилися в 2011 роцi  у зв'язку з переводом акцiй з документарної форми iснування в бездокументарну.</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 звiтному роцi позачерговi загальнi збори не скликались та не проводились.</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 звiтному роцi позачерговi загальнi збори не скликались та не проводились.</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BD444C">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b/>
                <w:bCs/>
                <w:sz w:val="24"/>
                <w:szCs w:val="24"/>
              </w:rPr>
              <w:t>У разі скликання, але непроведення річних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 звiтному роцi черговi загальнi збори скликались та проводилися згiдно</w:t>
            </w:r>
            <w:r w:rsidRPr="00BD444C">
              <w:rPr>
                <w:rFonts w:ascii="Times New Roman CYR" w:eastAsiaTheme="minorEastAsia" w:hAnsi="Times New Roman CYR" w:cs="Times New Roman CYR"/>
                <w:sz w:val="24"/>
                <w:szCs w:val="24"/>
              </w:rPr>
              <w:t xml:space="preserve"> до чинного законодавства.</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BD444C">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 звiтному роцi позачерговi загальнi збори не скликались та не проводились.</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500"/>
        <w:gridCol w:w="2500"/>
      </w:tblGrid>
      <w:tr w:rsidR="00000000" w:rsidRPr="00BD444C">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b/>
                <w:bCs/>
                <w:sz w:val="24"/>
                <w:szCs w:val="24"/>
              </w:rPr>
              <w:t>Залежний член наглядової ради</w:t>
            </w:r>
          </w:p>
        </w:tc>
      </w:tr>
      <w:tr w:rsidR="00000000" w:rsidRPr="00BD444C">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Оселедчик Сергiй Юрiйович</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Функцiональнi обов'язки членiв Наглядової ради не зазначенi вiдповiдно до п.6 глави 4 роздiлу III Положення про розкриття iнформацiї емiтентами цiнних паперiв, затвердженого рiшенням НКЦПФР №2826 вiд 03.12.2013</w:t>
            </w:r>
            <w:r w:rsidRPr="00BD444C">
              <w:rPr>
                <w:rFonts w:ascii="Times New Roman CYR" w:eastAsiaTheme="minorEastAsia" w:hAnsi="Times New Roman CYR" w:cs="Times New Roman CYR"/>
                <w:sz w:val="24"/>
                <w:szCs w:val="24"/>
              </w:rPr>
              <w:t xml:space="preserve"> р., iз змiнами та доповненнями, а саме: Наглядова рада приватного акцiонерного товариства може готувати iнформацiю про свою дiяльнiсть, але не зобов'язана.</w:t>
            </w:r>
          </w:p>
        </w:tc>
      </w:tr>
      <w:tr w:rsidR="00000000" w:rsidRPr="00BD444C">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Мiрiленко Людмила Миколаївна</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Функцiональнi обов'язки членiв Наглядової ради не зазначенi вiдповiдно до п.6 глави 4 роздiлу III Положення про розкриття iнформацiї емiтентами цiнних паперiв, затвердженого рiшенням НКЦПФР №2826 вiд 03.12.2013 р., iз змiнами та доповненнями, а саме: Нагля</w:t>
            </w:r>
            <w:r w:rsidRPr="00BD444C">
              <w:rPr>
                <w:rFonts w:ascii="Times New Roman CYR" w:eastAsiaTheme="minorEastAsia" w:hAnsi="Times New Roman CYR" w:cs="Times New Roman CYR"/>
                <w:sz w:val="24"/>
                <w:szCs w:val="24"/>
              </w:rPr>
              <w:t>дова рада приватного акцiонерного товариства може готувати iнформацiю про свою дiяльнiсть, але не зобов'язана.</w:t>
            </w:r>
          </w:p>
        </w:tc>
      </w:tr>
      <w:tr w:rsidR="00000000" w:rsidRPr="00BD444C">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Лисцев Олександр Сергiйович</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Функцiональнi обов'язки членiв Наглядової ради не зазначенi вiдповiдно до п.6 глави 4 роздiлу III Положення про розкриття iнформацiї емiтентами цiнних паперiв, затвердженого рiшенням НКЦПФР №2826 вiд 03.12.2013 р., iз змiнами та доповненнями, а саме: Нагля</w:t>
            </w:r>
            <w:r w:rsidRPr="00BD444C">
              <w:rPr>
                <w:rFonts w:ascii="Times New Roman CYR" w:eastAsiaTheme="minorEastAsia" w:hAnsi="Times New Roman CYR" w:cs="Times New Roman CYR"/>
                <w:sz w:val="24"/>
                <w:szCs w:val="24"/>
              </w:rPr>
              <w:t>дова рада приватного акцiонерного товариства може готувати iнформацiю про свою дiяльнiсть, але не зобов'язана.</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b/>
                <w:bCs/>
                <w:sz w:val="24"/>
                <w:szCs w:val="24"/>
              </w:rPr>
              <w:t>Чи проведені засідання наглядової ради, загальний опис прийнятих</w:t>
            </w:r>
            <w:r w:rsidRPr="00BD444C">
              <w:rPr>
                <w:rFonts w:ascii="Times New Roman CYR" w:eastAsiaTheme="minorEastAsia" w:hAnsi="Times New Roman CYR" w:cs="Times New Roman CYR"/>
                <w:b/>
                <w:bCs/>
                <w:sz w:val="24"/>
                <w:szCs w:val="24"/>
              </w:rPr>
              <w:t xml:space="preserve">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Протягом 2019 року вiдбулося 9 засiдань наглядової ради Товариства.</w:t>
            </w:r>
            <w:r w:rsidRPr="00BD444C">
              <w:rPr>
                <w:rFonts w:ascii="Times New Roman CYR" w:eastAsiaTheme="minorEastAsia" w:hAnsi="Times New Roman CYR" w:cs="Times New Roman CYR"/>
                <w:sz w:val="24"/>
                <w:szCs w:val="24"/>
              </w:rPr>
              <w:t xml:space="preserve"> Рiшення Наглядової ради приймаються простою бiльшiстю голосiв членiв Наглядової ради, якi беруть участь у засiданнi. На засiданнi Наглядової ради кожний член Наглядової ради має один голос. У разi розподiлу голосiв членiв Наглядової ради на її засiданнi п</w:t>
            </w:r>
            <w:r w:rsidRPr="00BD444C">
              <w:rPr>
                <w:rFonts w:ascii="Times New Roman CYR" w:eastAsiaTheme="minorEastAsia" w:hAnsi="Times New Roman CYR" w:cs="Times New Roman CYR"/>
                <w:sz w:val="24"/>
                <w:szCs w:val="24"/>
              </w:rPr>
              <w:t>орiвну - голос голови Наглядової ради є вирiшальним. На засiданнях наглядової ради були прийнятi рiшення про: дату проведення загальних зборiв за результатами фiнансово-господарської дiяльностi Товариства за 2018 рiк, дату складення перелiку акцiонерiв, як</w:t>
            </w:r>
            <w:r w:rsidRPr="00BD444C">
              <w:rPr>
                <w:rFonts w:ascii="Times New Roman CYR" w:eastAsiaTheme="minorEastAsia" w:hAnsi="Times New Roman CYR" w:cs="Times New Roman CYR"/>
                <w:sz w:val="24"/>
                <w:szCs w:val="24"/>
              </w:rPr>
              <w:t>i мають бути повiдомленi про проведення загальних зборiв; затвердження проекту порядку денного загальних зборiв акцiонерiв 24.04.2019 року, проектiв рiшень з питань, включених до проекту порядку денного, плану пiдготовки та проведення Загальних зборiв, тек</w:t>
            </w:r>
            <w:r w:rsidRPr="00BD444C">
              <w:rPr>
                <w:rFonts w:ascii="Times New Roman CYR" w:eastAsiaTheme="minorEastAsia" w:hAnsi="Times New Roman CYR" w:cs="Times New Roman CYR"/>
                <w:sz w:val="24"/>
                <w:szCs w:val="24"/>
              </w:rPr>
              <w:t>сту повiдомлення акцiонерiв про проведення загальних зборiв, затвердження рiчної iнформацiї емiтента цiнних паперiв за 2018 рiк, затвердження порядку денного загальних зборiв акцiонерiв, форми та тексту бюлетенiв для голосування, складу робочих органiв; да</w:t>
            </w:r>
            <w:r w:rsidRPr="00BD444C">
              <w:rPr>
                <w:rFonts w:ascii="Times New Roman CYR" w:eastAsiaTheme="minorEastAsia" w:hAnsi="Times New Roman CYR" w:cs="Times New Roman CYR"/>
                <w:sz w:val="24"/>
                <w:szCs w:val="24"/>
              </w:rPr>
              <w:t xml:space="preserve">ту складення перелiку акцiонерiв, якi мають право на отримання дивiдендiв, порядку та строку виплати дивiдендiв, порядку повiдомлення акцiонерiв,якi мають право на отримання дивiдендiв; затвердження умов  контракту з Генеральним директором та розмiру його </w:t>
            </w:r>
            <w:r w:rsidRPr="00BD444C">
              <w:rPr>
                <w:rFonts w:ascii="Times New Roman CYR" w:eastAsiaTheme="minorEastAsia" w:hAnsi="Times New Roman CYR" w:cs="Times New Roman CYR"/>
                <w:sz w:val="24"/>
                <w:szCs w:val="24"/>
              </w:rPr>
              <w:t xml:space="preserve">винагороди, затвердження умов </w:t>
            </w:r>
            <w:r w:rsidRPr="00BD444C">
              <w:rPr>
                <w:rFonts w:ascii="Times New Roman CYR" w:eastAsiaTheme="minorEastAsia" w:hAnsi="Times New Roman CYR" w:cs="Times New Roman CYR"/>
                <w:sz w:val="24"/>
                <w:szCs w:val="24"/>
              </w:rPr>
              <w:lastRenderedPageBreak/>
              <w:t>цивiльно-правових договорiв з членами Ревiзiйної комiсiї та їх винагороди; про модернiзацiю виробництва з метою скорочення виробничої собiвартостi; про премiювання за пiдвищення ефективностi фiнансово-господарської дiяльностi,</w:t>
            </w:r>
            <w:r w:rsidRPr="00BD444C">
              <w:rPr>
                <w:rFonts w:ascii="Times New Roman CYR" w:eastAsiaTheme="minorEastAsia" w:hAnsi="Times New Roman CYR" w:cs="Times New Roman CYR"/>
                <w:sz w:val="24"/>
                <w:szCs w:val="24"/>
              </w:rPr>
              <w:t xml:space="preserve"> обрання аудитора для проведення аудиту фiнансової звiтностi Товариства за 2019 рiк.</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Персональний склад комітетів</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Наглядова рада не приймала рiшення про створення комiтетiв.</w:t>
            </w:r>
          </w:p>
        </w:tc>
        <w:tc>
          <w:tcPr>
            <w:tcW w:w="3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 складi Наглядової ради не створено комiтетiв, тому засiдань не вiдбувалось.</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 складi Наглядової ради не створено комiтетiв.</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 звiтном</w:t>
            </w:r>
            <w:r w:rsidRPr="00BD444C">
              <w:rPr>
                <w:rFonts w:ascii="Times New Roman CYR" w:eastAsiaTheme="minorEastAsia" w:hAnsi="Times New Roman CYR" w:cs="Times New Roman CYR"/>
                <w:sz w:val="24"/>
                <w:szCs w:val="24"/>
              </w:rPr>
              <w:t>у перiодi Наглядова рада Товариства не готували iнформацiю про свою дiяльнiсть, оскiльки вiдповiдно до пп. 6 п. 2 Гл. 4 Р. III Положення про розкриття iнформацiї емiтентами цiнних паперiв, затв. рiшенням НКЦПФР №2826 вiд 03.12.2013 р. Приватнi акцiонернi Т</w:t>
            </w:r>
            <w:r w:rsidRPr="00BD444C">
              <w:rPr>
                <w:rFonts w:ascii="Times New Roman CYR" w:eastAsiaTheme="minorEastAsia" w:hAnsi="Times New Roman CYR" w:cs="Times New Roman CYR"/>
                <w:sz w:val="24"/>
                <w:szCs w:val="24"/>
              </w:rPr>
              <w:t>овариства можуть готувати вище наведену iнформацiю, але не зобов'язанi.</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Інше (зазначити)</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У внутрiшнiх документах товариства до членiв Наглядової ради викладенi такi вимоги: вони повиннi мати повну цивiльну дiєздатнiсть, не можуть бути одночасно головою та членами Дирекцiї та/або ревiзiйної комiсiї, також не можуть бути особи, </w:t>
            </w:r>
            <w:r w:rsidRPr="00BD444C">
              <w:rPr>
                <w:rFonts w:ascii="Times New Roman CYR" w:eastAsiaTheme="minorEastAsia" w:hAnsi="Times New Roman CYR" w:cs="Times New Roman CYR"/>
                <w:sz w:val="24"/>
                <w:szCs w:val="24"/>
              </w:rPr>
              <w:lastRenderedPageBreak/>
              <w:t>яким згiдно з чин</w:t>
            </w:r>
            <w:r w:rsidRPr="00BD444C">
              <w:rPr>
                <w:rFonts w:ascii="Times New Roman CYR" w:eastAsiaTheme="minorEastAsia" w:hAnsi="Times New Roman CYR" w:cs="Times New Roman CYR"/>
                <w:sz w:val="24"/>
                <w:szCs w:val="24"/>
              </w:rPr>
              <w:t>ним законодавством заборонено обiймати посади в органах управлiння господарських товариств.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Для нового члена наг</w:t>
            </w:r>
            <w:r w:rsidRPr="00BD444C">
              <w:rPr>
                <w:rFonts w:ascii="Times New Roman CYR" w:eastAsiaTheme="minorEastAsia" w:hAnsi="Times New Roman CYR" w:cs="Times New Roman CYR"/>
                <w:sz w:val="24"/>
                <w:szCs w:val="24"/>
              </w:rPr>
              <w:t>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Склад наглядової ради було переобрано на повторний строк черговими Загальними зборами акцiонерiв (протокол № 25 вiд 19.04.2017р.) i вони самостiйно ознайомилися зi своїми правами та обов'язками.</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Голова та члени наглядової ради отримують фiксовану винагороду згiдно до цивiльно-правового Договору, укладеного з ними.</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b/>
                <w:bCs/>
                <w:sz w:val="24"/>
                <w:szCs w:val="24"/>
              </w:rPr>
              <w:t>Функціональні обов'язки члена виконавчого органу</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Осiпов Микола Якович</w:t>
            </w:r>
          </w:p>
        </w:tc>
        <w:tc>
          <w:tcPr>
            <w:tcW w:w="7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Функцiональнi обов'язки членiв виконавчого органу не зазначенi вiдповiдно до п.6 глави 4 роздiлу III Положення про розкриття iнформацiї емiтентами цiнних паперiв, затвердженого рiшенням НКЦПФР №2826 вiд 03.12.2013 р., iз змiнами та доп</w:t>
            </w:r>
            <w:r w:rsidRPr="00BD444C">
              <w:rPr>
                <w:rFonts w:ascii="Times New Roman CYR" w:eastAsiaTheme="minorEastAsia" w:hAnsi="Times New Roman CYR" w:cs="Times New Roman CYR"/>
                <w:sz w:val="24"/>
                <w:szCs w:val="24"/>
              </w:rPr>
              <w:t>овненнями, а саме: виконавчий орган приватного акцiонерного товариства може готувати iнформацiю про свою дiяльнiсть, але не зобов'язаний.</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Нетяга Володимир Iванович</w:t>
            </w:r>
          </w:p>
        </w:tc>
        <w:tc>
          <w:tcPr>
            <w:tcW w:w="7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Функцiональнi обов'язки членiв виконавчого органу не зазначенi вiдповiдно до п.6 глави 4 роздiлу III Положення про розкриття iнформацiї емiтентами цiнних паперiв, затвердженого рiшенням НКЦПФР №2826 вiд 03.12.2013 р., iз змiнами та доповненнями, а саме: ви</w:t>
            </w:r>
            <w:r w:rsidRPr="00BD444C">
              <w:rPr>
                <w:rFonts w:ascii="Times New Roman CYR" w:eastAsiaTheme="minorEastAsia" w:hAnsi="Times New Roman CYR" w:cs="Times New Roman CYR"/>
                <w:sz w:val="24"/>
                <w:szCs w:val="24"/>
              </w:rPr>
              <w:t>конавчий орган приватного акцiонерного товариства може готувати iнформацiю про свою дiяльнiсть, але не зобов'язаний.</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Олiйник Микола </w:t>
            </w:r>
            <w:r w:rsidRPr="00BD444C">
              <w:rPr>
                <w:rFonts w:ascii="Times New Roman CYR" w:eastAsiaTheme="minorEastAsia" w:hAnsi="Times New Roman CYR" w:cs="Times New Roman CYR"/>
                <w:sz w:val="24"/>
                <w:szCs w:val="24"/>
              </w:rPr>
              <w:lastRenderedPageBreak/>
              <w:t>Миколайович</w:t>
            </w:r>
          </w:p>
        </w:tc>
        <w:tc>
          <w:tcPr>
            <w:tcW w:w="7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lastRenderedPageBreak/>
              <w:t xml:space="preserve">Функцiональнi обов'язки членiв виконавчого органу не зазначенi </w:t>
            </w:r>
            <w:r w:rsidRPr="00BD444C">
              <w:rPr>
                <w:rFonts w:ascii="Times New Roman CYR" w:eastAsiaTheme="minorEastAsia" w:hAnsi="Times New Roman CYR" w:cs="Times New Roman CYR"/>
                <w:sz w:val="24"/>
                <w:szCs w:val="24"/>
              </w:rPr>
              <w:lastRenderedPageBreak/>
              <w:t xml:space="preserve">вiдповiдно до п.6 глави 4 роздiлу III Положення </w:t>
            </w:r>
            <w:r w:rsidRPr="00BD444C">
              <w:rPr>
                <w:rFonts w:ascii="Times New Roman CYR" w:eastAsiaTheme="minorEastAsia" w:hAnsi="Times New Roman CYR" w:cs="Times New Roman CYR"/>
                <w:sz w:val="24"/>
                <w:szCs w:val="24"/>
              </w:rPr>
              <w:t>про розкриття iнформацiї емiтентами цiнних паперiв, затвердженого рiшенням НКЦПФР №2826 вiд 03.12.2013 р., iз змiнами та доповненнями, а саме: виконавчий орган приватного акцiонерного товариства може готувати iнформацiю про свою дiяльнiсть, але не зобов'яз</w:t>
            </w:r>
            <w:r w:rsidRPr="00BD444C">
              <w:rPr>
                <w:rFonts w:ascii="Times New Roman CYR" w:eastAsiaTheme="minorEastAsia" w:hAnsi="Times New Roman CYR" w:cs="Times New Roman CYR"/>
                <w:sz w:val="24"/>
                <w:szCs w:val="24"/>
              </w:rPr>
              <w:t>аний.</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lastRenderedPageBreak/>
              <w:t>Щебетун Марiя Олександрiвна</w:t>
            </w:r>
          </w:p>
        </w:tc>
        <w:tc>
          <w:tcPr>
            <w:tcW w:w="7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Функцiональнi обов'язки членiв виконавчого органу не зазначенi вiдповiдно до п.6 глави 4 роздiлу III Положення про розкриття iнформацiї емiтентами цiнних паперiв, затвердженого рiшенням НКЦПФР №2826 вiд 03.12.2013 р., iз </w:t>
            </w:r>
            <w:r w:rsidRPr="00BD444C">
              <w:rPr>
                <w:rFonts w:ascii="Times New Roman CYR" w:eastAsiaTheme="minorEastAsia" w:hAnsi="Times New Roman CYR" w:cs="Times New Roman CYR"/>
                <w:sz w:val="24"/>
                <w:szCs w:val="24"/>
              </w:rPr>
              <w:t>змiнами та доповненнями, а саме: виконавчий орган приватного акцiонерного товариства може готувати iнформацiю про свою дiяльнiсть, але не зобов'язаний.</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Гулiдов Дмитро Iванович</w:t>
            </w:r>
          </w:p>
        </w:tc>
        <w:tc>
          <w:tcPr>
            <w:tcW w:w="7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Функцiональнi обов'язки членiв виконавчого органу не зазначенi вiдповiдно до п.</w:t>
            </w:r>
            <w:r w:rsidRPr="00BD444C">
              <w:rPr>
                <w:rFonts w:ascii="Times New Roman CYR" w:eastAsiaTheme="minorEastAsia" w:hAnsi="Times New Roman CYR" w:cs="Times New Roman CYR"/>
                <w:sz w:val="24"/>
                <w:szCs w:val="24"/>
              </w:rPr>
              <w:t xml:space="preserve">6 глави 4 роздiлу III Положення про розкриття iнформацiї емiтентами цiнних паперiв, затвердженого рiшенням НКЦПФР №2826 вiд 03.12.2013 р., iз змiнами та доповненнями, а саме: виконавчий орган приватного акцiонерного товариства може готувати iнформацiю про </w:t>
            </w:r>
            <w:r w:rsidRPr="00BD444C">
              <w:rPr>
                <w:rFonts w:ascii="Times New Roman CYR" w:eastAsiaTheme="minorEastAsia" w:hAnsi="Times New Roman CYR" w:cs="Times New Roman CYR"/>
                <w:sz w:val="24"/>
                <w:szCs w:val="24"/>
              </w:rPr>
              <w:t>свою дiяльнiсть, але не зобов'язаний.</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w:t>
            </w:r>
            <w:r w:rsidRPr="00BD444C">
              <w:rPr>
                <w:rFonts w:ascii="Times New Roman CYR" w:eastAsiaTheme="minorEastAsia" w:hAnsi="Times New Roman CYR" w:cs="Times New Roman CYR"/>
                <w:b/>
                <w:bCs/>
                <w:sz w:val="24"/>
                <w:szCs w:val="24"/>
              </w:rPr>
              <w:t>ській діяльності товариства</w:t>
            </w:r>
          </w:p>
        </w:tc>
        <w:tc>
          <w:tcPr>
            <w:tcW w:w="7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Протягом 2019 року проведено 17 засiдань Дирекцiї та були прийнятi рiшення про: про надання Генеральному директору права без доручення дiяти вiд iменi Товариства, про розподiл обов'язкiв серед членiв Дирекцiї, про видачу безпроц</w:t>
            </w:r>
            <w:r w:rsidRPr="00BD444C">
              <w:rPr>
                <w:rFonts w:ascii="Times New Roman CYR" w:eastAsiaTheme="minorEastAsia" w:hAnsi="Times New Roman CYR" w:cs="Times New Roman CYR"/>
                <w:sz w:val="24"/>
                <w:szCs w:val="24"/>
              </w:rPr>
              <w:t>ентного займу робiтникам Товариства; надання благодiйної допомоги неприбутковим органiзацiям; компенсацiю  робiтникам Товариства, за їх заявами, витрат на амбулаторне медичне обслуговування, обстеження та лiкування; про премiювання робiтникiв пiдприємства,</w:t>
            </w:r>
            <w:r w:rsidRPr="00BD444C">
              <w:rPr>
                <w:rFonts w:ascii="Times New Roman CYR" w:eastAsiaTheme="minorEastAsia" w:hAnsi="Times New Roman CYR" w:cs="Times New Roman CYR"/>
                <w:sz w:val="24"/>
                <w:szCs w:val="24"/>
              </w:rPr>
              <w:t xml:space="preserve"> про продаж кiоску, часткової компенсацiї будiвельних матерiалiв; вiдшкодування витрат цеху харчування за обслуговування представникiв делегацiй; надання поворотної матерiальної допомоги ТОВ "Новобудова".</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 звiтному перiодi Дирекцiя Товариства не готували iнформацiю про свою дiяльнiсть, оскiльки вiдповiдно до пп. 6 п. 2 Гл. 4 Р. III Положення про розкриття iнформацiї емiтентами цiнних паперiв, затв. рiшенням НКЦПФР №2826 вiд 03.12.2013 р. Приватнi акцiонерн</w:t>
            </w:r>
            <w:r w:rsidRPr="00BD444C">
              <w:rPr>
                <w:rFonts w:ascii="Times New Roman CYR" w:eastAsiaTheme="minorEastAsia" w:hAnsi="Times New Roman CYR" w:cs="Times New Roman CYR"/>
                <w:sz w:val="24"/>
                <w:szCs w:val="24"/>
              </w:rPr>
              <w:t>i Товариства можуть готувати вище наведену iнформацiю, але не зобов'язанi.</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5)</w:t>
      </w:r>
      <w:r>
        <w:rPr>
          <w:rFonts w:ascii="Times New Roman CYR" w:hAnsi="Times New Roman CYR" w:cs="Times New Roman CYR"/>
          <w:sz w:val="24"/>
          <w:szCs w:val="24"/>
        </w:rPr>
        <w:tab/>
        <w:t>Опис основних характеристик систем внутрiшнього контролю i управлi</w:t>
      </w:r>
      <w:r>
        <w:rPr>
          <w:rFonts w:ascii="Times New Roman CYR" w:hAnsi="Times New Roman CYR" w:cs="Times New Roman CYR"/>
          <w:sz w:val="24"/>
          <w:szCs w:val="24"/>
        </w:rPr>
        <w:t>ння ризиками емiтента.</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Спецiального документу, яким би описувалися характеристики систем внутрiшнього </w:t>
      </w:r>
      <w:r>
        <w:rPr>
          <w:rFonts w:ascii="Times New Roman CYR" w:hAnsi="Times New Roman CYR" w:cs="Times New Roman CYR"/>
          <w:sz w:val="24"/>
          <w:szCs w:val="24"/>
        </w:rPr>
        <w:lastRenderedPageBreak/>
        <w:t>контролю та управлiння ризиками в Товариствi не створено та не затверджено. Проте при здiйсненнi внутрiшнього контролю використовуються рiзнi метод</w:t>
      </w:r>
      <w:r>
        <w:rPr>
          <w:rFonts w:ascii="Times New Roman CYR" w:hAnsi="Times New Roman CYR" w:cs="Times New Roman CYR"/>
          <w:sz w:val="24"/>
          <w:szCs w:val="24"/>
        </w:rPr>
        <w:t>и, вони включають в себе такi елементи, як:</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бухгалтерський фiнансовий облiк (iнвентаризацiя i документацiя, рахунки i подвiйний запис);</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бухгалтерський управлiнський облiк (розподiл обов'язкiв, нормування витрат);</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w:t>
      </w:r>
      <w:r>
        <w:rPr>
          <w:rFonts w:ascii="Times New Roman CYR" w:hAnsi="Times New Roman CYR" w:cs="Times New Roman CYR"/>
          <w:sz w:val="24"/>
          <w:szCs w:val="24"/>
        </w:rPr>
        <w:t>ище методи становлять єдину систему i використовуються в цiлях управлiння пiдприємством.</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w:t>
      </w:r>
      <w:r>
        <w:rPr>
          <w:rFonts w:ascii="Times New Roman CYR" w:hAnsi="Times New Roman CYR" w:cs="Times New Roman CYR"/>
          <w:sz w:val="24"/>
          <w:szCs w:val="24"/>
        </w:rPr>
        <w:t>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ринковий ризик: змiни на ринку можуть iстотно вплинути н</w:t>
      </w:r>
      <w:r>
        <w:rPr>
          <w:rFonts w:ascii="Times New Roman CYR" w:hAnsi="Times New Roman CYR" w:cs="Times New Roman CYR"/>
          <w:sz w:val="24"/>
          <w:szCs w:val="24"/>
        </w:rPr>
        <w:t>а активи/зобов'язання. Ринковий ризик складається з ризику процентної ставки i цiнового ризику;</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w:t>
      </w:r>
      <w:r>
        <w:rPr>
          <w:rFonts w:ascii="Times New Roman CYR" w:hAnsi="Times New Roman CYR" w:cs="Times New Roman CYR"/>
          <w:sz w:val="24"/>
          <w:szCs w:val="24"/>
        </w:rPr>
        <w:t>ин, може бути змушене продати свої активи за бiльш низькою цiною, нiж їхня справедлива вартiсть, з метою погашення зобов'язань;</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кредитний ризик: товариство може зазнати збиткiв у разi невиконання фiнансових зобов'язань контрагентами (дебiторами).</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w:t>
      </w:r>
      <w:r>
        <w:rPr>
          <w:rFonts w:ascii="Times New Roman CYR" w:hAnsi="Times New Roman CYR" w:cs="Times New Roman CYR"/>
          <w:sz w:val="24"/>
          <w:szCs w:val="24"/>
        </w:rPr>
        <w:t>й ризик</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операцiї i має валютнi залишки та забо</w:t>
      </w:r>
      <w:r>
        <w:rPr>
          <w:rFonts w:ascii="Times New Roman CYR" w:hAnsi="Times New Roman CYR" w:cs="Times New Roman CYR"/>
          <w:sz w:val="24"/>
          <w:szCs w:val="24"/>
        </w:rPr>
        <w:t>ргованостi.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w:t>
      </w:r>
      <w:r>
        <w:rPr>
          <w:rFonts w:ascii="Times New Roman CYR" w:hAnsi="Times New Roman CYR" w:cs="Times New Roman CYR"/>
          <w:sz w:val="24"/>
          <w:szCs w:val="24"/>
        </w:rPr>
        <w:t>у. Процентних фiнансових зобов'язань немає. Пiдприємство не пiддається ризику коливання процентних ставок, оскiльки не має кредитiв.</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лiквiдностi та вживає заходiв, для запобiган</w:t>
      </w:r>
      <w:r>
        <w:rPr>
          <w:rFonts w:ascii="Times New Roman CYR" w:hAnsi="Times New Roman CYR" w:cs="Times New Roman CYR"/>
          <w:sz w:val="24"/>
          <w:szCs w:val="24"/>
        </w:rPr>
        <w:t>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w:t>
      </w:r>
      <w:r>
        <w:rPr>
          <w:rFonts w:ascii="Times New Roman CYR" w:hAnsi="Times New Roman CYR" w:cs="Times New Roman CYR"/>
          <w:sz w:val="24"/>
          <w:szCs w:val="24"/>
        </w:rPr>
        <w:t>ською заборгованiстю та iншими фiнансовими активами, а також прогнознi потоки грошових коштiв вiд операцiйної дiяльностi.</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схильне до кредитного ризику, який виражається як ризик того, що контрагент - дебiтор не буде здатний в </w:t>
      </w:r>
      <w:r>
        <w:rPr>
          <w:rFonts w:ascii="Times New Roman CYR" w:hAnsi="Times New Roman CYR" w:cs="Times New Roman CYR"/>
          <w:sz w:val="24"/>
          <w:szCs w:val="24"/>
        </w:rPr>
        <w:t>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w:t>
      </w:r>
      <w:r>
        <w:rPr>
          <w:rFonts w:ascii="Times New Roman CYR" w:hAnsi="Times New Roman CYR" w:cs="Times New Roman CYR"/>
          <w:sz w:val="24"/>
          <w:szCs w:val="24"/>
        </w:rPr>
        <w:t>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w:t>
      </w:r>
      <w:r>
        <w:rPr>
          <w:rFonts w:ascii="Times New Roman CYR" w:hAnsi="Times New Roman CYR" w:cs="Times New Roman CYR"/>
          <w:sz w:val="24"/>
          <w:szCs w:val="24"/>
        </w:rPr>
        <w:t xml:space="preserve"> вище, суттєвий вплив на дiяльнiсть Товариства можуть мати такi зовнiшнi ризики, як:</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нестабiльнiсть, суперечливiсть законодавства;</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непередбаченi дiї державних органiв;</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нестабiльнiсть економiчної (фiнансової, податкової, зовнiшньоекономiчної i iн.) по</w:t>
      </w:r>
      <w:r>
        <w:rPr>
          <w:rFonts w:ascii="Times New Roman CYR" w:hAnsi="Times New Roman CYR" w:cs="Times New Roman CYR"/>
          <w:sz w:val="24"/>
          <w:szCs w:val="24"/>
        </w:rPr>
        <w:t>лiтики;</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непередбачена змiна кон'юнктури внутрiшнього i зовнiшнього ринку;</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непередбаченi дiї конкурентiв.</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Служби з внутрiшнього контролю та управлiння ризиками не створено. Менеджмент приймає рiшення з мiнiмiнiзацiї ризикiв, спираючись на власнi з</w:t>
      </w:r>
      <w:r>
        <w:rPr>
          <w:rFonts w:ascii="Times New Roman CYR" w:hAnsi="Times New Roman CYR" w:cs="Times New Roman CYR"/>
          <w:sz w:val="24"/>
          <w:szCs w:val="24"/>
        </w:rPr>
        <w:t>нання та досвiд, та застосовуючи наявнi ресурси.</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Якщо в то</w:t>
      </w:r>
      <w:r>
        <w:rPr>
          <w:rFonts w:ascii="Times New Roman CYR" w:hAnsi="Times New Roman CYR" w:cs="Times New Roman CYR"/>
          <w:b/>
          <w:bCs/>
          <w:sz w:val="24"/>
          <w:szCs w:val="24"/>
        </w:rPr>
        <w:t xml:space="preserve">варистві створено ревізійну комісію: </w:t>
      </w: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Не</w:t>
            </w:r>
            <w:r w:rsidRPr="00BD444C">
              <w:rPr>
                <w:rFonts w:ascii="Times New Roman CYR" w:eastAsiaTheme="minorEastAsia" w:hAnsi="Times New Roman CYR" w:cs="Times New Roman CYR"/>
                <w:sz w:val="24"/>
                <w:szCs w:val="24"/>
              </w:rPr>
              <w:t xml:space="preserve"> належить до компетенції жодного органу</w:t>
            </w:r>
          </w:p>
        </w:tc>
      </w:tr>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r>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lastRenderedPageBreak/>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w:t>
      </w:r>
      <w:r>
        <w:rPr>
          <w:rFonts w:ascii="Times New Roman CYR" w:hAnsi="Times New Roman CYR" w:cs="Times New Roman CYR"/>
          <w:b/>
          <w:bCs/>
          <w:sz w:val="24"/>
          <w:szCs w:val="24"/>
        </w:rPr>
        <w:t>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 Товариствi вiдсутнi iншi Положення.</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rsidRPr="00BD444C">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sidRPr="00BD444C">
              <w:rPr>
                <w:rFonts w:ascii="Times New Roman CYR" w:eastAsiaTheme="minorEastAsia" w:hAnsi="Times New Roman CYR" w:cs="Times New Roman CYR"/>
                <w:sz w:val="24"/>
                <w:szCs w:val="24"/>
              </w:rPr>
              <w:t>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Інформація розміщується на власному веб-сайті акціонерного товариства</w:t>
            </w:r>
          </w:p>
        </w:tc>
      </w:tr>
      <w:tr w:rsidR="00000000" w:rsidRPr="00BD444C">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r>
      <w:tr w:rsidR="00000000" w:rsidRPr="00BD444C">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Інформація про акціонерів, які володіють 5 та більше відсотками </w:t>
            </w:r>
            <w:r w:rsidRPr="00BD444C">
              <w:rPr>
                <w:rFonts w:ascii="Times New Roman CYR" w:eastAsiaTheme="minorEastAsia" w:hAnsi="Times New Roman CYR" w:cs="Times New Roman CYR"/>
                <w:sz w:val="24"/>
                <w:szCs w:val="24"/>
              </w:rPr>
              <w:lastRenderedPageBreak/>
              <w:t>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lastRenderedPageBreak/>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r>
      <w:tr w:rsidR="00000000" w:rsidRPr="00BD444C">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lastRenderedPageBreak/>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r>
      <w:tr w:rsidR="00000000" w:rsidRPr="00BD444C">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r>
      <w:tr w:rsidR="00000000" w:rsidRPr="00BD444C">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w:t>
      </w:r>
      <w:r>
        <w:rPr>
          <w:rFonts w:ascii="Times New Roman CYR" w:hAnsi="Times New Roman CYR" w:cs="Times New Roman CYR"/>
          <w:b/>
          <w:bCs/>
          <w:sz w:val="24"/>
          <w:szCs w:val="24"/>
        </w:rPr>
        <w:t>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Аудиторськi послуги надає - ТОВ АФ "Капiтал Аудит" згiдно з договором № 13/15 вiд 21.09.2015р. Згiдно до пп.14, п.2.1 частини 2 статтi 14 Статуту Товариства рiшення про обрання аудитора та визначення умов договору з ним було прийнято Наглядовою радою това</w:t>
            </w:r>
            <w:r w:rsidRPr="00BD444C">
              <w:rPr>
                <w:rFonts w:ascii="Times New Roman CYR" w:eastAsiaTheme="minorEastAsia" w:hAnsi="Times New Roman CYR" w:cs="Times New Roman CYR"/>
                <w:sz w:val="24"/>
                <w:szCs w:val="24"/>
              </w:rPr>
              <w:t>риства.</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Ні</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X</w:t>
            </w:r>
          </w:p>
        </w:tc>
      </w:tr>
      <w:tr w:rsidR="00000000" w:rsidRPr="00BD444C">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Вимог на проведення позачергових перевiрок фiнансово-господарської дiяльностi протягом звiтного року ревiзiйна комiсiя не отримувала</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rsidRPr="00BD444C">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lastRenderedPageBreak/>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 xml:space="preserve">Повне найменування юридичної особи - власника (власників) або прізвище, ім'я, по батькові (за наявності) фізичної особи - власника (власників) значного пакета </w:t>
            </w:r>
            <w:r w:rsidRPr="00BD444C">
              <w:rPr>
                <w:rFonts w:ascii="Times New Roman CYR" w:eastAsiaTheme="minorEastAsia"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w:t>
            </w:r>
            <w:r w:rsidRPr="00BD444C">
              <w:rPr>
                <w:rFonts w:ascii="Times New Roman CYR" w:eastAsiaTheme="minorEastAsia" w:hAnsi="Times New Roman CYR" w:cs="Times New Roman CYR"/>
                <w:b/>
                <w:bCs/>
                <w:sz w:val="24"/>
                <w:szCs w:val="24"/>
              </w:rPr>
              <w:t>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Розмір частки акціонера (власника) (у відсотках до статутного капіталу)</w:t>
            </w:r>
          </w:p>
        </w:tc>
      </w:tr>
      <w:tr w:rsidR="00000000" w:rsidRPr="00BD444C">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Товариство з обмеженою вiдповiдальнiстю "Укртрейдiнвестпроект"</w:t>
            </w:r>
          </w:p>
        </w:tc>
        <w:tc>
          <w:tcPr>
            <w:tcW w:w="3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34067094</w:t>
            </w:r>
          </w:p>
        </w:tc>
        <w:tc>
          <w:tcPr>
            <w:tcW w:w="2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37,61</w:t>
            </w:r>
          </w:p>
        </w:tc>
      </w:tr>
      <w:tr w:rsidR="00000000" w:rsidRPr="00BD444C">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Осiпов Микола Якович</w:t>
            </w:r>
          </w:p>
        </w:tc>
        <w:tc>
          <w:tcPr>
            <w:tcW w:w="3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20,94</w:t>
            </w:r>
          </w:p>
        </w:tc>
      </w:tr>
      <w:tr w:rsidR="00000000" w:rsidRPr="00BD444C">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Нетяга Володимир Iванович</w:t>
            </w:r>
          </w:p>
        </w:tc>
        <w:tc>
          <w:tcPr>
            <w:tcW w:w="3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19,4</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BD444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rsidRPr="00BD444C">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Дата виникнення обмеження</w:t>
            </w:r>
          </w:p>
        </w:tc>
      </w:tr>
      <w:tr w:rsidR="00000000" w:rsidRPr="00BD444C">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5 473 508</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643</w:t>
            </w:r>
          </w:p>
        </w:tc>
        <w:tc>
          <w:tcPr>
            <w:tcW w:w="4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Пiдстава винекнення обмеження:</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В23: Безумовне блокування внаслiдок рiшення суду.  </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10.10.2005</w:t>
            </w:r>
          </w:p>
        </w:tc>
      </w:tr>
      <w:tr w:rsidR="00000000" w:rsidRPr="00BD444C">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Вiдповiдно до даних перелiку акцiонерiв Товариства кiлькiсть цiнних паперiв, обтяжених зобов'язаннями - 643 акцiй; тип обтяжень - безумовне блокуванняї; у емiтента немає iнформацiї щодо найменування органу, що наклав обмеження та строку обмеження. </w:t>
            </w:r>
          </w:p>
        </w:tc>
      </w:tr>
      <w:tr w:rsidR="00000000" w:rsidRPr="00BD444C">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5 473 508</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227 641</w:t>
            </w:r>
          </w:p>
        </w:tc>
        <w:tc>
          <w:tcPr>
            <w:tcW w:w="4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Пiдстава винекнення обмеження:</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227641 акцiї - власники не уклали з обраною емiтентом депозитарною установою договору про обслуговування рахунка в цiнних паперах вiд власного iменi  </w:t>
            </w:r>
          </w:p>
        </w:tc>
        <w:tc>
          <w:tcPr>
            <w:tcW w:w="2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13.10.2014</w:t>
            </w:r>
          </w:p>
        </w:tc>
      </w:tr>
      <w:tr w:rsidR="00000000" w:rsidRPr="00BD444C">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Вiдповiдно до даних останнього реєстру власникiв акцiй Товариства, загальна кiлькiсть голосуючих акцiй ПрАТ "ЗАПОРIЖСКЛОФЛЮС" складає 5245867 штук, що становить 95,84% вiд загальної кiлькостi акцiй Товариства; кiлькiсть голосуючих акцiй, права голосу за як</w:t>
            </w:r>
            <w:r w:rsidRPr="00BD444C">
              <w:rPr>
                <w:rFonts w:ascii="Times New Roman CYR" w:eastAsiaTheme="minorEastAsia" w:hAnsi="Times New Roman CYR" w:cs="Times New Roman CYR"/>
                <w:sz w:val="24"/>
                <w:szCs w:val="24"/>
              </w:rPr>
              <w:t xml:space="preserve">ими обмежено внаслiдок того, що власники не уклали з обраною емiтентом депозитарною установою договору про обслуговування рахунка в цiнних паперах вiд </w:t>
            </w:r>
            <w:r w:rsidRPr="00BD444C">
              <w:rPr>
                <w:rFonts w:ascii="Times New Roman CYR" w:eastAsiaTheme="minorEastAsia" w:hAnsi="Times New Roman CYR" w:cs="Times New Roman CYR"/>
                <w:sz w:val="24"/>
                <w:szCs w:val="24"/>
              </w:rPr>
              <w:lastRenderedPageBreak/>
              <w:t>власного iменi та не здiйснили переказ належних їм прав на цiннi папери на свiй рахунок у цiнних паперах,</w:t>
            </w:r>
            <w:r w:rsidRPr="00BD444C">
              <w:rPr>
                <w:rFonts w:ascii="Times New Roman CYR" w:eastAsiaTheme="minorEastAsia" w:hAnsi="Times New Roman CYR" w:cs="Times New Roman CYR"/>
                <w:sz w:val="24"/>
                <w:szCs w:val="24"/>
              </w:rPr>
              <w:t xml:space="preserve"> вiдкритий в iншiй депозитарнiй установi - 227641 штук; кiлькiсть голосуючих акцiй, права голосу за якими за результатами обмеження таких прав передано iншiй особi - немає. </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п.2 ст. 12 Статуту, посадовi особи органiв Товариства : Голова та члени наглядової ради, Голова та члени дирекцiї, Голова та члени ревiзiйної комiсiї Товариства.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п.1.4 та 1.5 с. 14 Статуту, Наглядова рада обирається загальними зборам</w:t>
      </w:r>
      <w:r>
        <w:rPr>
          <w:rFonts w:ascii="Times New Roman CYR" w:hAnsi="Times New Roman CYR" w:cs="Times New Roman CYR"/>
          <w:sz w:val="24"/>
          <w:szCs w:val="24"/>
        </w:rPr>
        <w:t>и у кiлькостi 3 членiв строком на 3 роки. До складу Наглядової ради входять Голова наглядової ради та два члени наглядової ради. Кiлькiсний склад наглядової ради встановлюється загальними зборами. Рiшення щодо обрання Голови та членiв наглядової ради прийм</w:t>
      </w:r>
      <w:r>
        <w:rPr>
          <w:rFonts w:ascii="Times New Roman CYR" w:hAnsi="Times New Roman CYR" w:cs="Times New Roman CYR"/>
          <w:sz w:val="24"/>
          <w:szCs w:val="24"/>
        </w:rPr>
        <w:t xml:space="preserve">ається загальними зборами простою бiльшiстю голосуючих акцiй акцiонерiв, присутнiх на загальних зборах.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рiшення про припинення повноважень членiв наглядової ради належить до виключної компетенцiї загальних зборiв акцiонерiв (пп.18, п.2.2, ст.13 </w:t>
      </w:r>
      <w:r>
        <w:rPr>
          <w:rFonts w:ascii="Times New Roman CYR" w:hAnsi="Times New Roman CYR" w:cs="Times New Roman CYR"/>
          <w:sz w:val="24"/>
          <w:szCs w:val="24"/>
        </w:rPr>
        <w:t>Статуту). Вiдповiдно до п.1.11. ст.14 Статуту, без рiшення загальних зборiв повноваження члена наглядової ради припиняються: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тижнi; 2) в разi неможливостi виконання обов'язкiв чл</w:t>
      </w:r>
      <w:r>
        <w:rPr>
          <w:rFonts w:ascii="Times New Roman CYR" w:hAnsi="Times New Roman CYR" w:cs="Times New Roman CYR"/>
          <w:sz w:val="24"/>
          <w:szCs w:val="24"/>
        </w:rPr>
        <w:t>ена наглядової ради за станом здоров'я; 3) в разi набрання законної сили вироком чи рiшення суду, яким його засуджено до покарання, що виключає можливiсть виконання обов'язкiв члена наглядової ради; 4) в разi смертi, визнання його недiєздатним, обмежено дi</w:t>
      </w:r>
      <w:r>
        <w:rPr>
          <w:rFonts w:ascii="Times New Roman CYR" w:hAnsi="Times New Roman CYR" w:cs="Times New Roman CYR"/>
          <w:sz w:val="24"/>
          <w:szCs w:val="24"/>
        </w:rPr>
        <w:t>єздатним, безвiсно вiдсутнiм, померлим; 5) у разi отримання Товариством письмового повiдомлення про змiну члена наглядової ради, який є представником акцiонера.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п.1.4,1.5 ст.15 Статуту, Дирекцiя створюється у кiлькостi 5 осiб строком на 5 ро</w:t>
      </w:r>
      <w:r>
        <w:rPr>
          <w:rFonts w:ascii="Times New Roman CYR" w:hAnsi="Times New Roman CYR" w:cs="Times New Roman CYR"/>
          <w:sz w:val="24"/>
          <w:szCs w:val="24"/>
        </w:rPr>
        <w:t>кiв. Генеральний директор та члени дирекцiї обираються Загальними зборами простою бiльшiстю голосуючих акцiй акцiонерiв, присутнiх на загальних зборах.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пп.29 п.2.2 ст.13 повноваження  Генерального директора та членiв Дирекцiї припиняються за </w:t>
      </w:r>
      <w:r>
        <w:rPr>
          <w:rFonts w:ascii="Times New Roman CYR" w:hAnsi="Times New Roman CYR" w:cs="Times New Roman CYR"/>
          <w:sz w:val="24"/>
          <w:szCs w:val="24"/>
        </w:rPr>
        <w:t xml:space="preserve">рiшенням Загальних зборiв акцiонерiв  у зв'язку зi спливом термiну повноважень, а також достроково.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акцiонерiв достроково повноваження Генерального директора та членiв Дирекцiї припиняються у випадках: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 його бажанням за </w:t>
      </w:r>
      <w:r>
        <w:rPr>
          <w:rFonts w:ascii="Times New Roman CYR" w:hAnsi="Times New Roman CYR" w:cs="Times New Roman CYR"/>
          <w:sz w:val="24"/>
          <w:szCs w:val="24"/>
        </w:rPr>
        <w:t>умови письмового повiдомлення про це Товариства за два тижнi;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Дирекцiї за станом здоров'я;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w:t>
      </w:r>
      <w:r>
        <w:rPr>
          <w:rFonts w:ascii="Times New Roman CYR" w:hAnsi="Times New Roman CYR" w:cs="Times New Roman CYR"/>
          <w:sz w:val="24"/>
          <w:szCs w:val="24"/>
        </w:rPr>
        <w:t>ь виконання обов'язкiв члена Дирекцiї;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в разi смертi, визнання його недiєздатним, обмежено дiєздатним, безвiсно вiдсутнiм, померлим;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на пiдставах, додатково визначених у трудовому договорi (контрактi).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п.1.1, 1.2 ст.16 Статуту, Ревiзiйна комiсiя обирається у кiлькостi 3-х осiб строком на 5 рокiв. Голова та члени ревiзiйної комiсiї обираються загальними зборами акцiонерiв простою бiльшiстю голосуючих акцiй акцiонерiв, присутнiх на загальних </w:t>
      </w:r>
      <w:r>
        <w:rPr>
          <w:rFonts w:ascii="Times New Roman CYR" w:hAnsi="Times New Roman CYR" w:cs="Times New Roman CYR"/>
          <w:sz w:val="24"/>
          <w:szCs w:val="24"/>
        </w:rPr>
        <w:t>зборах.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пп.19, п.2.2 ст.13 Статуту, повноваження ревiзiйної комiсiї припиняються за рiшенням загальних зборiв акцiонерiв. Згiдно до п.1.6. ст.16 Статуту, без рiшення загальних зборiв повноваження члена ревiзiйної комiсiї може в будь-який час </w:t>
      </w:r>
      <w:r>
        <w:rPr>
          <w:rFonts w:ascii="Times New Roman CYR" w:hAnsi="Times New Roman CYR" w:cs="Times New Roman CYR"/>
          <w:sz w:val="24"/>
          <w:szCs w:val="24"/>
        </w:rPr>
        <w:t>достроково припинено: з власної  iнiцiативи, фiзичної неможливостi виконання обов'язкiв, визнання його недiєздатним, обмежено дiєздатним, померлим, безвiсно вiдсутнiм, а також набрання законної сили вироку чи рiшення суду, яким його засуджено до покарання.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будь-якi винагороди або компенсацiї, якi мають бути виплаченi посадовим </w:t>
      </w:r>
      <w:r>
        <w:rPr>
          <w:rFonts w:ascii="Times New Roman CYR" w:hAnsi="Times New Roman CYR" w:cs="Times New Roman CYR"/>
          <w:sz w:val="24"/>
          <w:szCs w:val="24"/>
        </w:rPr>
        <w:lastRenderedPageBreak/>
        <w:t>особам емiтента в разi їх звiльнення не розкривається згiдно до абз.4, п.8 ст.40 Закону України "Про цiннi папери та фондовий ринок" №3480-IV вiд 23.02.2006 р.</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w:t>
      </w:r>
      <w:r>
        <w:rPr>
          <w:rFonts w:ascii="Times New Roman CYR" w:hAnsi="Times New Roman CYR" w:cs="Times New Roman CYR"/>
          <w:b/>
          <w:bCs/>
          <w:sz w:val="24"/>
          <w:szCs w:val="24"/>
        </w:rPr>
        <w:t>новаження посадових осіб емітента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повноважень наглядової ради належить: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проведення чергових або позачергових Загальних зборiв, пiдготовка проекту порядку денного Загальних зборiв, прийняття рiшення про дату їх проведення та про в</w:t>
      </w:r>
      <w:r>
        <w:rPr>
          <w:rFonts w:ascii="Times New Roman CYR" w:hAnsi="Times New Roman CYR" w:cs="Times New Roman CYR"/>
          <w:sz w:val="24"/>
          <w:szCs w:val="24"/>
        </w:rPr>
        <w:t xml:space="preserve">ключення пропозицiй до порядку денного,обрання Реєстрацiйної комiсiї, Голови та Секретаря зборiв, затвердження форми i тексту бюлетеней для голосування;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продаж ранiше викуплених Товариством акцiй;</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викуп розм</w:t>
      </w:r>
      <w:r>
        <w:rPr>
          <w:rFonts w:ascii="Times New Roman CYR" w:hAnsi="Times New Roman CYR" w:cs="Times New Roman CYR"/>
          <w:sz w:val="24"/>
          <w:szCs w:val="24"/>
        </w:rPr>
        <w:t>iщених Товариством iнших, крiм акцiй, цiнних паперiв;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ринкової вартостi майна у випадках, передбачених Статутом;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умов контрактiв, якi укладатимуться з головою та членами Дирекцiї, Ревiзiйної комiсiї, встановлення розмiру їх ви</w:t>
      </w:r>
      <w:r>
        <w:rPr>
          <w:rFonts w:ascii="Times New Roman CYR" w:hAnsi="Times New Roman CYR" w:cs="Times New Roman CYR"/>
          <w:sz w:val="24"/>
          <w:szCs w:val="24"/>
        </w:rPr>
        <w:t>нагороди, визначення особи, уповноваженої на пiдписання контрактiв;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аудитора (аудиторської фiрми)Товариства для проведення аудиторської перевiрки за результатами поточного та/або минулого (минулих) року (рокiв) та визначення умов договору, що укл</w:t>
      </w:r>
      <w:r>
        <w:rPr>
          <w:rFonts w:ascii="Times New Roman CYR" w:hAnsi="Times New Roman CYR" w:cs="Times New Roman CYR"/>
          <w:sz w:val="24"/>
          <w:szCs w:val="24"/>
        </w:rPr>
        <w:t>адатиметься з таким аудитором (аудиторською фiрмою), встановлення розмiру оплати його (її) послуг;</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дати складення перелiку акцiонерiв, якi мають право на отримання дивiдендiв, порядку та строкiв їх виплати, порядку повiдомлення осiб, якi мають</w:t>
      </w:r>
      <w:r>
        <w:rPr>
          <w:rFonts w:ascii="Times New Roman CYR" w:hAnsi="Times New Roman CYR" w:cs="Times New Roman CYR"/>
          <w:sz w:val="24"/>
          <w:szCs w:val="24"/>
        </w:rPr>
        <w:t xml:space="preserve"> право на отримання дивiдендiв про дату, розмiр, порядок та строк їх виплати;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дати складання перелiку акцiонерiв, якi мають бути повiдомленi про проведення Загальних зборiв та мають право на участь у Загальних зборах та визначення способу повi</w:t>
      </w:r>
      <w:r>
        <w:rPr>
          <w:rFonts w:ascii="Times New Roman CYR" w:hAnsi="Times New Roman CYR" w:cs="Times New Roman CYR"/>
          <w:sz w:val="24"/>
          <w:szCs w:val="24"/>
        </w:rPr>
        <w:t>домлення акцiонерiв про проведення Загальних зборiв Товариства;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вирiшення питань про участь Товариства у промислово-фiнансових групах та iнших об'єднаннях;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надання згоди на вчинення значного правочину або про попереднє надання зго</w:t>
      </w:r>
      <w:r>
        <w:rPr>
          <w:rFonts w:ascii="Times New Roman CYR" w:hAnsi="Times New Roman CYR" w:cs="Times New Roman CYR"/>
          <w:sz w:val="24"/>
          <w:szCs w:val="24"/>
        </w:rPr>
        <w:t>ди на вчинення такого правочину та про надання згоди на вчинення правочинiв iз заiнтересованiстю у випадках, якщо ринкова вартiсть майна або послуг, що є предметом значного правочину, становить вiд 10 до 25 вiдсоткiв вартостi активiв за даними останньої рi</w:t>
      </w:r>
      <w:r>
        <w:rPr>
          <w:rFonts w:ascii="Times New Roman CYR" w:hAnsi="Times New Roman CYR" w:cs="Times New Roman CYR"/>
          <w:sz w:val="24"/>
          <w:szCs w:val="24"/>
        </w:rPr>
        <w:t>чної фiнансової звiтностi Товариства;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обрання (замiну) депозитарної установи</w:t>
      </w:r>
      <w:r>
        <w:rPr>
          <w:rFonts w:ascii="Times New Roman CYR" w:hAnsi="Times New Roman CYR" w:cs="Times New Roman CYR"/>
          <w:sz w:val="24"/>
          <w:szCs w:val="24"/>
        </w:rPr>
        <w:t>, яка надає Товариству додатковi послуги, затвердження умов договору, що укладатиметься з нею, встановлення розмiру оплати її послуг;</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надсилання оферти акцiонерам про придбання у них належних їм простих акцiй особою (особами, що дiють спiльно),яка придба</w:t>
      </w:r>
      <w:r>
        <w:rPr>
          <w:rFonts w:ascii="Times New Roman CYR" w:hAnsi="Times New Roman CYR" w:cs="Times New Roman CYR"/>
          <w:sz w:val="24"/>
          <w:szCs w:val="24"/>
        </w:rPr>
        <w:t xml:space="preserve">ла контрольний пакет акцiй вiдповiдно до ст. 65 Закону України "Про акцiонернi товариства";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проведення спецiальної перевiрки фiнансово-господарської дiяльностi Товариства;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використання коштiв резервного капi</w:t>
      </w:r>
      <w:r>
        <w:rPr>
          <w:rFonts w:ascii="Times New Roman CYR" w:hAnsi="Times New Roman CYR" w:cs="Times New Roman CYR"/>
          <w:sz w:val="24"/>
          <w:szCs w:val="24"/>
        </w:rPr>
        <w:t>талу та iнших фондiв;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вирiшення iнших питань, що належать до виключної компетенцiї наглядової ради згiдно до Статуту, Положення про Наглядову раду та чинного законодавства України.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органiзовує  її  роботу, скликає засiдання Наглядо</w:t>
      </w:r>
      <w:r>
        <w:rPr>
          <w:rFonts w:ascii="Times New Roman CYR" w:hAnsi="Times New Roman CYR" w:cs="Times New Roman CYR"/>
          <w:sz w:val="24"/>
          <w:szCs w:val="24"/>
        </w:rPr>
        <w:t>вої ради та головує на них, виступає вiд iменi Наглядової ради Товариства та представляє її права та iнтереси в взаємовiдносинах з iншими органами Товариства та їх посадовими особами, з юридичними та фiзичними особами, пiдписує вiд iмени Товариства контрак</w:t>
      </w:r>
      <w:r>
        <w:rPr>
          <w:rFonts w:ascii="Times New Roman CYR" w:hAnsi="Times New Roman CYR" w:cs="Times New Roman CYR"/>
          <w:sz w:val="24"/>
          <w:szCs w:val="24"/>
        </w:rPr>
        <w:t xml:space="preserve">т з членами Ревiзiйної комiсiї та з особою, обраною на посаду Генерального директора, органiзовує контроль за виконанням </w:t>
      </w:r>
      <w:r>
        <w:rPr>
          <w:rFonts w:ascii="Times New Roman CYR" w:hAnsi="Times New Roman CYR" w:cs="Times New Roman CYR"/>
          <w:sz w:val="24"/>
          <w:szCs w:val="24"/>
        </w:rPr>
        <w:lastRenderedPageBreak/>
        <w:t>рiшень Загальних зборiв та Наглядової ради, органiзовує ведення та зберiгання протоколiв засiдань Наглядової ради, надсилає запити орга</w:t>
      </w:r>
      <w:r>
        <w:rPr>
          <w:rFonts w:ascii="Times New Roman CYR" w:hAnsi="Times New Roman CYR" w:cs="Times New Roman CYR"/>
          <w:sz w:val="24"/>
          <w:szCs w:val="24"/>
        </w:rPr>
        <w:t>нам Товариства про надання документiв та iнформацiї, необхiдної членам Наглядової ради Товариства та здiйснює iншi повноваження, передбаченi Статутом та Положенням про Наглядову раду.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ДИРЕКЦIЯ Товариства (ст.15 Статуту).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компетенцiї Дирекцiї належить вирiшення усiх питань, пов'язаних з керiвництвом  поточною дiяльнiстю Товариства, крiм питань, що належать до компетенцiї Загальних зборiв акцiонерiв та Наглядової  ради Товариства: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розробка та забезпечення викона</w:t>
      </w:r>
      <w:r>
        <w:rPr>
          <w:rFonts w:ascii="Times New Roman CYR" w:hAnsi="Times New Roman CYR" w:cs="Times New Roman CYR"/>
          <w:sz w:val="24"/>
          <w:szCs w:val="24"/>
        </w:rPr>
        <w:t>ння поточних планiв дiяльностi Товариства та заходiв, необхiдних для вирiшення його завдань, в тому числi планiв обсягiв виробництва та збуту власної продукцiї, плану науково-дослiдних та експериментально-конструкторських робiт, плану логiстики (транспортн</w:t>
      </w:r>
      <w:r>
        <w:rPr>
          <w:rFonts w:ascii="Times New Roman CYR" w:hAnsi="Times New Roman CYR" w:cs="Times New Roman CYR"/>
          <w:sz w:val="24"/>
          <w:szCs w:val="24"/>
        </w:rPr>
        <w:t>о-складського господарства), плану обладнання;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формування цiнової стратегiї Товариства при закупiвлi сировини, продукцiї, товарiв, послуг i таке iнше, з урахуванням обмежень, передбачених Статутом та вiдповiдними рiшеннями Наглядової ради Товариства;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w:t>
      </w:r>
      <w:r>
        <w:rPr>
          <w:rFonts w:ascii="Times New Roman CYR" w:hAnsi="Times New Roman CYR" w:cs="Times New Roman CYR"/>
          <w:sz w:val="24"/>
          <w:szCs w:val="24"/>
        </w:rPr>
        <w:t>йняття рiшення про отримання короткострокових та довгострокових кредитiв;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вчинення правочинiв, пiдписання (укладання) договорiв (угод, контрактiв), а також щодо безоплатної передачi матерiальних цiнностей, коштiв, майна (в тому числ</w:t>
      </w:r>
      <w:r>
        <w:rPr>
          <w:rFonts w:ascii="Times New Roman CYR" w:hAnsi="Times New Roman CYR" w:cs="Times New Roman CYR"/>
          <w:sz w:val="24"/>
          <w:szCs w:val="24"/>
        </w:rPr>
        <w:t>i благодiйних внескiв),за винятком тих, на вчинення яких, вiдповiдно до Статуту потрiбно одержати обов'язкове рiшення Загальних зборiв акцiонерiв або рiшення (дозвiл) Наглядової ради товариства на їх здiйснення;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вирiшення iнших питань дiяльностi Товарист</w:t>
      </w:r>
      <w:r>
        <w:rPr>
          <w:rFonts w:ascii="Times New Roman CYR" w:hAnsi="Times New Roman CYR" w:cs="Times New Roman CYR"/>
          <w:sz w:val="24"/>
          <w:szCs w:val="24"/>
        </w:rPr>
        <w:t>ва, що пов'язанi з поточною дiяльнiстю та необхiднi для досягнення цiлей i забезпечення роботи Товариства, та здiйснювати всi iншi повноваження, передбаченi Статутом, Положенням про Дирекцiю та чинним законодавством України.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Дирекцiю Товариства очол</w:t>
      </w:r>
      <w:r>
        <w:rPr>
          <w:rFonts w:ascii="Times New Roman CYR" w:hAnsi="Times New Roman CYR" w:cs="Times New Roman CYR"/>
          <w:sz w:val="24"/>
          <w:szCs w:val="24"/>
        </w:rPr>
        <w:t>ює Генеральний директор. Генеральний директор, з урахуванням обмежень, передбачених Статутом, має право без довiреностi дiяти вiд iменi Товариства вiдповiдно до рiшень Дирекцiї, в тому числi представляти iнтереси Товариства, вчиняти правочини вiд iменi Тов</w:t>
      </w:r>
      <w:r>
        <w:rPr>
          <w:rFonts w:ascii="Times New Roman CYR" w:hAnsi="Times New Roman CYR" w:cs="Times New Roman CYR"/>
          <w:sz w:val="24"/>
          <w:szCs w:val="24"/>
        </w:rPr>
        <w:t>ариства, видавати накази та давати розпорядження, обов'язковi для виконання всiма працiвниками Товариства та здiйснювати всi iншi повноваження, передбаченi Статутом та Положенням про Дирекцiю.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(ст.16 Статуту):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Ревiзiйна комiсiя з</w:t>
      </w:r>
      <w:r>
        <w:rPr>
          <w:rFonts w:ascii="Times New Roman CYR" w:hAnsi="Times New Roman CYR" w:cs="Times New Roman CYR"/>
          <w:sz w:val="24"/>
          <w:szCs w:val="24"/>
        </w:rPr>
        <w:t>дiйснює перевiрку фiнансово-господарської дiяльностi Товариства за результатами фiнансового року. При проведеннi перевiрок (ревiзiй) Ревiзiйна комiсiя здiйснює наступнi функцiї: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-контроль за виконанням Виконавчим органом Товариства рiшень Загальних зборiв </w:t>
      </w:r>
      <w:r>
        <w:rPr>
          <w:rFonts w:ascii="Times New Roman CYR" w:hAnsi="Times New Roman CYR" w:cs="Times New Roman CYR"/>
          <w:sz w:val="24"/>
          <w:szCs w:val="24"/>
        </w:rPr>
        <w:t>акцiонерiв Товариства та Наглядової ради Товариства з питань фiнансово-господарської дiяльностi;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аналiз фiнансового становища Товариства, його платоспроможностi, лiквiдностi активiв, спiввiдношення власних та запозичених коштiв;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здiйснює всi iншi повно</w:t>
      </w:r>
      <w:r>
        <w:rPr>
          <w:rFonts w:ascii="Times New Roman CYR" w:hAnsi="Times New Roman CYR" w:cs="Times New Roman CYR"/>
          <w:sz w:val="24"/>
          <w:szCs w:val="24"/>
        </w:rPr>
        <w:t>важення, передбаченi Статутом, Положенням про Ревiзiйну комiсiю та та чинним законодавством України.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пiдсумками перевiрки фiнансово-господарської дiяльностi Товариства Ревiзiйна комiсiя готує висновок, в якому мiститься iнформацiя про: пiдтвердження дос</w:t>
      </w:r>
      <w:r>
        <w:rPr>
          <w:rFonts w:ascii="Times New Roman CYR" w:hAnsi="Times New Roman CYR" w:cs="Times New Roman CYR"/>
          <w:sz w:val="24"/>
          <w:szCs w:val="24"/>
        </w:rPr>
        <w:t>товiрностi та повноти даних фiнансової звiтностi за вiдповiдний перiод; факти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10) Висловле</w:t>
      </w:r>
      <w:r>
        <w:rPr>
          <w:rFonts w:ascii="Times New Roman CYR" w:hAnsi="Times New Roman CYR" w:cs="Times New Roman CYR"/>
          <w:b/>
          <w:bCs/>
          <w:sz w:val="24"/>
          <w:szCs w:val="24"/>
        </w:rPr>
        <w:t>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вiдповiдностi до ч.3 ст.401 Закону України "Про цiннi папери та фондовий ринок", ауд</w:t>
      </w:r>
      <w:r>
        <w:rPr>
          <w:rFonts w:ascii="Times New Roman CYR" w:hAnsi="Times New Roman CYR" w:cs="Times New Roman CYR"/>
          <w:sz w:val="24"/>
          <w:szCs w:val="24"/>
        </w:rPr>
        <w:t xml:space="preserve">иторською фiрмою - ТОВАРИСТВОМ З ОБМЕЖЕНОЮ ВIДПОВIДАЛЬНIСТЮ "АУДИТОРСЬКА ФIРМА "КАПIТАЛ АУДИТ" перевiрено iнформацiю, зазначену у пунктах I-IVта висловлено думку щодо iнформацiї, зазначеної у пунктах V-IX цього Звiту про корпоративне управлiння.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Думку ауд</w:t>
      </w:r>
      <w:r>
        <w:rPr>
          <w:rFonts w:ascii="Times New Roman CYR" w:hAnsi="Times New Roman CYR" w:cs="Times New Roman CYR"/>
          <w:sz w:val="24"/>
          <w:szCs w:val="24"/>
        </w:rPr>
        <w:t>иторської фiрми щодо Звiту про корпоративне управлiння  наведено у роздiлi 2.2.  Аудиторського висновку (звiту незалежного аудитора)щодо повного пакету фiнансової звiтностi  Приватного акцiонерного товариства "Запорiжсклофлюс" за  2019 рiк: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Виконанн</w:t>
      </w:r>
      <w:r>
        <w:rPr>
          <w:rFonts w:ascii="Times New Roman CYR" w:hAnsi="Times New Roman CYR" w:cs="Times New Roman CYR"/>
          <w:sz w:val="24"/>
          <w:szCs w:val="24"/>
        </w:rPr>
        <w:t>я вимог Закону України "Про цiннi папери та фондовий ринок" вiд 23.02.2006 № 3480.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складається iз iнформацiї у Звiтi про корпоративне управлiння за фiнансовий рiк, що закiнчився 31 грудня 2019 р., подання якого вимагається ст. 40-1 Закону У</w:t>
      </w:r>
      <w:r>
        <w:rPr>
          <w:rFonts w:ascii="Times New Roman CYR" w:hAnsi="Times New Roman CYR" w:cs="Times New Roman CYR"/>
          <w:sz w:val="24"/>
          <w:szCs w:val="24"/>
        </w:rPr>
        <w:t>країни "Про цiннi папери та фондовий ринок" вiд 23.02.2006 № 3480, який є окремою частиною Звiту керiвництва (далi - Iнша iнформацiя).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Iншу iнформацiю.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w:t>
      </w:r>
      <w:r>
        <w:rPr>
          <w:rFonts w:ascii="Times New Roman CYR" w:hAnsi="Times New Roman CYR" w:cs="Times New Roman CYR"/>
          <w:sz w:val="24"/>
          <w:szCs w:val="24"/>
        </w:rPr>
        <w:t>ий персонал компанiї несе вiдповiдальнiсть за пiдготовку Iншої iнформацiї вiдповiдно до законодавства.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та тi, кого надiлено найвищими повноваженнями, зобов'язанi забезпечити, щоб Звiт керiвництва разом iз Звiтом про корпоративне упра</w:t>
      </w:r>
      <w:r>
        <w:rPr>
          <w:rFonts w:ascii="Times New Roman CYR" w:hAnsi="Times New Roman CYR" w:cs="Times New Roman CYR"/>
          <w:sz w:val="24"/>
          <w:szCs w:val="24"/>
        </w:rPr>
        <w:t>влiння вiдповiдали вимогам, передбаченим Законом України "Про бухгалтерський облiк в Українi" вiд 16.07.1999 № 996 та Закону України "Про цiннi папери та фондовий ринок" вiд 23.02.2006 № 3480 (далi - Закон про цiннi папери).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пе</w:t>
      </w:r>
      <w:r>
        <w:rPr>
          <w:rFonts w:ascii="Times New Roman CYR" w:hAnsi="Times New Roman CYR" w:cs="Times New Roman CYR"/>
          <w:sz w:val="24"/>
          <w:szCs w:val="24"/>
        </w:rPr>
        <w:t>ревiрку Iншої iнформацiї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фiнансової звiтностi не поширюється на iншу iнформацiю та ми не робимо висновку з будь-яким рiвнем впевненостi щодо цiєї iншої iнформацiї.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нашим аудитом фiнансової звiтностi нашою вiдповiдальнiстю є ознайомитися з iншою iнформацiєю, iдентифiкованою вище, та при цьому розглянути, чи iснує суттєва невiдповiднiсть мiж iншою iнформацiєю i фiнансовою звiтнiстю або нашими знаннями, отри</w:t>
      </w:r>
      <w:r>
        <w:rPr>
          <w:rFonts w:ascii="Times New Roman CYR" w:hAnsi="Times New Roman CYR" w:cs="Times New Roman CYR"/>
          <w:sz w:val="24"/>
          <w:szCs w:val="24"/>
        </w:rPr>
        <w:t>маними пiд час аудиту, або чи ця iнша iнформацiя має вигляд такої, що мiстить суттєве викривлення.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на основi проведеної нами роботи стосовно iншої iнформацiї, отриманої до дати звiту аудитора, ми доходимо висновку, що iснує суттєве викривлення цiєї iн</w:t>
      </w:r>
      <w:r>
        <w:rPr>
          <w:rFonts w:ascii="Times New Roman CYR" w:hAnsi="Times New Roman CYR" w:cs="Times New Roman CYR"/>
          <w:sz w:val="24"/>
          <w:szCs w:val="24"/>
        </w:rPr>
        <w:t>шої iнформацiї, ми зобов'язанi повiдомити про цей факт.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Нашим обов'язком вiдповiдно до вимог Закону про цiннi папери також є надання висновку щодо iнформацiї, зазначеної у Звiтi про корпоративне управлiння, а саме узгодження такої iнформацiї з фiнансовою з</w:t>
      </w:r>
      <w:r>
        <w:rPr>
          <w:rFonts w:ascii="Times New Roman CYR" w:hAnsi="Times New Roman CYR" w:cs="Times New Roman CYR"/>
          <w:sz w:val="24"/>
          <w:szCs w:val="24"/>
        </w:rPr>
        <w:t>вiтнiстю та нашими знаннями, отриманими пiд час перевiрки корпоративних та статутних документiв за звiтний перiод.</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Висновок щодо iнформацiї, зазначеної у Звiтi про корпоративне управлiння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пiдставi роботи, проведеної пiд час аудиту, на нашу думку, Звiт п</w:t>
      </w:r>
      <w:r>
        <w:rPr>
          <w:rFonts w:ascii="Times New Roman CYR" w:hAnsi="Times New Roman CYR" w:cs="Times New Roman CYR"/>
          <w:sz w:val="24"/>
          <w:szCs w:val="24"/>
        </w:rPr>
        <w:t>ро корпоративне управлiння пiдготовлено вiдповiдно до вимог, викладених у частинi 3 ст. 40-1 Закону про цiннi папери.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додаткових вимог Закону про цiннi папери ми повiдомляємо, що iнформацiя у Звiтi про корпоративне управлiння стосовно: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опис</w:t>
      </w:r>
      <w:r>
        <w:rPr>
          <w:rFonts w:ascii="Times New Roman CYR" w:hAnsi="Times New Roman CYR" w:cs="Times New Roman CYR"/>
          <w:sz w:val="24"/>
          <w:szCs w:val="24"/>
        </w:rPr>
        <w:t>у основних характеристик внутрiшнього контролю i управлiння ризиками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перелiку осiб, якi прямо або опосередковано є власниками значного пакета акцiй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будь-яких обмежень прав участi та голосування акцiонерiв (учасникiв) на зага</w:t>
      </w:r>
      <w:r>
        <w:rPr>
          <w:rFonts w:ascii="Times New Roman CYR" w:hAnsi="Times New Roman CYR" w:cs="Times New Roman CYR"/>
          <w:sz w:val="24"/>
          <w:szCs w:val="24"/>
        </w:rPr>
        <w:t>льних зборах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про порядок призначення та звiльнення посадових осiб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осiб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узгоджується iз iнформацiєю, яка мiститься у фiнансовiй звiтностi, та нашими знаннями, отриманими пiд час перевiрки к</w:t>
      </w:r>
      <w:r>
        <w:rPr>
          <w:rFonts w:ascii="Times New Roman CYR" w:hAnsi="Times New Roman CYR" w:cs="Times New Roman CYR"/>
          <w:sz w:val="24"/>
          <w:szCs w:val="24"/>
        </w:rPr>
        <w:t>орпоративних та статутних документiв за звiтний перiод, що закiнчився 31.12.2019 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Крiм того, пiд час аудиту Звiту про корпоративне управлiння ми перевiрили, що iнформацiя, розкриття якої вимагається пп. 1-4 частини 3 ст. 40-1 Закону про цiннi папери, </w:t>
      </w:r>
      <w:r>
        <w:rPr>
          <w:rFonts w:ascii="Times New Roman CYR" w:hAnsi="Times New Roman CYR" w:cs="Times New Roman CYR"/>
          <w:sz w:val="24"/>
          <w:szCs w:val="24"/>
        </w:rPr>
        <w:t>а саме:</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посилання на власний кодекс корпоративного управлiння, яким керується пiдприємство, або на кодекс корпоративного управлiння фондової бiржi, об'єднання юридичних осiб або iнший кодекс корпоративного управлiння, який пiдприємство добровiльно вирiши</w:t>
      </w:r>
      <w:r>
        <w:rPr>
          <w:rFonts w:ascii="Times New Roman CYR" w:hAnsi="Times New Roman CYR" w:cs="Times New Roman CYR"/>
          <w:sz w:val="24"/>
          <w:szCs w:val="24"/>
        </w:rPr>
        <w:t>ло застосовувати з розкриттям вiдповiдної iнформацiї про практику корпоративного управлiння, застосовувану понад визначенi законодавством вимоги.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 проведенi загальнi збори акцiонерiв (учасникiв) та загальний опис прийнятих на зборах рiшень,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 перс</w:t>
      </w:r>
      <w:r>
        <w:rPr>
          <w:rFonts w:ascii="Times New Roman CYR" w:hAnsi="Times New Roman CYR" w:cs="Times New Roman CYR"/>
          <w:sz w:val="24"/>
          <w:szCs w:val="24"/>
        </w:rPr>
        <w:t>ональний склад Наглядової ради та колегiального виконавчого пiдприємства, їхнiх комiтетiв (за наявностi), iнформацiю про проведенi засiдання та загальний опис прийнятих на них рiшень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розкрита у звiтi про корпоративне управлiння повнiстю у вiдповiдностi до </w:t>
      </w:r>
      <w:r>
        <w:rPr>
          <w:rFonts w:ascii="Times New Roman CYR" w:hAnsi="Times New Roman CYR" w:cs="Times New Roman CYR"/>
          <w:sz w:val="24"/>
          <w:szCs w:val="24"/>
        </w:rPr>
        <w:t>вимог ст. 40-1 Закону про цiннi папери."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VIII. Інформація </w:t>
      </w:r>
      <w:r>
        <w:rPr>
          <w:rFonts w:ascii="Times New Roman CYR" w:hAnsi="Times New Roman CYR" w:cs="Times New Roman CYR"/>
          <w:b/>
          <w:bCs/>
          <w:sz w:val="28"/>
          <w:szCs w:val="28"/>
        </w:rPr>
        <w:t>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rsidRPr="00BD444C">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Кількість за видами акцій</w:t>
            </w:r>
          </w:p>
        </w:tc>
      </w:tr>
      <w:tr w:rsidR="00000000" w:rsidRPr="00BD444C">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b/>
                <w:bCs/>
              </w:rPr>
              <w:t>Привілейовані іменні</w:t>
            </w:r>
          </w:p>
        </w:tc>
      </w:tr>
      <w:tr w:rsidR="00000000" w:rsidRPr="00BD444C">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Товариство з обмеженою вiдповiдальнiстю "Укртрейдiнвестпроект"</w:t>
            </w:r>
          </w:p>
        </w:tc>
        <w:tc>
          <w:tcPr>
            <w:tcW w:w="1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34067094</w:t>
            </w:r>
          </w:p>
        </w:tc>
        <w:tc>
          <w:tcPr>
            <w:tcW w:w="2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69000, Україна, Запорізька обл., Орджонiкiдзевський р-н, м. Запорiжжя, бул. Центральний, буд.20</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2 058 453</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37,607563</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2 058 453</w:t>
            </w:r>
          </w:p>
        </w:tc>
        <w:tc>
          <w:tcPr>
            <w:tcW w:w="21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Кількість за типами акцій</w:t>
            </w:r>
          </w:p>
        </w:tc>
      </w:tr>
      <w:tr w:rsidR="00000000" w:rsidRPr="00BD444C">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b/>
                <w:bCs/>
              </w:rPr>
              <w:t>Привілейовані іменні</w:t>
            </w:r>
          </w:p>
        </w:tc>
      </w:tr>
      <w:tr w:rsidR="00000000" w:rsidRPr="00BD444C">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Фiзична особа</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1 146 351</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20,943625</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1 146 351</w:t>
            </w:r>
          </w:p>
        </w:tc>
        <w:tc>
          <w:tcPr>
            <w:tcW w:w="21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Фiзична особа</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1 062 074</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19,403899</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1 062 074</w:t>
            </w:r>
          </w:p>
        </w:tc>
        <w:tc>
          <w:tcPr>
            <w:tcW w:w="21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4 266 878</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77,955087</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4 266 878</w:t>
            </w:r>
          </w:p>
        </w:tc>
        <w:tc>
          <w:tcPr>
            <w:tcW w:w="21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rsidRPr="00BD444C">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BD444C">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5 473 508</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0,02</w:t>
            </w:r>
          </w:p>
        </w:tc>
        <w:tc>
          <w:tcPr>
            <w:tcW w:w="5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Акцiонери Товариства мають право на: участь в управлiннi Товариством;отримання дивiдендiв у випадку, коли</w:t>
            </w:r>
            <w:r w:rsidRPr="00BD444C">
              <w:rPr>
                <w:rFonts w:ascii="Times New Roman CYR" w:eastAsiaTheme="minorEastAsia" w:hAnsi="Times New Roman CYR" w:cs="Times New Roman CYR"/>
                <w:sz w:val="20"/>
                <w:szCs w:val="20"/>
              </w:rPr>
              <w:t xml:space="preserve"> рiшення про їх нарахування та сплату прийнято Загальними зборами акцiонерiв; отримання у разi лiквiдацiї Товариства частини його майна або вартостi частини майна Товариства; отримання iнформацiї про господарську дiяльнiсть Товариства; переважне право на п</w:t>
            </w:r>
            <w:r w:rsidRPr="00BD444C">
              <w:rPr>
                <w:rFonts w:ascii="Times New Roman CYR" w:eastAsiaTheme="minorEastAsia" w:hAnsi="Times New Roman CYR" w:cs="Times New Roman CYR"/>
                <w:sz w:val="20"/>
                <w:szCs w:val="20"/>
              </w:rPr>
              <w:t>ридбання акцiй додаткової емiсiї (крiм випадку прийняття Загальними зборами рiшення про невикористання такого права); вiдчуження належних їм акцiї або їх частини iншим акцiонерам, третiм особам або Товариству без згоди iнших акцiонерiв Товариства; вимагати</w:t>
            </w:r>
            <w:r w:rsidRPr="00BD444C">
              <w:rPr>
                <w:rFonts w:ascii="Times New Roman CYR" w:eastAsiaTheme="minorEastAsia" w:hAnsi="Times New Roman CYR" w:cs="Times New Roman CYR"/>
                <w:sz w:val="20"/>
                <w:szCs w:val="20"/>
              </w:rPr>
              <w:t xml:space="preserve"> здiйснення обов'язкового придбання належних йому акцiй особою (особами, що дiють спiльно), яка є власником домiнуючого контрольного пакета акцiй Товариства у порядку, визначеному чинним законодавством; вимагати здiйснення обов'язкового викупу Товариством </w:t>
            </w:r>
            <w:r w:rsidRPr="00BD444C">
              <w:rPr>
                <w:rFonts w:ascii="Times New Roman CYR" w:eastAsiaTheme="minorEastAsia" w:hAnsi="Times New Roman CYR" w:cs="Times New Roman CYR"/>
                <w:sz w:val="20"/>
                <w:szCs w:val="20"/>
              </w:rPr>
              <w:t>належних йому голосуючих акцiй, якщо вiн зареєструвався для участi у Загальних зборах та голосував проти прийняття Загальними зборами рiшення про злиття, приєднання, подiл, перетворення, видiл, змiну типу Товариства; надання згоди на вчинення Товариством з</w:t>
            </w:r>
            <w:r w:rsidRPr="00BD444C">
              <w:rPr>
                <w:rFonts w:ascii="Times New Roman CYR" w:eastAsiaTheme="minorEastAsia" w:hAnsi="Times New Roman CYR" w:cs="Times New Roman CYR"/>
                <w:sz w:val="20"/>
                <w:szCs w:val="20"/>
              </w:rPr>
              <w:t xml:space="preserve">начних правочинiв та правочину, щодо якого є заiнтересованiсть; змiну розмiру статутного капiталу; вiдмову вiд використання переважного права акцiонера на придбання акцiй додаткової емiсiї у процесi їх розмiщення. </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Акцiонери Товариства зобов'язанi: дотриму</w:t>
            </w:r>
            <w:r w:rsidRPr="00BD444C">
              <w:rPr>
                <w:rFonts w:ascii="Times New Roman CYR" w:eastAsiaTheme="minorEastAsia" w:hAnsi="Times New Roman CYR" w:cs="Times New Roman CYR"/>
                <w:sz w:val="20"/>
                <w:szCs w:val="20"/>
              </w:rPr>
              <w:t>ватися вимог Статуту та внутрiшнiх документiв Товариства; виконувати рiшення Загальних зборiв, iнших органiв Товариства; виконувати свої зобов'язання перед Товариством, у тому числi пов'язанi з майновою участю; оплачувати акцiї у розмiрi, в порядку та засо</w:t>
            </w:r>
            <w:r w:rsidRPr="00BD444C">
              <w:rPr>
                <w:rFonts w:ascii="Times New Roman CYR" w:eastAsiaTheme="minorEastAsia" w:hAnsi="Times New Roman CYR" w:cs="Times New Roman CYR"/>
                <w:sz w:val="20"/>
                <w:szCs w:val="20"/>
              </w:rPr>
              <w:t xml:space="preserve">бами, що передбаченi Статутом Товариства; здiйснити обов'язковий продаж своїх акцiй на вимогу особи (осiб, що дiють спiльно), яка є власником </w:t>
            </w:r>
            <w:r w:rsidRPr="00BD444C">
              <w:rPr>
                <w:rFonts w:ascii="Times New Roman CYR" w:eastAsiaTheme="minorEastAsia" w:hAnsi="Times New Roman CYR" w:cs="Times New Roman CYR"/>
                <w:sz w:val="20"/>
                <w:szCs w:val="20"/>
              </w:rPr>
              <w:lastRenderedPageBreak/>
              <w:t>домiнуючого контрольного пакета акцiй; не розголошувати комерцiйну таємницю та конфiденцiйну iнформацiю про дiяльн</w:t>
            </w:r>
            <w:r w:rsidRPr="00BD444C">
              <w:rPr>
                <w:rFonts w:ascii="Times New Roman CYR" w:eastAsiaTheme="minorEastAsia" w:hAnsi="Times New Roman CYR" w:cs="Times New Roman CYR"/>
                <w:sz w:val="20"/>
                <w:szCs w:val="20"/>
              </w:rPr>
              <w:t>iсть Товариства; не здiйснювати дiї, якi завдають збиткiв iнтересам Товариства, його посадовим особам або акцiонерам Товариства, а також дiї, якi перешкоджають дiяльностi Товариства, його посадових осiб або акцiонерiв Товариства; своєчасно повiдомляти депо</w:t>
            </w:r>
            <w:r w:rsidRPr="00BD444C">
              <w:rPr>
                <w:rFonts w:ascii="Times New Roman CYR" w:eastAsiaTheme="minorEastAsia" w:hAnsi="Times New Roman CYR" w:cs="Times New Roman CYR"/>
                <w:sz w:val="20"/>
                <w:szCs w:val="20"/>
              </w:rPr>
              <w:t>зитарну установу, яка здiйснює облiк права власностi на цiннi папери Товариства про змiну своїх даних, що мiстяться в системi облiку прав власностi на акцiї та є обов'язковими для iдентифiкацiї особи, як акцiонера;не зловживати правами, якi надаються у зв'</w:t>
            </w:r>
            <w:r w:rsidRPr="00BD444C">
              <w:rPr>
                <w:rFonts w:ascii="Times New Roman CYR" w:eastAsiaTheme="minorEastAsia" w:hAnsi="Times New Roman CYR" w:cs="Times New Roman CYR"/>
                <w:sz w:val="20"/>
                <w:szCs w:val="20"/>
              </w:rPr>
              <w:t>язку з володiнням акцiями Товариства.</w:t>
            </w:r>
          </w:p>
        </w:tc>
        <w:tc>
          <w:tcPr>
            <w:tcW w:w="3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lastRenderedPageBreak/>
              <w:t>Товариство не здiйснювало публiчну пропозицiю та/або допуск до торгiв на фондовiй бiржi в частинi включення до бiржового реєстру.</w:t>
            </w:r>
          </w:p>
        </w:tc>
      </w:tr>
      <w:tr w:rsidR="00000000" w:rsidRPr="00BD444C">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lastRenderedPageBreak/>
              <w:t>Примітки:</w:t>
            </w:r>
          </w:p>
        </w:tc>
      </w:tr>
      <w:tr w:rsidR="00000000" w:rsidRPr="00BD444C">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rsidRPr="00BD444C">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 xml:space="preserve">Номінальна вартість </w:t>
            </w:r>
            <w:r w:rsidRPr="00BD444C">
              <w:rPr>
                <w:rFonts w:ascii="Times New Roman CYR" w:eastAsiaTheme="minorEastAsia" w:hAnsi="Times New Roman CYR" w:cs="Times New Roman CYR"/>
                <w:b/>
                <w:bCs/>
              </w:rPr>
              <w:t>(грн)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Частка у статутному капіталі (у відсотках)</w:t>
            </w:r>
          </w:p>
        </w:tc>
      </w:tr>
      <w:tr w:rsidR="00000000" w:rsidRPr="00BD444C">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w:t>
            </w:r>
          </w:p>
        </w:tc>
      </w:tr>
      <w:tr w:rsidR="00000000" w:rsidRPr="00BD444C">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24.02.2011</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18/08/1/11</w:t>
            </w:r>
          </w:p>
        </w:tc>
        <w:tc>
          <w:tcPr>
            <w:tcW w:w="2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Запорiзьке територiальне управлiння Державної комiсiї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UA 4000114607</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0,02</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5 473 508</w:t>
            </w:r>
          </w:p>
        </w:tc>
        <w:tc>
          <w:tcPr>
            <w:tcW w:w="14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109 470,16</w:t>
            </w:r>
          </w:p>
        </w:tc>
        <w:tc>
          <w:tcPr>
            <w:tcW w:w="14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100</w:t>
            </w:r>
          </w:p>
        </w:tc>
      </w:tr>
      <w:tr w:rsidR="00000000" w:rsidRPr="00BD444C">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Протягом звiтного року акцiї Товариства на бiржовий ринок для продажу не виставлялися та до лiстингу не включалися. Додаткового випуску цiнних паперiв Товариство в звiтному роцi не здiйснювало, тому iнформацiя щодо мети додаткової емiсiї, спосiб розмiщення</w:t>
            </w:r>
            <w:r w:rsidRPr="00BD444C">
              <w:rPr>
                <w:rFonts w:ascii="Times New Roman CYR" w:eastAsiaTheme="minorEastAsia" w:hAnsi="Times New Roman CYR" w:cs="Times New Roman CYR"/>
              </w:rPr>
              <w:t>, дострокове погашення тощо не зазначається. Всi ранiше випущенi акцiї повнiстю розмiщенi. Протягом звiтного року на рахунках власникiв акцiй, яким належать 10 i бiльше вiдсоткiв акцiй емiтента змiн не вiдбувалось. Випуск процентних облiгацiй, дисконтних о</w:t>
            </w:r>
            <w:r w:rsidRPr="00BD444C">
              <w:rPr>
                <w:rFonts w:ascii="Times New Roman CYR" w:eastAsiaTheme="minorEastAsia" w:hAnsi="Times New Roman CYR" w:cs="Times New Roman CYR"/>
              </w:rPr>
              <w:t>блiгацiй, цiльових (безпроцентних) облiгацiй та iнших цiнних паперiв Товариством не здiйснювався. Iнформацiї про викуп, причини викупiв, продаж ранiше викуплених Товариством акцiй, цiни викупу чи продажу, загальної вартостi акцiй немає, тому що протягом зв</w:t>
            </w:r>
            <w:r w:rsidRPr="00BD444C">
              <w:rPr>
                <w:rFonts w:ascii="Times New Roman CYR" w:eastAsiaTheme="minorEastAsia" w:hAnsi="Times New Roman CYR" w:cs="Times New Roman CYR"/>
              </w:rPr>
              <w:t>iтного перiоду Товариство не викупало та не продавало ранiше викупленi Товариством власнi акцiї.</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статутному капіталі емітента</w:t>
      </w: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000000" w:rsidRPr="00BD444C">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Прізвище, ім'я, по батькові фізичної о</w:t>
            </w:r>
            <w:r w:rsidRPr="00BD444C">
              <w:rPr>
                <w:rFonts w:ascii="Times New Roman CYR" w:eastAsiaTheme="minorEastAsia" w:hAnsi="Times New Roman CYR" w:cs="Times New Roman CYR"/>
                <w:b/>
                <w:bCs/>
                <w:sz w:val="20"/>
                <w:szCs w:val="20"/>
              </w:rPr>
              <w:t>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Кількість за типами акцій</w:t>
            </w:r>
          </w:p>
        </w:tc>
      </w:tr>
      <w:tr w:rsidR="00000000" w:rsidRPr="00BD444C">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привілейовані іменні</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5</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Iсаєв Василь Миколайович</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30 655</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0,56</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30 655</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Барабаш Наталя Михайлiвна</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20 480</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0,37</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20 480</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Врублевська Тетяна Вiкторiвна</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20 890</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0,38</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20 890</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Кiшка Лариса Миколаївна</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11 643</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0,21</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11 643</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Комаренко Галина Вiкторiвна</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7 537</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0,14</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7 537</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Кореньков Сергiй Вiкторович</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15 525</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0,28</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15 525</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Лисцев Олександр Сергiйович</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10 146</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0,19</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10 146</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Мiрiленко Людмила Миколаївна</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23 758</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0,43</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23 758</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Нетяга Володимир Iванович</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1 062 074</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19,4</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1 062 074</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Осiпов Микола Якович</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1 146 351</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20,94</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1 146 351</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Оселедчик Сергiй Юрiйович</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12 724</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0,23</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12 724</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Палiй Василь Iванович</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11 797</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0,22</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11 797</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Христич Тетяна Олександрiвна</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15 024</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0,27</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15 024</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Щебетун Марiя Олександрiвна</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69 930</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1,28</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69 930</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2 458 534</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44,9</w:t>
            </w:r>
          </w:p>
        </w:tc>
        <w:tc>
          <w:tcPr>
            <w:tcW w:w="2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2 458 534</w:t>
            </w:r>
          </w:p>
        </w:tc>
        <w:tc>
          <w:tcPr>
            <w:tcW w:w="26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 xml:space="preserve">10. Інформація про загальну кількість голосуючих акцій та кількість голосуючих акцій, права голосу за якими обмежено, </w:t>
      </w:r>
      <w:r>
        <w:rPr>
          <w:rFonts w:ascii="Times New Roman CYR" w:hAnsi="Times New Roman CYR" w:cs="Times New Roman CYR"/>
          <w:b/>
          <w:bCs/>
          <w:sz w:val="28"/>
          <w:szCs w:val="28"/>
        </w:rPr>
        <w:t>а також кількість голосуючих акцій, права голосу за якими за результатами обмеження таких прав передано іншій особі</w:t>
      </w:r>
    </w:p>
    <w:p w:rsidR="00000000" w:rsidRDefault="00BD444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rsidRPr="00BD444C">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 xml:space="preserve">Загальна </w:t>
            </w:r>
            <w:r w:rsidRPr="00BD444C">
              <w:rPr>
                <w:rFonts w:ascii="Times New Roman CYR" w:eastAsiaTheme="minorEastAsia" w:hAnsi="Times New Roman CYR" w:cs="Times New Roman CYR"/>
                <w:b/>
                <w:bCs/>
                <w:sz w:val="20"/>
                <w:szCs w:val="20"/>
              </w:rPr>
              <w:t>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rsidRPr="00BD444C">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8</w:t>
            </w:r>
          </w:p>
        </w:tc>
      </w:tr>
      <w:tr w:rsidR="00000000" w:rsidRPr="00BD444C">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lastRenderedPageBreak/>
              <w:t>24.02.2011</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18/08/1/11</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UA4000114607</w:t>
            </w:r>
          </w:p>
        </w:tc>
        <w:tc>
          <w:tcPr>
            <w:tcW w:w="2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5 473 508</w:t>
            </w:r>
          </w:p>
        </w:tc>
        <w:tc>
          <w:tcPr>
            <w:tcW w:w="2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109 470,16</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5 245 867</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228 284</w:t>
            </w:r>
          </w:p>
        </w:tc>
        <w:tc>
          <w:tcPr>
            <w:tcW w:w="2521"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0</w:t>
            </w:r>
          </w:p>
        </w:tc>
      </w:tr>
      <w:tr w:rsidR="00000000" w:rsidRPr="00BD444C">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BD444C">
              <w:rPr>
                <w:rFonts w:ascii="Times New Roman CYR" w:eastAsiaTheme="minorEastAsia" w:hAnsi="Times New Roman CYR" w:cs="Times New Roman CYR"/>
                <w:b/>
                <w:bCs/>
                <w:sz w:val="20"/>
                <w:szCs w:val="20"/>
              </w:rPr>
              <w:t>Опис:</w:t>
            </w:r>
          </w:p>
        </w:tc>
      </w:tr>
      <w:tr w:rsidR="00000000" w:rsidRPr="00BD444C">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BD444C">
              <w:rPr>
                <w:rFonts w:ascii="Times New Roman CYR" w:eastAsiaTheme="minorEastAsia" w:hAnsi="Times New Roman CYR" w:cs="Times New Roman CYR"/>
                <w:sz w:val="20"/>
                <w:szCs w:val="20"/>
              </w:rPr>
              <w:t>Вiдповiдно до даних останнього реєстру власникiв акцiй Товариства, загальна кiлькiсть голосуючих акцiй  скла</w:t>
            </w:r>
            <w:r w:rsidRPr="00BD444C">
              <w:rPr>
                <w:rFonts w:ascii="Times New Roman CYR" w:eastAsiaTheme="minorEastAsia" w:hAnsi="Times New Roman CYR" w:cs="Times New Roman CYR"/>
                <w:sz w:val="20"/>
                <w:szCs w:val="20"/>
              </w:rPr>
              <w:t>дає 5245867 штук, що становить 95,84% вiд загальної кiлькостi акцiй Товариства; кiлькiсть цiнних паперiв, обтяжених зобов'язаннями - 643 акцiй; кiлькiсть голосуючих акцiй, права голосу за якими обмежено внаслiдок того, що власники не уклали з обраною емiте</w:t>
            </w:r>
            <w:r w:rsidRPr="00BD444C">
              <w:rPr>
                <w:rFonts w:ascii="Times New Roman CYR" w:eastAsiaTheme="minorEastAsia" w:hAnsi="Times New Roman CYR" w:cs="Times New Roman CYR"/>
                <w:sz w:val="20"/>
                <w:szCs w:val="20"/>
              </w:rPr>
              <w:t xml:space="preserve">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- 227641 штук; кiлькiсть </w:t>
            </w:r>
            <w:r w:rsidRPr="00BD444C">
              <w:rPr>
                <w:rFonts w:ascii="Times New Roman CYR" w:eastAsiaTheme="minorEastAsia" w:hAnsi="Times New Roman CYR" w:cs="Times New Roman CYR"/>
                <w:sz w:val="20"/>
                <w:szCs w:val="20"/>
              </w:rPr>
              <w:t>голосуючих акцiй, права голосу за якими за результатами обмеження таких прав передано iншiй особi - немає. У Товариства немає iнформацiї щодо дати виникнення обмежень, найменування органу, що наклав обмеження та строку обмеження.</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D444C">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000000" w:rsidRPr="00BD444C">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У звітному періоді</w:t>
            </w:r>
          </w:p>
        </w:tc>
      </w:tr>
      <w:tr w:rsidR="00000000" w:rsidRPr="00BD444C">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привілейованими акціями</w:t>
            </w:r>
          </w:p>
        </w:tc>
      </w:tr>
      <w:tr w:rsidR="00000000" w:rsidRPr="00BD444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6 020 858,8</w:t>
            </w:r>
          </w:p>
        </w:tc>
        <w:tc>
          <w:tcPr>
            <w:tcW w:w="15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w:t>
            </w:r>
          </w:p>
        </w:tc>
        <w:tc>
          <w:tcPr>
            <w:tcW w:w="15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5 617 496,33</w:t>
            </w:r>
          </w:p>
        </w:tc>
        <w:tc>
          <w:tcPr>
            <w:tcW w:w="15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24.04.2019</w:t>
            </w:r>
          </w:p>
        </w:tc>
        <w:tc>
          <w:tcPr>
            <w:tcW w:w="15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15.05.2019</w:t>
            </w:r>
          </w:p>
        </w:tc>
        <w:tc>
          <w:tcPr>
            <w:tcW w:w="15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безпосередньо акцiонерам</w:t>
            </w:r>
          </w:p>
        </w:tc>
        <w:tc>
          <w:tcPr>
            <w:tcW w:w="15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28.05.2019, 4 122 205,93</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06.06.2019, 868 865,11</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23.07.2019, 198 812,29</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20.08.2019, 16 953,76</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28.08.2019, 21 405,82</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29.08.2019, 95 508,42</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04.09.2019, 7 953,51</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18.09.2019, 9 798,37</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30.09.2019, 9 697,83</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27.09.2019, 203 472,21</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10.10.2019, 46 762,88</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22.10.2019, 12 724,25</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19.12.2019, 3 335,95</w:t>
            </w:r>
          </w:p>
        </w:tc>
        <w:tc>
          <w:tcPr>
            <w:tcW w:w="15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lastRenderedPageBreak/>
              <w:t>Опис</w:t>
            </w:r>
          </w:p>
        </w:tc>
        <w:tc>
          <w:tcPr>
            <w:tcW w:w="8000" w:type="dxa"/>
            <w:gridSpan w:val="5"/>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Привiлейованi акцiї товариство не випускало, дивiденди нараховуються та виплачуються тiльки на простi акцiї, тому iнформацiя по привiлiйованим акцiям не заповнена. Загальнi збори акцiонерiв прийняли рiшення (протокол №27 вiд 24.04.2019р.) за результатами р</w:t>
            </w:r>
            <w:r w:rsidRPr="00BD444C">
              <w:rPr>
                <w:rFonts w:ascii="Times New Roman CYR" w:eastAsiaTheme="minorEastAsia" w:hAnsi="Times New Roman CYR" w:cs="Times New Roman CYR"/>
              </w:rPr>
              <w:t xml:space="preserve">оботи товариства за 2018 рiк нарахувати акцiонерам дивiденди, пропорцiйно кiлькостi акцiй, що їм належать у розмiрi 1,10 грн. на одну акцiю. Наглядова рада Товариства своїм рiшенням (протокол №18 вiд 24.04.2019р.) встановила: дата складення перелiку осiб, </w:t>
            </w:r>
            <w:r w:rsidRPr="00BD444C">
              <w:rPr>
                <w:rFonts w:ascii="Times New Roman CYR" w:eastAsiaTheme="minorEastAsia" w:hAnsi="Times New Roman CYR" w:cs="Times New Roman CYR"/>
              </w:rPr>
              <w:t>якi мають право на отримання дивiдендiв - 15.05.2019р.; порядок виплати дивiдендiв - виплата всiєї суми дивiдендiв в повному обсязi, спосiб виплати дивiдендiв - безпосереньо акцiонерам. строк виплати дивiдендiв - з 20.05.2019 року по 24.10.2019 року. У звi</w:t>
            </w:r>
            <w:r w:rsidRPr="00BD444C">
              <w:rPr>
                <w:rFonts w:ascii="Times New Roman CYR" w:eastAsiaTheme="minorEastAsia" w:hAnsi="Times New Roman CYR" w:cs="Times New Roman CYR"/>
              </w:rPr>
              <w:t xml:space="preserve">тному перiодi дивiденди виплачувались за результатами декiлькох попереднiх рокiв, не виплачено дивiдендiв в сумi 1043 тис. грн. у звязку з тим, що акцiонери не зверталися за отриманням дивiдендiв та не надали документи для забезпечення виплати нарахованих </w:t>
            </w:r>
            <w:r w:rsidRPr="00BD444C">
              <w:rPr>
                <w:rFonts w:ascii="Times New Roman CYR" w:eastAsiaTheme="minorEastAsia" w:hAnsi="Times New Roman CYR" w:cs="Times New Roman CYR"/>
              </w:rPr>
              <w:t>їм сум дивiдендiв. За результатами роботи товариства за звiтнiй перiод iнформацiя не заповнена, оскiльки рiшення про виплату дивiдендiв може бути прийнято тiльки Загальними зборами акцiонерiв, якi будуть проведенi у 2020 роцi.</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rsidRPr="00BD444C">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Основні засоби, усього</w:t>
            </w:r>
            <w:r w:rsidRPr="00BD444C">
              <w:rPr>
                <w:rFonts w:ascii="Times New Roman CYR" w:eastAsiaTheme="minorEastAsia" w:hAnsi="Times New Roman CYR" w:cs="Times New Roman CYR"/>
              </w:rPr>
              <w:t xml:space="preserve"> (тис. грн)</w:t>
            </w:r>
          </w:p>
        </w:tc>
      </w:tr>
      <w:tr w:rsidR="00000000" w:rsidRPr="00BD444C">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 кінець періоду</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56 498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51 681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56 498</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51 681</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16 542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14 692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16 542</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14 692</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37 694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35 634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37 694</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35 634</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252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248</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252</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920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920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920</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920</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1 094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183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1 094</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183</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237</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223</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237</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223</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56 735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51 904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56 735</w:t>
            </w:r>
          </w:p>
        </w:tc>
        <w:tc>
          <w:tcPr>
            <w:tcW w:w="1082"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51 904</w:t>
            </w:r>
          </w:p>
        </w:tc>
      </w:tr>
      <w:tr w:rsidR="00000000" w:rsidRPr="00BD444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Основними засобами на пiдприємствi визнаються матерiальнi активи, </w:t>
            </w:r>
            <w:r w:rsidRPr="00BD444C">
              <w:rPr>
                <w:rFonts w:ascii="Times New Roman CYR" w:eastAsiaTheme="minorEastAsia" w:hAnsi="Times New Roman CYR" w:cs="Times New Roman CYR"/>
              </w:rPr>
              <w:lastRenderedPageBreak/>
              <w:t>очiкуваний строк корисного використання яких бiльше 1 року, якi використовуються у процесi виробництва, наданнi послуг, здачi в оренду iншим сторонам, для виконання адмiнiстративних або соцi</w:t>
            </w:r>
            <w:r w:rsidRPr="00BD444C">
              <w:rPr>
                <w:rFonts w:ascii="Times New Roman CYR" w:eastAsiaTheme="minorEastAsia" w:hAnsi="Times New Roman CYR" w:cs="Times New Roman CYR"/>
              </w:rPr>
              <w:t>альних функцiй. Об'єкти основних засобiв подiляються на виробничi та невиробничi. Пiдприємство оцiнює основнi засобi за їх собiвартiстю мiнус будь-яка накопичена амортизацiя та будь-якi накопиченi збитки вiд зменшення корисностi. Пiсля визнання основнi зас</w:t>
            </w:r>
            <w:r w:rsidRPr="00BD444C">
              <w:rPr>
                <w:rFonts w:ascii="Times New Roman CYR" w:eastAsiaTheme="minorEastAsia" w:hAnsi="Times New Roman CYR" w:cs="Times New Roman CYR"/>
              </w:rPr>
              <w:t>оби подiляються на групи, якi являють собою позицiї зi значною вартiстю i по яким можуть бути використанi певнi перiоди амортизацiї. Амортизацiя по об'єктам основних засобiв нараховується прямолiнiйним методом, виходячи зi строку корисного використання об'</w:t>
            </w:r>
            <w:r w:rsidRPr="00BD444C">
              <w:rPr>
                <w:rFonts w:ascii="Times New Roman CYR" w:eastAsiaTheme="minorEastAsia" w:hAnsi="Times New Roman CYR" w:cs="Times New Roman CYR"/>
              </w:rPr>
              <w:t xml:space="preserve">єкта. </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Термiни корисного використання об'єктiв за основними групами: нерухомiсть - 20-90 рокiв, виробниче обладнання - 3-40 рокiв, транспортнi засоби - 3-20 рокiв, офiсне обладнання - 3-12 рокiв, iншi основнi засоби - 6-20 рокiв. Земля не амортизується, ос</w:t>
            </w:r>
            <w:r w:rsidRPr="00BD444C">
              <w:rPr>
                <w:rFonts w:ascii="Times New Roman CYR" w:eastAsiaTheme="minorEastAsia" w:hAnsi="Times New Roman CYR" w:cs="Times New Roman CYR"/>
              </w:rPr>
              <w:t xml:space="preserve">кiльки неможливо надiйно оцiнити строк її корисного використання. ПрАТ &lt;Запорiжсклофлюс&gt; оцiнює залишковий строк корисного використання основних засобiв щонайменше на кiнець кожного фiнансового року. Первiсна вартiсть основних засобiв на 31.12.18р. склала </w:t>
            </w:r>
            <w:r w:rsidRPr="00BD444C">
              <w:rPr>
                <w:rFonts w:ascii="Times New Roman CYR" w:eastAsiaTheme="minorEastAsia" w:hAnsi="Times New Roman CYR" w:cs="Times New Roman CYR"/>
              </w:rPr>
              <w:t xml:space="preserve">82695 тис. грн., сума нарахованого зносу -32541 тис.грн., ступiнь зносу - 39,4%. </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Первiсна вартiсть основних засобiв на 31.12.19р. склала 91186 тис. грн., сума нарахованого зносу - 39282 тис.грн., ступiнь зносу - 43,1%. </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Змiни у вартостi основних засобiв н</w:t>
            </w:r>
            <w:r w:rsidRPr="00BD444C">
              <w:rPr>
                <w:rFonts w:ascii="Times New Roman CYR" w:eastAsiaTheme="minorEastAsia" w:hAnsi="Times New Roman CYR" w:cs="Times New Roman CYR"/>
              </w:rPr>
              <w:t xml:space="preserve">а суму 8491 тис. грн. зумовленi за рахунок витрат на капiтальнi iнвестицiї у сумi 11484 тис. грн. та вибуття основних засобiв на суму 105 тис. грн. </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Основнi засоби за кожною основною групою використовуються за своїм прямим призначенням. Використання потужн</w:t>
            </w:r>
            <w:r w:rsidRPr="00BD444C">
              <w:rPr>
                <w:rFonts w:ascii="Times New Roman CYR" w:eastAsiaTheme="minorEastAsia" w:hAnsi="Times New Roman CYR" w:cs="Times New Roman CYR"/>
              </w:rPr>
              <w:t xml:space="preserve">остей за 2019 рiк становило по виробництву зварювальних флюсiв - 30%, силiкату натрiю - 70%, склу натрiєвому рiдкому - 81%. Виробничi потужностi пiдприємства використовувались не на повну потужнiсть, а тiльки пiд повне забезпечення ринку збуту продукцiї. </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Основнi засоби пiдприємства перебувають у постiйному користуваннi та будь-яких обмежень протягом звiтного року не було.</w:t>
            </w:r>
          </w:p>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rsidRPr="00BD444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попередній період</w:t>
            </w:r>
          </w:p>
        </w:tc>
      </w:tr>
      <w:tr w:rsidR="00000000" w:rsidRPr="00BD444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176 340</w:t>
            </w:r>
          </w:p>
        </w:tc>
        <w:tc>
          <w:tcPr>
            <w:tcW w:w="3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169 641</w:t>
            </w:r>
          </w:p>
        </w:tc>
      </w:tr>
      <w:tr w:rsidR="00000000" w:rsidRPr="00BD444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109</w:t>
            </w:r>
          </w:p>
        </w:tc>
        <w:tc>
          <w:tcPr>
            <w:tcW w:w="3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109</w:t>
            </w:r>
          </w:p>
        </w:tc>
      </w:tr>
      <w:tr w:rsidR="00000000" w:rsidRPr="00BD444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109</w:t>
            </w:r>
          </w:p>
        </w:tc>
        <w:tc>
          <w:tcPr>
            <w:tcW w:w="3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109</w:t>
            </w:r>
          </w:p>
        </w:tc>
      </w:tr>
      <w:tr w:rsidR="00000000" w:rsidRPr="00BD444C">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Методи</w:t>
            </w:r>
            <w:r w:rsidRPr="00BD444C">
              <w:rPr>
                <w:rFonts w:ascii="Times New Roman CYR" w:eastAsiaTheme="minorEastAsia" w:hAnsi="Times New Roman CYR" w:cs="Times New Roman CYR"/>
              </w:rPr>
              <w:t>ка розрахунку вартостi чистих активiв емiтента за попереднiй та звiтний перiоди:  Вартiсть чистих активiв визначається шляхом рiзницi мiж сумою оборотних та необоротних активiв та сумою довгострокових i поточних зобовязань i забезпеченнь.</w:t>
            </w:r>
          </w:p>
        </w:tc>
      </w:tr>
      <w:tr w:rsidR="00000000" w:rsidRPr="00BD444C">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Вартiсть чистих активiв Товариства за звiтний перiод складає 176340 тис. грн. i є бiльшою нiж статутний капiтал на 176231 тис.грн., що вiiдповiдає вимогам дiючого законодавства - п. 3 ст.155 Цивiльного Кодексу України. Вартiсть чистих активiв Товариства за</w:t>
            </w:r>
            <w:r w:rsidRPr="00BD444C">
              <w:rPr>
                <w:rFonts w:ascii="Times New Roman CYR" w:eastAsiaTheme="minorEastAsia" w:hAnsi="Times New Roman CYR" w:cs="Times New Roman CYR"/>
              </w:rPr>
              <w:t xml:space="preserve"> попереднiй рiк складає 169641 тис. грн. i є бiльшою нiж статутний капiтал на 169532 тис.грн., що вiiдповiдає вимогам чинного законодавства.</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rsidRPr="00BD444C">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Непогашена частина боргу</w:t>
            </w:r>
            <w:r w:rsidRPr="00BD444C">
              <w:rPr>
                <w:rFonts w:ascii="Times New Roman CYR" w:eastAsiaTheme="minorEastAsia" w:hAnsi="Times New Roman CYR" w:cs="Times New Roman CYR"/>
              </w:rPr>
              <w:t xml:space="preserve">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Дата погашення</w:t>
            </w:r>
          </w:p>
        </w:tc>
      </w:tr>
      <w:tr w:rsidR="00000000" w:rsidRPr="00BD444C">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r>
      <w:tr w:rsidR="00000000" w:rsidRPr="00BD444C">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D444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r>
      <w:tr w:rsidR="00000000" w:rsidRPr="00BD444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r>
      <w:tr w:rsidR="00000000" w:rsidRPr="00BD444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r>
      <w:tr w:rsidR="00000000" w:rsidRPr="00BD444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r>
      <w:tr w:rsidR="00000000" w:rsidRPr="00BD444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r>
      <w:tr w:rsidR="00000000" w:rsidRPr="00BD444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r>
      <w:tr w:rsidR="00000000" w:rsidRPr="00BD444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r>
      <w:tr w:rsidR="00000000" w:rsidRPr="00BD444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1 605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r>
      <w:tr w:rsidR="00000000" w:rsidRPr="00BD444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r>
      <w:tr w:rsidR="00000000" w:rsidRPr="00BD444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18 533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r>
      <w:tr w:rsidR="00000000" w:rsidRPr="00BD444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20 138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r>
      <w:tr w:rsidR="00000000" w:rsidRPr="00BD444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Податковi зобов'язання Товариства станом на 31.12.2019 року склали 1605 тис.грн. , до складу поточних зобов'язань належать також поточна кредиторська заборгованiсть за товари,роботи, послуги у сумi 3821 тис. грн., поточна заборгованiсть за довго</w:t>
            </w:r>
            <w:r w:rsidRPr="00BD444C">
              <w:rPr>
                <w:rFonts w:ascii="Times New Roman CYR" w:eastAsiaTheme="minorEastAsia" w:hAnsi="Times New Roman CYR" w:cs="Times New Roman CYR"/>
              </w:rPr>
              <w:t>строковими зобов'язаннями у сумi 1380 тис. грн., а також поточнi зобов'язання за розрахунками з одержаних авансiв у сумi 732тис.грн., з оплати працi -2748 тис.грн., зi страхування - 732 тис. грн., поточна кредиторська заборгованiсть за розрахунками з учасн</w:t>
            </w:r>
            <w:r w:rsidRPr="00BD444C">
              <w:rPr>
                <w:rFonts w:ascii="Times New Roman CYR" w:eastAsiaTheme="minorEastAsia" w:hAnsi="Times New Roman CYR" w:cs="Times New Roman CYR"/>
              </w:rPr>
              <w:t>иками у сумi 1043 тис. грн. та iншi. У складi довгострокових зобов'язань 5195 тис.грн. пенсiйних зобов'язань. Фiнансової допомоги протягом звiтного року Товариство не отримувало. Кредитiв банкiв Товариство не отримувало.</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Публiчне акцiонерне товариство "Нацiональний депозитарiй України"</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Публічне акціонерне товариство</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30370711</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04107, Україна, Київська обл., Шевченкiвський район р-н, м. Київ, вул. Тропiнiна,7-г</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немає</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Найменува</w:t>
            </w:r>
            <w:r w:rsidRPr="00BD444C">
              <w:rPr>
                <w:rFonts w:ascii="Times New Roman CYR" w:eastAsiaTheme="minorEastAsia" w:hAnsi="Times New Roman CYR" w:cs="Times New Roman CYR"/>
                <w:b/>
                <w:bCs/>
              </w:rPr>
              <w:t>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немає</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lastRenderedPageBreak/>
              <w:t>Міжміський код та телефон</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(044) 591-04-04</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(044) 591-04-24</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Юридична особа, яка здiйснює професiйну депозитарну дiяльнiсть Центрального депозитарiю.</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Згiдно до закону про депозитарну систему ПАТ "Нацiональний Депозитарiй України" здiйснює свою дiяльнiсть без лiце</w:t>
            </w:r>
            <w:r w:rsidRPr="00BD444C">
              <w:rPr>
                <w:rFonts w:ascii="Times New Roman CYR" w:eastAsiaTheme="minorEastAsia" w:hAnsi="Times New Roman CYR" w:cs="Times New Roman CYR"/>
              </w:rPr>
              <w:t>нзiї та дiє на пiдставi Правил Центрального депозитарiю цiнних паперiв. Надає Емiтенту послуги щодо обслуговування випуску цiнних паперiв ПрАТ "Запорiжсклофлюс".</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Товариство</w:t>
            </w:r>
            <w:r w:rsidRPr="00BD444C">
              <w:rPr>
                <w:rFonts w:ascii="Times New Roman CYR" w:eastAsiaTheme="minorEastAsia" w:hAnsi="Times New Roman CYR" w:cs="Times New Roman CYR"/>
              </w:rPr>
              <w:t xml:space="preserve"> з обмеженою вiдповiдальнiстю "Фондова компанiя "Емiсiя"</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Товариство з обмеженою відповідальністю</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33961297</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69006, Україна, Запорізька обл., Днiпровський район р-</w:t>
            </w:r>
            <w:r w:rsidRPr="00BD444C">
              <w:rPr>
                <w:rFonts w:ascii="Times New Roman CYR" w:eastAsiaTheme="minorEastAsia" w:hAnsi="Times New Roman CYR" w:cs="Times New Roman CYR"/>
              </w:rPr>
              <w:t>н, м. Запорiжжя, вул. Незалежної України, буд.6-39</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АЕ №286520</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Нацiональна комiсiя з цiнних паперiв та фондового ринку</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вид</w:t>
            </w:r>
            <w:r w:rsidRPr="00BD444C">
              <w:rPr>
                <w:rFonts w:ascii="Times New Roman CYR" w:eastAsiaTheme="minorEastAsia" w:hAnsi="Times New Roman CYR" w:cs="Times New Roman CYR"/>
                <w:b/>
                <w:bCs/>
              </w:rPr>
              <w:t>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08.10.2013</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(061) 2221140</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(061) 2221140</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Професiйна дiяльнiсть на фондовому ринку - депозитарна дiяльнiсть депозитарної установи</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Товариство з обмеженою вiдповiдальнiстю "Фондова компанiя "Емiсiя" згiдно з договором про вiдкриття рахункiв у цiнних паперах надає послуги емiтенту щодо вiдкриття та ведення рахункiв у цiнних паперах власникам емiтента. </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Товариство з обмеженою вiдповiдальнiстю "Аудиторська фiрма "Капiтал Аудит"</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Товариство з обмеженою відповідальністю</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Ідентифікаційний код юридично</w:t>
            </w:r>
            <w:r w:rsidRPr="00BD444C">
              <w:rPr>
                <w:rFonts w:ascii="Times New Roman CYR" w:eastAsiaTheme="minorEastAsia" w:hAnsi="Times New Roman CYR" w:cs="Times New Roman CYR"/>
                <w:b/>
                <w:bCs/>
              </w:rPr>
              <w:t>ї особи</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20503140</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69035, Україна, Запорізька обл., Вознесенiвський район р-н, м. Запорiжжя, пр. Соборний,буд. 170-Б, прим.№1</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№4549</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Аудиторська палата України</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31.01.2013</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(061)2131745</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(061)2135760</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Аудитор (аудиторська фiрма), яка надає аудиторськi послуги</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ТОВ АФ "Капiтал Аудит" надає аудиторськi послуги ПрАТ "Запорiжсклофлюс" щодо аудиту фiнансової звiтностi емiтента у вiдповiдностi до мiжнародних стандартiв бухгалтерського облiку. </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Приватне акцiонерне товариство "Страхова компанiя "Оранта-Сiч"</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Приватне акціонерне товариство</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02307292</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Міс</w:t>
            </w:r>
            <w:r w:rsidRPr="00BD444C">
              <w:rPr>
                <w:rFonts w:ascii="Times New Roman CYR" w:eastAsiaTheme="minorEastAsia" w:hAnsi="Times New Roman CYR" w:cs="Times New Roman CYR"/>
                <w:b/>
                <w:bCs/>
              </w:rPr>
              <w:t>цезнаходження</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69104, Україна, Запорізька обл., Заводський район, р-н, м. Запорiжжя,, вул. Iсторична,буд.22, кв.73</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АВ №617685</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Державна комiсiя з регулювання ринкiв фiнансових послуг України</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07.03.2013</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(061)2351771</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(061)2351771</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Страхова дiяльнiсть</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Страхова компанiя надає послуги обов'язкового страхування цивiльної вiдповiдальностi суб'єктiв господарювання на об'єктах пiдвищеної небезпеки, господарська дiяльнiсть на яких може призвести до аварiй екологiчного i санiтарно-епiдемiологiчного характеру.</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Державна установа "Агентство з розвитку iнфраструктури фондового ринку України"</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Державна організація (установа, заклад)</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21676262</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03680, Україна, Київська обл., Голосiївський район р-н, м. Київ, вул. Антоновича, 51, оф. 1206</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DR/00001/APA</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НКЦПФР</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18.02.2019</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(044) 4983815</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(044) 2875673</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lastRenderedPageBreak/>
              <w:t>Вид діяльності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Iнформацiйнi послуги на фондовому ринку</w:t>
            </w:r>
          </w:p>
        </w:tc>
      </w:tr>
      <w:tr w:rsidR="00000000" w:rsidRPr="00BD444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D444C">
              <w:rPr>
                <w:rFonts w:ascii="Times New Roman CYR" w:eastAsiaTheme="minorEastAsia" w:hAnsi="Times New Roman CYR" w:cs="Times New Roman CYR"/>
              </w:rPr>
              <w:t>Державна установа "Агентство з розвитку iнфраструктури фондового ринку України" надає послуги емiтенту з оприлюдненя регульованої iнформацiї вiд именi учасника фондового ринку та подання звiтностi до Нацiональної комiсiї з цiнних паперiв та фондового ринку</w:t>
            </w:r>
            <w:r w:rsidRPr="00BD444C">
              <w:rPr>
                <w:rFonts w:ascii="Times New Roman CYR" w:eastAsiaTheme="minorEastAsia" w:hAnsi="Times New Roman CYR" w:cs="Times New Roman CYR"/>
              </w:rPr>
              <w:t>.</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BD444C">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КОДИ</w:t>
            </w:r>
          </w:p>
        </w:tc>
      </w:tr>
      <w:tr w:rsidR="00000000" w:rsidRPr="00BD444C">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01.01.2020</w:t>
            </w:r>
          </w:p>
        </w:tc>
      </w:tr>
      <w:tr w:rsidR="00000000" w:rsidRPr="00BD444C">
        <w:tblPrEx>
          <w:tblCellMar>
            <w:top w:w="0" w:type="dxa"/>
            <w:bottom w:w="0" w:type="dxa"/>
          </w:tblCellMar>
        </w:tblPrEx>
        <w:trPr>
          <w:trHeight w:val="298"/>
        </w:trPr>
        <w:tc>
          <w:tcPr>
            <w:tcW w:w="2160" w:type="dxa"/>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Приватне акцiонерне товариство "Запорiжсклофлюс"</w:t>
            </w:r>
          </w:p>
        </w:tc>
        <w:tc>
          <w:tcPr>
            <w:tcW w:w="1654" w:type="dxa"/>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00293255</w:t>
            </w:r>
          </w:p>
        </w:tc>
      </w:tr>
      <w:tr w:rsidR="00000000" w:rsidRPr="00BD444C">
        <w:tblPrEx>
          <w:tblCellMar>
            <w:top w:w="0" w:type="dxa"/>
            <w:bottom w:w="0" w:type="dxa"/>
          </w:tblCellMar>
        </w:tblPrEx>
        <w:trPr>
          <w:trHeight w:val="298"/>
        </w:trPr>
        <w:tc>
          <w:tcPr>
            <w:tcW w:w="2160" w:type="dxa"/>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Територія</w:t>
            </w:r>
          </w:p>
        </w:tc>
        <w:tc>
          <w:tcPr>
            <w:tcW w:w="4466" w:type="dxa"/>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Запорізька область, Заводський р-н</w:t>
            </w:r>
          </w:p>
        </w:tc>
        <w:tc>
          <w:tcPr>
            <w:tcW w:w="1654" w:type="dxa"/>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2310136600</w:t>
            </w:r>
          </w:p>
        </w:tc>
      </w:tr>
      <w:tr w:rsidR="00000000" w:rsidRPr="00BD444C">
        <w:tblPrEx>
          <w:tblCellMar>
            <w:top w:w="0" w:type="dxa"/>
            <w:bottom w:w="0" w:type="dxa"/>
          </w:tblCellMar>
        </w:tblPrEx>
        <w:trPr>
          <w:trHeight w:val="298"/>
        </w:trPr>
        <w:tc>
          <w:tcPr>
            <w:tcW w:w="2160" w:type="dxa"/>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230</w:t>
            </w:r>
          </w:p>
        </w:tc>
      </w:tr>
      <w:tr w:rsidR="00000000" w:rsidRPr="00BD444C">
        <w:tblPrEx>
          <w:tblCellMar>
            <w:top w:w="0" w:type="dxa"/>
            <w:bottom w:w="0" w:type="dxa"/>
          </w:tblCellMar>
        </w:tblPrEx>
        <w:trPr>
          <w:trHeight w:val="298"/>
        </w:trPr>
        <w:tc>
          <w:tcPr>
            <w:tcW w:w="2160" w:type="dxa"/>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Виробництво іншої хімічної продукції, н.в.і.у.</w:t>
            </w:r>
          </w:p>
        </w:tc>
        <w:tc>
          <w:tcPr>
            <w:tcW w:w="1654" w:type="dxa"/>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20.59</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359</w:t>
      </w:r>
    </w:p>
    <w:p w:rsidR="00000000" w:rsidRDefault="00BD444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69035 м. Запорiжжя, вул. Дiагональна, буд.2, (061)2397072</w:t>
      </w:r>
    </w:p>
    <w:p w:rsidR="00000000" w:rsidRDefault="00BD444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BD444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rsidRPr="00BD444C">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v</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24"/>
        <w:gridCol w:w="776"/>
        <w:gridCol w:w="1200"/>
        <w:gridCol w:w="200"/>
        <w:gridCol w:w="1400"/>
        <w:gridCol w:w="1400"/>
      </w:tblGrid>
      <w:tr w:rsidR="00000000" w:rsidRPr="00BD444C">
        <w:tblPrEx>
          <w:tblCellMar>
            <w:top w:w="0" w:type="dxa"/>
            <w:bottom w:w="0" w:type="dxa"/>
          </w:tblCellMar>
        </w:tblPrEx>
        <w:trPr>
          <w:gridBefore w:val="3"/>
          <w:wBefore w:w="7000" w:type="dxa"/>
          <w:trHeight w:val="280"/>
        </w:trPr>
        <w:tc>
          <w:tcPr>
            <w:tcW w:w="1600" w:type="dxa"/>
            <w:gridSpan w:val="2"/>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D444C">
              <w:rPr>
                <w:rFonts w:ascii="Times New Roman CYR" w:eastAsiaTheme="minorEastAsia" w:hAnsi="Times New Roman CYR" w:cs="Times New Roman CYR"/>
              </w:rPr>
              <w:t>Код за ДКУД</w:t>
            </w:r>
          </w:p>
        </w:tc>
        <w:tc>
          <w:tcPr>
            <w:tcW w:w="14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D444C">
              <w:rPr>
                <w:rFonts w:ascii="Times New Roman CYR" w:eastAsiaTheme="minorEastAsia" w:hAnsi="Times New Roman CYR" w:cs="Times New Roman CYR"/>
              </w:rPr>
              <w:t>1801001</w:t>
            </w:r>
          </w:p>
        </w:tc>
      </w:tr>
      <w:tr w:rsidR="00000000" w:rsidRPr="00BD444C">
        <w:tblPrEx>
          <w:tblCellMar>
            <w:top w:w="0" w:type="dxa"/>
            <w:bottom w:w="0" w:type="dxa"/>
          </w:tblCellMar>
        </w:tblPrEx>
        <w:trPr>
          <w:trHeight w:val="3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Код рядка</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 дату переходу на МСФЗ</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1 447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1 467</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1 448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1 469</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( 2 )</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1005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5 261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6 334</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49 926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51 681</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39 964</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1011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82 429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90 920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55 034</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1012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( 32 503 )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( 39 239 )</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( 15 070 )</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223</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227</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1016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266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266</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266</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1017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( 38 )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( 43 )</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( 39 )</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1021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1022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517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466</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995</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1 142</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1050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1095</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57 573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61 166</w:t>
            </w: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41 355</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67 218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83 600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19 626</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38 129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40 164</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19 626</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2 635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7 630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1103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26 454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35 806</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1104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1125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24 810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16 840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4 244</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9 593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6 746</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572</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7 647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6 975</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6 219</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1136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1155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3 280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4 654</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234</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18 209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15 477</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3 688</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1166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1167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1170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1180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1181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1182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1183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1184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1 254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1 020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1195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132 011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135 312</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34 583</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1200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1300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189 584</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196 478</w:t>
            </w: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75 938</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24"/>
        <w:gridCol w:w="776"/>
        <w:gridCol w:w="1400"/>
        <w:gridCol w:w="1400"/>
        <w:gridCol w:w="1400"/>
      </w:tblGrid>
      <w:tr w:rsidR="00000000" w:rsidRPr="00BD444C">
        <w:tblPrEx>
          <w:tblCellMar>
            <w:top w:w="0" w:type="dxa"/>
            <w:bottom w:w="0" w:type="dxa"/>
          </w:tblCellMar>
        </w:tblPrEx>
        <w:trPr>
          <w:trHeight w:val="529"/>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Код рядка</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 дату переходу на МСФЗ</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5"/>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109</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109</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1401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1411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1412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594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594</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594</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168 938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175 637</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65 820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169 641</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176 340</w:t>
            </w: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66 523</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5 649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5 195</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3 409</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1526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1531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1532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1533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1534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1540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5 649</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5 195</w:t>
            </w: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3 409</w:t>
            </w:r>
          </w:p>
        </w:tc>
      </w:tr>
      <w:tr w:rsidR="00000000" w:rsidRPr="00BD444C">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024"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1 258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1 380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3 615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3 821</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1 470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2 091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1 605</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571</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1 431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856</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642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732</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481</w:t>
            </w:r>
          </w:p>
        </w:tc>
      </w:tr>
      <w:tr w:rsidR="00000000" w:rsidRPr="00BD444C">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2 251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2 748</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1 140</w:t>
            </w:r>
          </w:p>
        </w:tc>
      </w:tr>
      <w:tr w:rsidR="00000000" w:rsidRPr="00BD444C">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1 393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732</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265</w:t>
            </w:r>
          </w:p>
        </w:tc>
      </w:tr>
      <w:tr w:rsidR="00000000" w:rsidRPr="00BD444C">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1640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873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1 043</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1 096</w:t>
            </w:r>
          </w:p>
        </w:tc>
      </w:tr>
      <w:tr w:rsidR="00000000" w:rsidRPr="00BD444C">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1650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1660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2 107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2 798</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1665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1670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1690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84</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983</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14 294</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14 943</w:t>
            </w: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6 006</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1700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1800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189 584</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196 478</w:t>
            </w:r>
          </w:p>
        </w:tc>
        <w:tc>
          <w:tcPr>
            <w:tcW w:w="140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75 938</w:t>
            </w:r>
          </w:p>
        </w:tc>
      </w:tr>
    </w:tbl>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Викладенi в роздiлi "Примiтки до фiнансової звiтностi, складеної вiдповiдно до мiжнародних стандартiв фiнансової звiтностi". </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Осiпов Микола Якович</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Безкiш Валентина Олександрiвна</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BD444C">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КОДИ</w:t>
            </w:r>
          </w:p>
        </w:tc>
      </w:tr>
      <w:tr w:rsidR="00000000" w:rsidRPr="00BD444C">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01.01.2020</w:t>
            </w:r>
          </w:p>
        </w:tc>
      </w:tr>
      <w:tr w:rsidR="00000000" w:rsidRPr="00BD444C">
        <w:tblPrEx>
          <w:tblCellMar>
            <w:top w:w="0" w:type="dxa"/>
            <w:bottom w:w="0" w:type="dxa"/>
          </w:tblCellMar>
        </w:tblPrEx>
        <w:trPr>
          <w:trHeight w:val="298"/>
        </w:trPr>
        <w:tc>
          <w:tcPr>
            <w:tcW w:w="2160" w:type="dxa"/>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Приватне акцiонерне товариство "Запорiжсклофлюс"</w:t>
            </w:r>
          </w:p>
        </w:tc>
        <w:tc>
          <w:tcPr>
            <w:tcW w:w="1654" w:type="dxa"/>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00293255</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rsidRPr="00BD444C">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D444C">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D444C">
              <w:rPr>
                <w:rFonts w:ascii="Times New Roman CYR" w:eastAsiaTheme="minorEastAsia" w:hAnsi="Times New Roman CYR" w:cs="Times New Roman CYR"/>
              </w:rPr>
              <w:t>1801003</w:t>
            </w:r>
          </w:p>
        </w:tc>
      </w:tr>
      <w:tr w:rsidR="00000000" w:rsidRPr="00BD444C">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 аналогічний період попереднього року</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375 038</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421 238</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( 296 595 )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( 326 396 )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Валовий:</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78 443</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94 842</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11 225</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11 081</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( 16 177 )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( 13 397 )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( 32 355 )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( 33 133 )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( 24 999 )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( 23 600 )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Фінансовий результат від операційної діяльності:</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16 137</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35 793</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74</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86</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( 623 )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( 725 )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( 5 )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( 110 )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Фінансовий результат до оподаткування:</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15 583</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35 044</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-2 863</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-7 369</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Чистий фінансовий результат:</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12 720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27 675</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bl>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BD444C">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 аналогічний період попереднього року</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12 720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27 675</w:t>
            </w:r>
          </w:p>
        </w:tc>
      </w:tr>
    </w:tbl>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BD444C">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 аналогічний період попереднього року</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300 917</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298 383</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53 891</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47 102</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10 884</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9 866</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6 834</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5 215</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44 562</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42 010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417 088</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402 576</w:t>
            </w:r>
          </w:p>
        </w:tc>
      </w:tr>
    </w:tbl>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BD444C">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 аналогічний період попереднього року</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5 473 508</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5 473 508</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5 473 508</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5 473 508</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2,323920</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5,056170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2,323920</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5,056170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0,00</w:t>
            </w:r>
          </w:p>
        </w:tc>
      </w:tr>
    </w:tbl>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Викладенi в роздiлi "Примiтки до фiнансової звiтностi, складеної вiдповiдно до мiжнародних стандартiв фiнансової звiтностi. </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Осiпов Микола Якович</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Безкiш Валентина Олександрiвна</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000000" w:rsidRPr="00BD444C">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КОДИ</w:t>
            </w:r>
          </w:p>
        </w:tc>
      </w:tr>
      <w:tr w:rsidR="00000000" w:rsidRPr="00BD444C">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01.01.2020</w:t>
            </w:r>
          </w:p>
        </w:tc>
      </w:tr>
      <w:tr w:rsidR="00000000" w:rsidRPr="00BD444C">
        <w:tblPrEx>
          <w:tblCellMar>
            <w:top w:w="0" w:type="dxa"/>
            <w:bottom w:w="0" w:type="dxa"/>
          </w:tblCellMar>
        </w:tblPrEx>
        <w:tc>
          <w:tcPr>
            <w:tcW w:w="2160" w:type="dxa"/>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Приватне акцiонерне товариство "Запорiжсклофлюс"</w:t>
            </w:r>
          </w:p>
        </w:tc>
        <w:tc>
          <w:tcPr>
            <w:tcW w:w="1990" w:type="dxa"/>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00293255</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rsidRPr="00BD444C">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D444C">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D444C">
              <w:rPr>
                <w:rFonts w:ascii="Times New Roman CYR" w:eastAsiaTheme="minorEastAsia" w:hAnsi="Times New Roman CYR" w:cs="Times New Roman CYR"/>
              </w:rPr>
              <w:t>1801004</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 аналогічний період попереднього року</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I. Рух коштів у результаті операційної діяльності</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339 206</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349 502</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40 705</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32 791</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40 705</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32 791</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1 101</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864</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59 017</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105 515</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1 312</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154</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196</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278</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360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364</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3 903</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6 173</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( 110 475 )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( 131 728 )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( 43 258 )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( 38 015 )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( 11 344 )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( 10 046 )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( 16 209 )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( 17 167 )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( 4 161 )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( 6 661 )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( 22 )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( 12 026 )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( 10 506 )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( 249 719 )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( 278 870 )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( 85 )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( 11 )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( 7 883 )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( 9 030 )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6 827</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10 774</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II. Рух коштів у результаті інвестиційної діяльності</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( 2 675 )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( 1 383 )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-2 675</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-1 383</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III. Рух коштів у результаті фінансової діяльності</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( 5 617 )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( 3 856 )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( 0 )</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-5 617</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-3 856</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-1 465</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5 535</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18 209</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13 197</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-1 267</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-523</w:t>
            </w:r>
          </w:p>
        </w:tc>
      </w:tr>
      <w:tr w:rsidR="00000000" w:rsidRPr="00BD444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15 477</w:t>
            </w:r>
          </w:p>
        </w:tc>
        <w:tc>
          <w:tcPr>
            <w:tcW w:w="1645"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18 209</w:t>
            </w:r>
          </w:p>
        </w:tc>
      </w:tr>
    </w:tbl>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рух грошових коштiв складено за прямим методом.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Осiпов Микола Якович</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Безкiш Валентина Олександрiвна</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000000" w:rsidRPr="00BD444C">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КОДИ</w:t>
            </w:r>
          </w:p>
        </w:tc>
      </w:tr>
      <w:tr w:rsidR="00000000" w:rsidRPr="00BD444C">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17.01.2020</w:t>
            </w:r>
          </w:p>
        </w:tc>
      </w:tr>
      <w:tr w:rsidR="00000000" w:rsidRPr="00BD444C">
        <w:tblPrEx>
          <w:tblCellMar>
            <w:top w:w="0" w:type="dxa"/>
            <w:bottom w:w="0" w:type="dxa"/>
          </w:tblCellMar>
        </w:tblPrEx>
        <w:tc>
          <w:tcPr>
            <w:tcW w:w="2160" w:type="dxa"/>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Приватне акцiонерне товариство "Запорiжсклофлюс"</w:t>
            </w:r>
          </w:p>
        </w:tc>
        <w:tc>
          <w:tcPr>
            <w:tcW w:w="1990" w:type="dxa"/>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00293255</w:t>
            </w:r>
          </w:p>
        </w:tc>
      </w:tr>
    </w:tbl>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rPr>
          <w:rFonts w:ascii="Times New Roman CYR" w:hAnsi="Times New Roman CYR" w:cs="Times New Roman CYR"/>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gridCol w:w="800"/>
        <w:gridCol w:w="1300"/>
        <w:gridCol w:w="1300"/>
        <w:gridCol w:w="100"/>
        <w:gridCol w:w="1200"/>
        <w:gridCol w:w="300"/>
        <w:gridCol w:w="1000"/>
      </w:tblGrid>
      <w:tr w:rsidR="00000000" w:rsidRPr="00BD444C">
        <w:tblPrEx>
          <w:tblCellMar>
            <w:top w:w="0" w:type="dxa"/>
            <w:bottom w:w="0" w:type="dxa"/>
          </w:tblCellMar>
        </w:tblPrEx>
        <w:trPr>
          <w:gridBefore w:val="5"/>
          <w:wBefore w:w="7500" w:type="dxa"/>
          <w:trHeight w:val="280"/>
        </w:trPr>
        <w:tc>
          <w:tcPr>
            <w:tcW w:w="1500" w:type="dxa"/>
            <w:gridSpan w:val="2"/>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D444C">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D444C">
              <w:rPr>
                <w:rFonts w:ascii="Times New Roman CYR" w:eastAsiaTheme="minorEastAsia" w:hAnsi="Times New Roman CYR" w:cs="Times New Roman CYR"/>
              </w:rPr>
              <w:t>1801006</w:t>
            </w:r>
          </w:p>
        </w:tc>
      </w:tr>
      <w:tr w:rsidR="00000000" w:rsidRPr="00BD444C">
        <w:tblPrEx>
          <w:tblCellMar>
            <w:top w:w="0" w:type="dxa"/>
            <w:bottom w:w="0" w:type="dxa"/>
          </w:tblCellMar>
        </w:tblPrEx>
        <w:trPr>
          <w:trHeight w:val="200"/>
        </w:trPr>
        <w:tc>
          <w:tcPr>
            <w:tcW w:w="4000" w:type="dxa"/>
            <w:tcBorders>
              <w:top w:val="single" w:sz="6" w:space="0" w:color="auto"/>
              <w:bottom w:val="nil"/>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rPr>
            </w:pP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 аналогічний період попереднього року</w:t>
            </w:r>
          </w:p>
        </w:tc>
      </w:tr>
      <w:tr w:rsidR="00000000" w:rsidRPr="00BD444C">
        <w:tblPrEx>
          <w:tblCellMar>
            <w:top w:w="0" w:type="dxa"/>
            <w:bottom w:w="0" w:type="dxa"/>
          </w:tblCellMar>
        </w:tblPrEx>
        <w:trPr>
          <w:trHeight w:val="200"/>
        </w:trPr>
        <w:tc>
          <w:tcPr>
            <w:tcW w:w="4000" w:type="dxa"/>
            <w:tcBorders>
              <w:top w:val="nil"/>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видаток</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Коригування на: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Зміна вартості актив</w:t>
            </w:r>
            <w:r w:rsidRPr="00BD444C">
              <w:rPr>
                <w:rFonts w:ascii="Times New Roman CYR" w:eastAsiaTheme="minorEastAsia" w:hAnsi="Times New Roman CYR" w:cs="Times New Roman CYR"/>
              </w:rPr>
              <w:t>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Збільшенн</w:t>
            </w:r>
            <w:r w:rsidRPr="00BD444C">
              <w:rPr>
                <w:rFonts w:ascii="Times New Roman CYR" w:eastAsiaTheme="minorEastAsia" w:hAnsi="Times New Roman CYR" w:cs="Times New Roman CYR"/>
              </w:rPr>
              <w:t xml:space="preserve">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Зменшення (збіль</w:t>
            </w:r>
            <w:r w:rsidRPr="00BD444C">
              <w:rPr>
                <w:rFonts w:ascii="Times New Roman CYR" w:eastAsiaTheme="minorEastAsia" w:hAnsi="Times New Roman CYR" w:cs="Times New Roman CYR"/>
              </w:rPr>
              <w:t xml:space="preserve">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Надходження від реалізації: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Надходження від отриманих: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Витрачання  на придбання: фінансових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Надходження від: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Витрачання на: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Х</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bl>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рух грошових коштiв (за непрямим методом) не заповнюється, тому що емiтентом обраний спосiб складання звiтностi про рух грошових коштiв за прямим методом з обранням вiдповiдної форми звiтностi.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Осiпов Микола Якович</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w:t>
      </w:r>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Безкiш Валентина Олександрiвна</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000000" w:rsidRPr="00BD444C">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КОДИ</w:t>
            </w:r>
          </w:p>
        </w:tc>
      </w:tr>
      <w:tr w:rsidR="00000000" w:rsidRPr="00BD444C">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01.01.2020</w:t>
            </w:r>
          </w:p>
        </w:tc>
      </w:tr>
      <w:tr w:rsidR="00000000" w:rsidRPr="00BD444C">
        <w:tblPrEx>
          <w:tblCellMar>
            <w:top w:w="0" w:type="dxa"/>
            <w:bottom w:w="0" w:type="dxa"/>
          </w:tblCellMar>
        </w:tblPrEx>
        <w:tc>
          <w:tcPr>
            <w:tcW w:w="2240" w:type="dxa"/>
            <w:tcBorders>
              <w:top w:val="nil"/>
              <w:left w:val="nil"/>
              <w:bottom w:val="nil"/>
              <w:right w:val="nil"/>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Підприємство</w:t>
            </w:r>
          </w:p>
        </w:tc>
        <w:tc>
          <w:tcPr>
            <w:tcW w:w="5500" w:type="dxa"/>
            <w:vMerge w:val="restart"/>
            <w:tcBorders>
              <w:top w:val="nil"/>
              <w:left w:val="nil"/>
              <w:bottom w:val="nil"/>
              <w:right w:val="nil"/>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Приватне акцiонерне товариство "Запорiжсклофлюс"</w:t>
            </w:r>
          </w:p>
        </w:tc>
        <w:tc>
          <w:tcPr>
            <w:tcW w:w="1800" w:type="dxa"/>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00293255</w:t>
            </w: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BD444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rsidRPr="00BD444C">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D444C">
              <w:rPr>
                <w:rFonts w:ascii="Times New Roman CYR" w:eastAsiaTheme="minorEastAsia"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D444C">
              <w:rPr>
                <w:rFonts w:ascii="Times New Roman CYR" w:eastAsiaTheme="minorEastAsia" w:hAnsi="Times New Roman CYR" w:cs="Times New Roman CYR"/>
              </w:rPr>
              <w:t>1801005</w:t>
            </w:r>
          </w:p>
        </w:tc>
      </w:tr>
      <w:tr w:rsidR="00000000" w:rsidRPr="00BD444C">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Всього</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109</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594</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175 562</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176 265</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Коригування:</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-6 624</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-6 624</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109</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594</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168 938</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169 641</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12 720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12 720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 xml:space="preserve">Розподіл прибутку: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-6 021</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-6 021</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 xml:space="preserve">Внески учасників: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 xml:space="preserve">Вилучення капіталу: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6 699</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6 699</w:t>
            </w:r>
          </w:p>
        </w:tc>
      </w:tr>
      <w:tr w:rsidR="00000000" w:rsidRPr="00BD444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rPr>
            </w:pPr>
            <w:r w:rsidRPr="00BD444C">
              <w:rPr>
                <w:rFonts w:ascii="Times New Roman CYR" w:eastAsiaTheme="minorEastAsia"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109</w:t>
            </w:r>
          </w:p>
        </w:tc>
        <w:tc>
          <w:tcPr>
            <w:tcW w:w="13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594</w:t>
            </w:r>
          </w:p>
        </w:tc>
        <w:tc>
          <w:tcPr>
            <w:tcW w:w="1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175 637</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176 340</w:t>
            </w:r>
          </w:p>
        </w:tc>
      </w:tr>
    </w:tbl>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Статутний капiтал пiдприємства дорiвнює 109,47 тис. грн. i розподiлений на 5473508 простих iменних акцiй номiнальною вартiстю 0.02 грн. кожна.</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Осiпов Микола Якович</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Безкiш Валентина Олександрiвна</w:t>
      </w:r>
    </w:p>
    <w:p w:rsidR="00000000" w:rsidRDefault="00BD444C">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"Запорiжсклофлюс"</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фiнансових звiтiв ПрАТ "Запорiжсклофлюс"</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рiк, що закiнчився 31 грудня 2019 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1.Фiнансовi звiти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"Запорiжсклофлюс" фiнансовi звiти за 2019 рiк складенi за формами, встановленими Нацiональним положенням (стандартом) бухгалтерського облiку 1 "Загальнi вимоги до фiнансової звiтностi", зат</w:t>
      </w:r>
      <w:r>
        <w:rPr>
          <w:rFonts w:ascii="Times New Roman CYR" w:hAnsi="Times New Roman CYR" w:cs="Times New Roman CYR"/>
          <w:sz w:val="24"/>
          <w:szCs w:val="24"/>
        </w:rPr>
        <w:t>вердженими наказом Мiнiстерства фiнансiв України вiд 07.02.2013 № 73.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Зважаючи на те, що данi форми не вiдповiдають вимогам, викладеним у МСБО (IAS) 1 "Подання фiнансових звiтiв", а саме, Баланс (Звiт про фiнансовий стан) та Звiт про власний капiтал не даю</w:t>
      </w:r>
      <w:r>
        <w:rPr>
          <w:rFonts w:ascii="Times New Roman CYR" w:hAnsi="Times New Roman CYR" w:cs="Times New Roman CYR"/>
          <w:sz w:val="24"/>
          <w:szCs w:val="24"/>
        </w:rPr>
        <w:t>ть можливостi розкрити порiвняльну iнформацiю за попереднi перiоди, у письмових примiтках пiдприємство наводить форми Звiтiв про фiнансовий стан, сукупнi доходи, про змiни у власному капiталi та рух грошових коштiв за рiк, що закiнчився 31 грудня 2019 року</w:t>
      </w:r>
      <w:r>
        <w:rPr>
          <w:rFonts w:ascii="Times New Roman CYR" w:hAnsi="Times New Roman CYR" w:cs="Times New Roman CYR"/>
          <w:sz w:val="24"/>
          <w:szCs w:val="24"/>
        </w:rPr>
        <w:t xml:space="preserve"> iз порiвняльними даними.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Надана фiнансова звiтнiсть ПрАТ "Запорiжсклофлюс" складена згiдно iз вимогами Мiжнародних стандартiв.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пiдписана та затверджена до випуску вiд iменi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"Запорiжсклофлюс"</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лютого 2020 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w:t>
      </w:r>
      <w:r>
        <w:rPr>
          <w:rFonts w:ascii="Times New Roman CYR" w:hAnsi="Times New Roman CYR" w:cs="Times New Roman CYR"/>
          <w:sz w:val="24"/>
          <w:szCs w:val="24"/>
        </w:rPr>
        <w:t>ерне товариство "Запорiжсклофлюс"</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фiнансовий стан за рiк, що закiнчився 31 грудня 2019 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Примiтка</w:t>
      </w:r>
      <w:r>
        <w:rPr>
          <w:rFonts w:ascii="Times New Roman CYR" w:hAnsi="Times New Roman CYR" w:cs="Times New Roman CYR"/>
          <w:sz w:val="24"/>
          <w:szCs w:val="24"/>
        </w:rPr>
        <w:tab/>
        <w:t>31.12.2019</w:t>
      </w:r>
      <w:r>
        <w:rPr>
          <w:rFonts w:ascii="Times New Roman CYR" w:hAnsi="Times New Roman CYR" w:cs="Times New Roman CYR"/>
          <w:sz w:val="24"/>
          <w:szCs w:val="24"/>
        </w:rPr>
        <w:tab/>
        <w:t>31.12.2018</w:t>
      </w:r>
      <w:r>
        <w:rPr>
          <w:rFonts w:ascii="Times New Roman CYR" w:hAnsi="Times New Roman CYR" w:cs="Times New Roman CYR"/>
          <w:sz w:val="24"/>
          <w:szCs w:val="24"/>
        </w:rPr>
        <w:tab/>
        <w:t>31.12.2017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 Непоточнi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r>
        <w:rPr>
          <w:rFonts w:ascii="Times New Roman CYR" w:hAnsi="Times New Roman CYR" w:cs="Times New Roman CYR"/>
          <w:sz w:val="24"/>
          <w:szCs w:val="24"/>
        </w:rPr>
        <w:tab/>
        <w:t>1000</w:t>
      </w:r>
      <w:r>
        <w:rPr>
          <w:rFonts w:ascii="Times New Roman CYR" w:hAnsi="Times New Roman CYR" w:cs="Times New Roman CYR"/>
          <w:sz w:val="24"/>
          <w:szCs w:val="24"/>
        </w:rPr>
        <w:tab/>
        <w:t>12.1</w:t>
      </w:r>
      <w:r>
        <w:rPr>
          <w:rFonts w:ascii="Times New Roman CYR" w:hAnsi="Times New Roman CYR" w:cs="Times New Roman CYR"/>
          <w:sz w:val="24"/>
          <w:szCs w:val="24"/>
        </w:rPr>
        <w:tab/>
        <w:t>1 467</w:t>
      </w:r>
      <w:r>
        <w:rPr>
          <w:rFonts w:ascii="Times New Roman CYR" w:hAnsi="Times New Roman CYR" w:cs="Times New Roman CYR"/>
          <w:sz w:val="24"/>
          <w:szCs w:val="24"/>
        </w:rPr>
        <w:tab/>
        <w:t>1 447</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w:t>
      </w:r>
      <w:r>
        <w:rPr>
          <w:rFonts w:ascii="Times New Roman CYR" w:hAnsi="Times New Roman CYR" w:cs="Times New Roman CYR"/>
          <w:sz w:val="24"/>
          <w:szCs w:val="24"/>
        </w:rPr>
        <w:t>сть</w:t>
      </w:r>
      <w:r>
        <w:rPr>
          <w:rFonts w:ascii="Times New Roman CYR" w:hAnsi="Times New Roman CYR" w:cs="Times New Roman CYR"/>
          <w:sz w:val="24"/>
          <w:szCs w:val="24"/>
        </w:rPr>
        <w:tab/>
        <w:t>1001</w:t>
      </w:r>
      <w:r>
        <w:rPr>
          <w:rFonts w:ascii="Times New Roman CYR" w:hAnsi="Times New Roman CYR" w:cs="Times New Roman CYR"/>
          <w:sz w:val="24"/>
          <w:szCs w:val="24"/>
        </w:rPr>
        <w:tab/>
        <w:t>12.1</w:t>
      </w:r>
      <w:r>
        <w:rPr>
          <w:rFonts w:ascii="Times New Roman CYR" w:hAnsi="Times New Roman CYR" w:cs="Times New Roman CYR"/>
          <w:sz w:val="24"/>
          <w:szCs w:val="24"/>
        </w:rPr>
        <w:tab/>
        <w:t>1 469</w:t>
      </w:r>
      <w:r>
        <w:rPr>
          <w:rFonts w:ascii="Times New Roman CYR" w:hAnsi="Times New Roman CYR" w:cs="Times New Roman CYR"/>
          <w:sz w:val="24"/>
          <w:szCs w:val="24"/>
        </w:rPr>
        <w:tab/>
        <w:t>1 448</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амортизацiя</w:t>
      </w:r>
      <w:r>
        <w:rPr>
          <w:rFonts w:ascii="Times New Roman CYR" w:hAnsi="Times New Roman CYR" w:cs="Times New Roman CYR"/>
          <w:sz w:val="24"/>
          <w:szCs w:val="24"/>
        </w:rPr>
        <w:tab/>
        <w:t>1002</w:t>
      </w:r>
      <w:r>
        <w:rPr>
          <w:rFonts w:ascii="Times New Roman CYR" w:hAnsi="Times New Roman CYR" w:cs="Times New Roman CYR"/>
          <w:sz w:val="24"/>
          <w:szCs w:val="24"/>
        </w:rPr>
        <w:tab/>
        <w:t>12.1</w:t>
      </w:r>
      <w:r>
        <w:rPr>
          <w:rFonts w:ascii="Times New Roman CYR" w:hAnsi="Times New Roman CYR" w:cs="Times New Roman CYR"/>
          <w:sz w:val="24"/>
          <w:szCs w:val="24"/>
        </w:rPr>
        <w:tab/>
        <w:t>(2)</w:t>
      </w:r>
      <w:r>
        <w:rPr>
          <w:rFonts w:ascii="Times New Roman CYR" w:hAnsi="Times New Roman CYR" w:cs="Times New Roman CYR"/>
          <w:sz w:val="24"/>
          <w:szCs w:val="24"/>
        </w:rPr>
        <w:tab/>
        <w:t>(1)</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w:t>
      </w:r>
      <w:r>
        <w:rPr>
          <w:rFonts w:ascii="Times New Roman CYR" w:hAnsi="Times New Roman CYR" w:cs="Times New Roman CYR"/>
          <w:sz w:val="24"/>
          <w:szCs w:val="24"/>
        </w:rPr>
        <w:tab/>
        <w:t>1005</w:t>
      </w:r>
      <w:r>
        <w:rPr>
          <w:rFonts w:ascii="Times New Roman CYR" w:hAnsi="Times New Roman CYR" w:cs="Times New Roman CYR"/>
          <w:sz w:val="24"/>
          <w:szCs w:val="24"/>
        </w:rPr>
        <w:tab/>
        <w:t>12</w:t>
      </w:r>
      <w:r>
        <w:rPr>
          <w:rFonts w:ascii="Times New Roman CYR" w:hAnsi="Times New Roman CYR" w:cs="Times New Roman CYR"/>
          <w:sz w:val="24"/>
          <w:szCs w:val="24"/>
        </w:rPr>
        <w:tab/>
        <w:t>6 334</w:t>
      </w:r>
      <w:r>
        <w:rPr>
          <w:rFonts w:ascii="Times New Roman CYR" w:hAnsi="Times New Roman CYR" w:cs="Times New Roman CYR"/>
          <w:sz w:val="24"/>
          <w:szCs w:val="24"/>
        </w:rPr>
        <w:tab/>
        <w:t>5 261</w:t>
      </w:r>
      <w:r>
        <w:rPr>
          <w:rFonts w:ascii="Times New Roman CYR" w:hAnsi="Times New Roman CYR" w:cs="Times New Roman CYR"/>
          <w:sz w:val="24"/>
          <w:szCs w:val="24"/>
        </w:rPr>
        <w:tab/>
        <w:t>3 662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r>
        <w:rPr>
          <w:rFonts w:ascii="Times New Roman CYR" w:hAnsi="Times New Roman CYR" w:cs="Times New Roman CYR"/>
          <w:sz w:val="24"/>
          <w:szCs w:val="24"/>
        </w:rPr>
        <w:tab/>
        <w:t>1010</w:t>
      </w:r>
      <w:r>
        <w:rPr>
          <w:rFonts w:ascii="Times New Roman CYR" w:hAnsi="Times New Roman CYR" w:cs="Times New Roman CYR"/>
          <w:sz w:val="24"/>
          <w:szCs w:val="24"/>
        </w:rPr>
        <w:tab/>
        <w:t>12</w:t>
      </w:r>
      <w:r>
        <w:rPr>
          <w:rFonts w:ascii="Times New Roman CYR" w:hAnsi="Times New Roman CYR" w:cs="Times New Roman CYR"/>
          <w:sz w:val="24"/>
          <w:szCs w:val="24"/>
        </w:rPr>
        <w:tab/>
        <w:t>51 681</w:t>
      </w:r>
      <w:r>
        <w:rPr>
          <w:rFonts w:ascii="Times New Roman CYR" w:hAnsi="Times New Roman CYR" w:cs="Times New Roman CYR"/>
          <w:sz w:val="24"/>
          <w:szCs w:val="24"/>
        </w:rPr>
        <w:tab/>
        <w:t>49 926</w:t>
      </w:r>
      <w:r>
        <w:rPr>
          <w:rFonts w:ascii="Times New Roman CYR" w:hAnsi="Times New Roman CYR" w:cs="Times New Roman CYR"/>
          <w:sz w:val="24"/>
          <w:szCs w:val="24"/>
        </w:rPr>
        <w:tab/>
        <w:t>55 286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1011</w:t>
      </w:r>
      <w:r>
        <w:rPr>
          <w:rFonts w:ascii="Times New Roman CYR" w:hAnsi="Times New Roman CYR" w:cs="Times New Roman CYR"/>
          <w:sz w:val="24"/>
          <w:szCs w:val="24"/>
        </w:rPr>
        <w:tab/>
        <w:t>12</w:t>
      </w:r>
      <w:r>
        <w:rPr>
          <w:rFonts w:ascii="Times New Roman CYR" w:hAnsi="Times New Roman CYR" w:cs="Times New Roman CYR"/>
          <w:sz w:val="24"/>
          <w:szCs w:val="24"/>
        </w:rPr>
        <w:tab/>
        <w:t>90 920</w:t>
      </w:r>
      <w:r>
        <w:rPr>
          <w:rFonts w:ascii="Times New Roman CYR" w:hAnsi="Times New Roman CYR" w:cs="Times New Roman CYR"/>
          <w:sz w:val="24"/>
          <w:szCs w:val="24"/>
        </w:rPr>
        <w:tab/>
        <w:t>82 429</w:t>
      </w:r>
      <w:r>
        <w:rPr>
          <w:rFonts w:ascii="Times New Roman CYR" w:hAnsi="Times New Roman CYR" w:cs="Times New Roman CYR"/>
          <w:sz w:val="24"/>
          <w:szCs w:val="24"/>
        </w:rPr>
        <w:tab/>
        <w:t>76 217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амортизацiя</w:t>
      </w:r>
      <w:r>
        <w:rPr>
          <w:rFonts w:ascii="Times New Roman CYR" w:hAnsi="Times New Roman CYR" w:cs="Times New Roman CYR"/>
          <w:sz w:val="24"/>
          <w:szCs w:val="24"/>
        </w:rPr>
        <w:tab/>
        <w:t>1012</w:t>
      </w:r>
      <w:r>
        <w:rPr>
          <w:rFonts w:ascii="Times New Roman CYR" w:hAnsi="Times New Roman CYR" w:cs="Times New Roman CYR"/>
          <w:sz w:val="24"/>
          <w:szCs w:val="24"/>
        </w:rPr>
        <w:tab/>
        <w:t>12</w:t>
      </w:r>
      <w:r>
        <w:rPr>
          <w:rFonts w:ascii="Times New Roman CYR" w:hAnsi="Times New Roman CYR" w:cs="Times New Roman CYR"/>
          <w:sz w:val="24"/>
          <w:szCs w:val="24"/>
        </w:rPr>
        <w:tab/>
        <w:t>(39</w:t>
      </w:r>
      <w:r>
        <w:rPr>
          <w:rFonts w:ascii="Times New Roman CYR" w:hAnsi="Times New Roman CYR" w:cs="Times New Roman CYR"/>
          <w:sz w:val="24"/>
          <w:szCs w:val="24"/>
        </w:rPr>
        <w:t xml:space="preserve"> 239)</w:t>
      </w:r>
      <w:r>
        <w:rPr>
          <w:rFonts w:ascii="Times New Roman CYR" w:hAnsi="Times New Roman CYR" w:cs="Times New Roman CYR"/>
          <w:sz w:val="24"/>
          <w:szCs w:val="24"/>
        </w:rPr>
        <w:tab/>
        <w:t>(32 503)</w:t>
      </w:r>
      <w:r>
        <w:rPr>
          <w:rFonts w:ascii="Times New Roman CYR" w:hAnsi="Times New Roman CYR" w:cs="Times New Roman CYR"/>
          <w:sz w:val="24"/>
          <w:szCs w:val="24"/>
        </w:rPr>
        <w:tab/>
        <w:t>(20 931)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w:t>
      </w:r>
      <w:r>
        <w:rPr>
          <w:rFonts w:ascii="Times New Roman CYR" w:hAnsi="Times New Roman CYR" w:cs="Times New Roman CYR"/>
          <w:sz w:val="24"/>
          <w:szCs w:val="24"/>
        </w:rPr>
        <w:tab/>
        <w:t>1015</w:t>
      </w:r>
      <w:r>
        <w:rPr>
          <w:rFonts w:ascii="Times New Roman CYR" w:hAnsi="Times New Roman CYR" w:cs="Times New Roman CYR"/>
          <w:sz w:val="24"/>
          <w:szCs w:val="24"/>
        </w:rPr>
        <w:tab/>
        <w:t>14</w:t>
      </w:r>
      <w:r>
        <w:rPr>
          <w:rFonts w:ascii="Times New Roman CYR" w:hAnsi="Times New Roman CYR" w:cs="Times New Roman CYR"/>
          <w:sz w:val="24"/>
          <w:szCs w:val="24"/>
        </w:rPr>
        <w:tab/>
        <w:t>223</w:t>
      </w:r>
      <w:r>
        <w:rPr>
          <w:rFonts w:ascii="Times New Roman CYR" w:hAnsi="Times New Roman CYR" w:cs="Times New Roman CYR"/>
          <w:sz w:val="24"/>
          <w:szCs w:val="24"/>
        </w:rPr>
        <w:tab/>
        <w:t>228</w:t>
      </w:r>
      <w:r>
        <w:rPr>
          <w:rFonts w:ascii="Times New Roman CYR" w:hAnsi="Times New Roman CYR" w:cs="Times New Roman CYR"/>
          <w:sz w:val="24"/>
          <w:szCs w:val="24"/>
        </w:rPr>
        <w:tab/>
        <w:t>240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iнвестицiйної нерухомостi</w:t>
      </w:r>
      <w:r>
        <w:rPr>
          <w:rFonts w:ascii="Times New Roman CYR" w:hAnsi="Times New Roman CYR" w:cs="Times New Roman CYR"/>
          <w:sz w:val="24"/>
          <w:szCs w:val="24"/>
        </w:rPr>
        <w:tab/>
        <w:t>1016</w:t>
      </w:r>
      <w:r>
        <w:rPr>
          <w:rFonts w:ascii="Times New Roman CYR" w:hAnsi="Times New Roman CYR" w:cs="Times New Roman CYR"/>
          <w:sz w:val="24"/>
          <w:szCs w:val="24"/>
        </w:rPr>
        <w:tab/>
        <w:t>14</w:t>
      </w:r>
      <w:r>
        <w:rPr>
          <w:rFonts w:ascii="Times New Roman CYR" w:hAnsi="Times New Roman CYR" w:cs="Times New Roman CYR"/>
          <w:sz w:val="24"/>
          <w:szCs w:val="24"/>
        </w:rPr>
        <w:tab/>
        <w:t>266</w:t>
      </w:r>
      <w:r>
        <w:rPr>
          <w:rFonts w:ascii="Times New Roman CYR" w:hAnsi="Times New Roman CYR" w:cs="Times New Roman CYR"/>
          <w:sz w:val="24"/>
          <w:szCs w:val="24"/>
        </w:rPr>
        <w:tab/>
        <w:t>266</w:t>
      </w:r>
      <w:r>
        <w:rPr>
          <w:rFonts w:ascii="Times New Roman CYR" w:hAnsi="Times New Roman CYR" w:cs="Times New Roman CYR"/>
          <w:sz w:val="24"/>
          <w:szCs w:val="24"/>
        </w:rPr>
        <w:tab/>
        <w:t>266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 iнвестицiйної нерухомостi</w:t>
      </w:r>
      <w:r>
        <w:rPr>
          <w:rFonts w:ascii="Times New Roman CYR" w:hAnsi="Times New Roman CYR" w:cs="Times New Roman CYR"/>
          <w:sz w:val="24"/>
          <w:szCs w:val="24"/>
        </w:rPr>
        <w:tab/>
        <w:t>1017</w:t>
      </w:r>
      <w:r>
        <w:rPr>
          <w:rFonts w:ascii="Times New Roman CYR" w:hAnsi="Times New Roman CYR" w:cs="Times New Roman CYR"/>
          <w:sz w:val="24"/>
          <w:szCs w:val="24"/>
        </w:rPr>
        <w:tab/>
        <w:t>14</w:t>
      </w:r>
      <w:r>
        <w:rPr>
          <w:rFonts w:ascii="Times New Roman CYR" w:hAnsi="Times New Roman CYR" w:cs="Times New Roman CYR"/>
          <w:sz w:val="24"/>
          <w:szCs w:val="24"/>
        </w:rPr>
        <w:tab/>
        <w:t>(43)</w:t>
      </w:r>
      <w:r>
        <w:rPr>
          <w:rFonts w:ascii="Times New Roman CYR" w:hAnsi="Times New Roman CYR" w:cs="Times New Roman CYR"/>
          <w:sz w:val="24"/>
          <w:szCs w:val="24"/>
        </w:rPr>
        <w:tab/>
        <w:t>(38)</w:t>
      </w:r>
      <w:r>
        <w:rPr>
          <w:rFonts w:ascii="Times New Roman CYR" w:hAnsi="Times New Roman CYR" w:cs="Times New Roman CYR"/>
          <w:sz w:val="24"/>
          <w:szCs w:val="24"/>
        </w:rPr>
        <w:tab/>
        <w:t>(26)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фiнансовi iнвестицiї</w:t>
      </w:r>
      <w:r>
        <w:rPr>
          <w:rFonts w:ascii="Times New Roman CYR" w:hAnsi="Times New Roman CYR" w:cs="Times New Roman CYR"/>
          <w:sz w:val="24"/>
          <w:szCs w:val="24"/>
        </w:rPr>
        <w:tab/>
        <w:t>1035</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 дебiторська заборгованiсть</w:t>
      </w:r>
      <w:r>
        <w:rPr>
          <w:rFonts w:ascii="Times New Roman CYR" w:hAnsi="Times New Roman CYR" w:cs="Times New Roman CYR"/>
          <w:sz w:val="24"/>
          <w:szCs w:val="24"/>
        </w:rPr>
        <w:tab/>
        <w:t>1040</w:t>
      </w:r>
      <w:r>
        <w:rPr>
          <w:rFonts w:ascii="Times New Roman CYR" w:hAnsi="Times New Roman CYR" w:cs="Times New Roman CYR"/>
          <w:sz w:val="24"/>
          <w:szCs w:val="24"/>
        </w:rPr>
        <w:tab/>
        <w:t>15</w:t>
      </w:r>
      <w:r>
        <w:rPr>
          <w:rFonts w:ascii="Times New Roman CYR" w:hAnsi="Times New Roman CYR" w:cs="Times New Roman CYR"/>
          <w:sz w:val="24"/>
          <w:szCs w:val="24"/>
        </w:rPr>
        <w:tab/>
        <w:t>466</w:t>
      </w:r>
      <w:r>
        <w:rPr>
          <w:rFonts w:ascii="Times New Roman CYR" w:hAnsi="Times New Roman CYR" w:cs="Times New Roman CYR"/>
          <w:sz w:val="24"/>
          <w:szCs w:val="24"/>
        </w:rPr>
        <w:tab/>
        <w:t>517</w:t>
      </w:r>
      <w:r>
        <w:rPr>
          <w:rFonts w:ascii="Times New Roman CYR" w:hAnsi="Times New Roman CYR" w:cs="Times New Roman CYR"/>
          <w:sz w:val="24"/>
          <w:szCs w:val="24"/>
        </w:rPr>
        <w:tab/>
        <w:t>667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w:t>
      </w:r>
      <w:r>
        <w:rPr>
          <w:rFonts w:ascii="Times New Roman CYR" w:hAnsi="Times New Roman CYR" w:cs="Times New Roman CYR"/>
          <w:sz w:val="24"/>
          <w:szCs w:val="24"/>
        </w:rPr>
        <w:tab/>
        <w:t>1045</w:t>
      </w:r>
      <w:r>
        <w:rPr>
          <w:rFonts w:ascii="Times New Roman CYR" w:hAnsi="Times New Roman CYR" w:cs="Times New Roman CYR"/>
          <w:sz w:val="24"/>
          <w:szCs w:val="24"/>
        </w:rPr>
        <w:tab/>
        <w:t>11</w:t>
      </w:r>
      <w:r>
        <w:rPr>
          <w:rFonts w:ascii="Times New Roman CYR" w:hAnsi="Times New Roman CYR" w:cs="Times New Roman CYR"/>
          <w:sz w:val="24"/>
          <w:szCs w:val="24"/>
        </w:rPr>
        <w:tab/>
        <w:t>995</w:t>
      </w:r>
      <w:r>
        <w:rPr>
          <w:rFonts w:ascii="Times New Roman CYR" w:hAnsi="Times New Roman CYR" w:cs="Times New Roman CYR"/>
          <w:sz w:val="24"/>
          <w:szCs w:val="24"/>
        </w:rPr>
        <w:tab/>
        <w:t>194</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за роздiлом I</w:t>
      </w:r>
      <w:r>
        <w:rPr>
          <w:rFonts w:ascii="Times New Roman CYR" w:hAnsi="Times New Roman CYR" w:cs="Times New Roman CYR"/>
          <w:sz w:val="24"/>
          <w:szCs w:val="24"/>
        </w:rPr>
        <w:tab/>
        <w:t>1095</w:t>
      </w:r>
      <w:r>
        <w:rPr>
          <w:rFonts w:ascii="Times New Roman CYR" w:hAnsi="Times New Roman CYR" w:cs="Times New Roman CYR"/>
          <w:sz w:val="24"/>
          <w:szCs w:val="24"/>
        </w:rPr>
        <w:tab/>
        <w:t>х</w:t>
      </w:r>
      <w:r>
        <w:rPr>
          <w:rFonts w:ascii="Times New Roman CYR" w:hAnsi="Times New Roman CYR" w:cs="Times New Roman CYR"/>
          <w:sz w:val="24"/>
          <w:szCs w:val="24"/>
        </w:rPr>
        <w:tab/>
        <w:t>61 166</w:t>
      </w:r>
      <w:r>
        <w:rPr>
          <w:rFonts w:ascii="Times New Roman CYR" w:hAnsi="Times New Roman CYR" w:cs="Times New Roman CYR"/>
          <w:sz w:val="24"/>
          <w:szCs w:val="24"/>
        </w:rPr>
        <w:tab/>
        <w:t>57 573</w:t>
      </w:r>
      <w:r>
        <w:rPr>
          <w:rFonts w:ascii="Times New Roman CYR" w:hAnsi="Times New Roman CYR" w:cs="Times New Roman CYR"/>
          <w:sz w:val="24"/>
          <w:szCs w:val="24"/>
        </w:rPr>
        <w:tab/>
        <w:t>59 855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 Поточнi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w:t>
      </w:r>
      <w:r>
        <w:rPr>
          <w:rFonts w:ascii="Times New Roman CYR" w:hAnsi="Times New Roman CYR" w:cs="Times New Roman CYR"/>
          <w:sz w:val="24"/>
          <w:szCs w:val="24"/>
        </w:rPr>
        <w:tab/>
        <w:t>1100</w:t>
      </w:r>
      <w:r>
        <w:rPr>
          <w:rFonts w:ascii="Times New Roman CYR" w:hAnsi="Times New Roman CYR" w:cs="Times New Roman CYR"/>
          <w:sz w:val="24"/>
          <w:szCs w:val="24"/>
        </w:rPr>
        <w:tab/>
        <w:t>16</w:t>
      </w:r>
      <w:r>
        <w:rPr>
          <w:rFonts w:ascii="Times New Roman CYR" w:hAnsi="Times New Roman CYR" w:cs="Times New Roman CYR"/>
          <w:sz w:val="24"/>
          <w:szCs w:val="24"/>
        </w:rPr>
        <w:tab/>
        <w:t>83 600</w:t>
      </w:r>
      <w:r>
        <w:rPr>
          <w:rFonts w:ascii="Times New Roman CYR" w:hAnsi="Times New Roman CYR" w:cs="Times New Roman CYR"/>
          <w:sz w:val="24"/>
          <w:szCs w:val="24"/>
        </w:rPr>
        <w:tab/>
        <w:t>67 218</w:t>
      </w:r>
      <w:r>
        <w:rPr>
          <w:rFonts w:ascii="Times New Roman CYR" w:hAnsi="Times New Roman CYR" w:cs="Times New Roman CYR"/>
          <w:sz w:val="24"/>
          <w:szCs w:val="24"/>
        </w:rPr>
        <w:tab/>
        <w:t xml:space="preserve"> 50 521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Виробничi запаси</w:t>
      </w:r>
      <w:r>
        <w:rPr>
          <w:rFonts w:ascii="Times New Roman CYR" w:hAnsi="Times New Roman CYR" w:cs="Times New Roman CYR"/>
          <w:sz w:val="24"/>
          <w:szCs w:val="24"/>
        </w:rPr>
        <w:tab/>
        <w:t>1101</w:t>
      </w:r>
      <w:r>
        <w:rPr>
          <w:rFonts w:ascii="Times New Roman CYR" w:hAnsi="Times New Roman CYR" w:cs="Times New Roman CYR"/>
          <w:sz w:val="24"/>
          <w:szCs w:val="24"/>
        </w:rPr>
        <w:tab/>
      </w:r>
      <w:r>
        <w:rPr>
          <w:rFonts w:ascii="Times New Roman CYR" w:hAnsi="Times New Roman CYR" w:cs="Times New Roman CYR"/>
          <w:sz w:val="24"/>
          <w:szCs w:val="24"/>
        </w:rPr>
        <w:tab/>
        <w:t>40 164</w:t>
      </w:r>
      <w:r>
        <w:rPr>
          <w:rFonts w:ascii="Times New Roman CYR" w:hAnsi="Times New Roman CYR" w:cs="Times New Roman CYR"/>
          <w:sz w:val="24"/>
          <w:szCs w:val="24"/>
        </w:rPr>
        <w:tab/>
        <w:t>38 129</w:t>
      </w:r>
      <w:r>
        <w:rPr>
          <w:rFonts w:ascii="Times New Roman CYR" w:hAnsi="Times New Roman CYR" w:cs="Times New Roman CYR"/>
          <w:sz w:val="24"/>
          <w:szCs w:val="24"/>
        </w:rPr>
        <w:tab/>
        <w:t>1</w:t>
      </w:r>
      <w:r>
        <w:rPr>
          <w:rFonts w:ascii="Times New Roman CYR" w:hAnsi="Times New Roman CYR" w:cs="Times New Roman CYR"/>
          <w:sz w:val="24"/>
          <w:szCs w:val="24"/>
        </w:rPr>
        <w:t>7 774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виробництво</w:t>
      </w:r>
      <w:r>
        <w:rPr>
          <w:rFonts w:ascii="Times New Roman CYR" w:hAnsi="Times New Roman CYR" w:cs="Times New Roman CYR"/>
          <w:sz w:val="24"/>
          <w:szCs w:val="24"/>
        </w:rPr>
        <w:tab/>
        <w:t>1102</w:t>
      </w:r>
      <w:r>
        <w:rPr>
          <w:rFonts w:ascii="Times New Roman CYR" w:hAnsi="Times New Roman CYR" w:cs="Times New Roman CYR"/>
          <w:sz w:val="24"/>
          <w:szCs w:val="24"/>
        </w:rPr>
        <w:tab/>
      </w:r>
      <w:r>
        <w:rPr>
          <w:rFonts w:ascii="Times New Roman CYR" w:hAnsi="Times New Roman CYR" w:cs="Times New Roman CYR"/>
          <w:sz w:val="24"/>
          <w:szCs w:val="24"/>
        </w:rPr>
        <w:tab/>
        <w:t>7 630</w:t>
      </w:r>
      <w:r>
        <w:rPr>
          <w:rFonts w:ascii="Times New Roman CYR" w:hAnsi="Times New Roman CYR" w:cs="Times New Roman CYR"/>
          <w:sz w:val="24"/>
          <w:szCs w:val="24"/>
        </w:rPr>
        <w:tab/>
        <w:t>2 635</w:t>
      </w:r>
      <w:r>
        <w:rPr>
          <w:rFonts w:ascii="Times New Roman CYR" w:hAnsi="Times New Roman CYR" w:cs="Times New Roman CYR"/>
          <w:sz w:val="24"/>
          <w:szCs w:val="24"/>
        </w:rPr>
        <w:tab/>
        <w:t>2 423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w:t>
      </w:r>
      <w:r>
        <w:rPr>
          <w:rFonts w:ascii="Times New Roman CYR" w:hAnsi="Times New Roman CYR" w:cs="Times New Roman CYR"/>
          <w:sz w:val="24"/>
          <w:szCs w:val="24"/>
        </w:rPr>
        <w:tab/>
        <w:t>1103</w:t>
      </w:r>
      <w:r>
        <w:rPr>
          <w:rFonts w:ascii="Times New Roman CYR" w:hAnsi="Times New Roman CYR" w:cs="Times New Roman CYR"/>
          <w:sz w:val="24"/>
          <w:szCs w:val="24"/>
        </w:rPr>
        <w:tab/>
      </w:r>
      <w:r>
        <w:rPr>
          <w:rFonts w:ascii="Times New Roman CYR" w:hAnsi="Times New Roman CYR" w:cs="Times New Roman CYR"/>
          <w:sz w:val="24"/>
          <w:szCs w:val="24"/>
        </w:rPr>
        <w:tab/>
        <w:t>35 806</w:t>
      </w:r>
      <w:r>
        <w:rPr>
          <w:rFonts w:ascii="Times New Roman CYR" w:hAnsi="Times New Roman CYR" w:cs="Times New Roman CYR"/>
          <w:sz w:val="24"/>
          <w:szCs w:val="24"/>
        </w:rPr>
        <w:tab/>
        <w:t>26 454</w:t>
      </w:r>
      <w:r>
        <w:rPr>
          <w:rFonts w:ascii="Times New Roman CYR" w:hAnsi="Times New Roman CYR" w:cs="Times New Roman CYR"/>
          <w:sz w:val="24"/>
          <w:szCs w:val="24"/>
        </w:rPr>
        <w:tab/>
        <w:t>30 324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товари, роботи, послуги</w:t>
      </w:r>
      <w:r>
        <w:rPr>
          <w:rFonts w:ascii="Times New Roman CYR" w:hAnsi="Times New Roman CYR" w:cs="Times New Roman CYR"/>
          <w:sz w:val="24"/>
          <w:szCs w:val="24"/>
        </w:rPr>
        <w:tab/>
        <w:t>1125</w:t>
      </w:r>
      <w:r>
        <w:rPr>
          <w:rFonts w:ascii="Times New Roman CYR" w:hAnsi="Times New Roman CYR" w:cs="Times New Roman CYR"/>
          <w:sz w:val="24"/>
          <w:szCs w:val="24"/>
        </w:rPr>
        <w:tab/>
        <w:t>17, 18,19</w:t>
      </w:r>
      <w:r>
        <w:rPr>
          <w:rFonts w:ascii="Times New Roman CYR" w:hAnsi="Times New Roman CYR" w:cs="Times New Roman CYR"/>
          <w:sz w:val="24"/>
          <w:szCs w:val="24"/>
        </w:rPr>
        <w:tab/>
        <w:t>16 840</w:t>
      </w:r>
      <w:r>
        <w:rPr>
          <w:rFonts w:ascii="Times New Roman CYR" w:hAnsi="Times New Roman CYR" w:cs="Times New Roman CYR"/>
          <w:sz w:val="24"/>
          <w:szCs w:val="24"/>
        </w:rPr>
        <w:tab/>
        <w:t>24 810</w:t>
      </w:r>
      <w:r>
        <w:rPr>
          <w:rFonts w:ascii="Times New Roman CYR" w:hAnsi="Times New Roman CYR" w:cs="Times New Roman CYR"/>
          <w:sz w:val="24"/>
          <w:szCs w:val="24"/>
        </w:rPr>
        <w:tab/>
        <w:t>34 515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за розрахунками: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виданими аванса</w:t>
      </w:r>
      <w:r>
        <w:rPr>
          <w:rFonts w:ascii="Times New Roman CYR" w:hAnsi="Times New Roman CYR" w:cs="Times New Roman CYR"/>
          <w:sz w:val="24"/>
          <w:szCs w:val="24"/>
        </w:rPr>
        <w:t>ми</w:t>
      </w:r>
      <w:r>
        <w:rPr>
          <w:rFonts w:ascii="Times New Roman CYR" w:hAnsi="Times New Roman CYR" w:cs="Times New Roman CYR"/>
          <w:sz w:val="24"/>
          <w:szCs w:val="24"/>
        </w:rPr>
        <w:tab/>
        <w:t>1130</w:t>
      </w:r>
      <w:r>
        <w:rPr>
          <w:rFonts w:ascii="Times New Roman CYR" w:hAnsi="Times New Roman CYR" w:cs="Times New Roman CYR"/>
          <w:sz w:val="24"/>
          <w:szCs w:val="24"/>
        </w:rPr>
        <w:tab/>
        <w:t>17, 19</w:t>
      </w:r>
      <w:r>
        <w:rPr>
          <w:rFonts w:ascii="Times New Roman CYR" w:hAnsi="Times New Roman CYR" w:cs="Times New Roman CYR"/>
          <w:sz w:val="24"/>
          <w:szCs w:val="24"/>
        </w:rPr>
        <w:tab/>
        <w:t>6 746</w:t>
      </w:r>
      <w:r>
        <w:rPr>
          <w:rFonts w:ascii="Times New Roman CYR" w:hAnsi="Times New Roman CYR" w:cs="Times New Roman CYR"/>
          <w:sz w:val="24"/>
          <w:szCs w:val="24"/>
        </w:rPr>
        <w:tab/>
        <w:t>9 593</w:t>
      </w:r>
      <w:r>
        <w:rPr>
          <w:rFonts w:ascii="Times New Roman CYR" w:hAnsi="Times New Roman CYR" w:cs="Times New Roman CYR"/>
          <w:sz w:val="24"/>
          <w:szCs w:val="24"/>
        </w:rPr>
        <w:tab/>
        <w:t>1 867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 бюджетом</w:t>
      </w:r>
      <w:r>
        <w:rPr>
          <w:rFonts w:ascii="Times New Roman CYR" w:hAnsi="Times New Roman CYR" w:cs="Times New Roman CYR"/>
          <w:sz w:val="24"/>
          <w:szCs w:val="24"/>
        </w:rPr>
        <w:tab/>
        <w:t>1135</w:t>
      </w:r>
      <w:r>
        <w:rPr>
          <w:rFonts w:ascii="Times New Roman CYR" w:hAnsi="Times New Roman CYR" w:cs="Times New Roman CYR"/>
          <w:sz w:val="24"/>
          <w:szCs w:val="24"/>
        </w:rPr>
        <w:tab/>
      </w:r>
      <w:r>
        <w:rPr>
          <w:rFonts w:ascii="Times New Roman CYR" w:hAnsi="Times New Roman CYR" w:cs="Times New Roman CYR"/>
          <w:sz w:val="24"/>
          <w:szCs w:val="24"/>
        </w:rPr>
        <w:tab/>
        <w:t>6 975</w:t>
      </w:r>
      <w:r>
        <w:rPr>
          <w:rFonts w:ascii="Times New Roman CYR" w:hAnsi="Times New Roman CYR" w:cs="Times New Roman CYR"/>
          <w:sz w:val="24"/>
          <w:szCs w:val="24"/>
        </w:rPr>
        <w:tab/>
        <w:t>7 647</w:t>
      </w:r>
      <w:r>
        <w:rPr>
          <w:rFonts w:ascii="Times New Roman CYR" w:hAnsi="Times New Roman CYR" w:cs="Times New Roman CYR"/>
          <w:sz w:val="24"/>
          <w:szCs w:val="24"/>
        </w:rPr>
        <w:tab/>
        <w:t>7 828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 з податку на прибуток</w:t>
      </w:r>
      <w:r>
        <w:rPr>
          <w:rFonts w:ascii="Times New Roman CYR" w:hAnsi="Times New Roman CYR" w:cs="Times New Roman CYR"/>
          <w:sz w:val="24"/>
          <w:szCs w:val="24"/>
        </w:rPr>
        <w:tab/>
        <w:t>1136</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53</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w:t>
      </w:r>
      <w:r>
        <w:rPr>
          <w:rFonts w:ascii="Times New Roman CYR" w:hAnsi="Times New Roman CYR" w:cs="Times New Roman CYR"/>
          <w:sz w:val="24"/>
          <w:szCs w:val="24"/>
        </w:rPr>
        <w:tab/>
        <w:t>1155</w:t>
      </w:r>
      <w:r>
        <w:rPr>
          <w:rFonts w:ascii="Times New Roman CYR" w:hAnsi="Times New Roman CYR" w:cs="Times New Roman CYR"/>
          <w:sz w:val="24"/>
          <w:szCs w:val="24"/>
        </w:rPr>
        <w:tab/>
        <w:t>17, 18, 19</w:t>
      </w:r>
      <w:r>
        <w:rPr>
          <w:rFonts w:ascii="Times New Roman CYR" w:hAnsi="Times New Roman CYR" w:cs="Times New Roman CYR"/>
          <w:sz w:val="24"/>
          <w:szCs w:val="24"/>
        </w:rPr>
        <w:tab/>
        <w:t>4 654</w:t>
      </w:r>
      <w:r>
        <w:rPr>
          <w:rFonts w:ascii="Times New Roman CYR" w:hAnsi="Times New Roman CYR" w:cs="Times New Roman CYR"/>
          <w:sz w:val="24"/>
          <w:szCs w:val="24"/>
        </w:rPr>
        <w:tab/>
        <w:t>3 280</w:t>
      </w:r>
      <w:r>
        <w:rPr>
          <w:rFonts w:ascii="Times New Roman CYR" w:hAnsi="Times New Roman CYR" w:cs="Times New Roman CYR"/>
          <w:sz w:val="24"/>
          <w:szCs w:val="24"/>
        </w:rPr>
        <w:tab/>
        <w:t>1 102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1165</w:t>
      </w:r>
      <w:r>
        <w:rPr>
          <w:rFonts w:ascii="Times New Roman CYR" w:hAnsi="Times New Roman CYR" w:cs="Times New Roman CYR"/>
          <w:sz w:val="24"/>
          <w:szCs w:val="24"/>
        </w:rPr>
        <w:tab/>
        <w:t>21</w:t>
      </w:r>
      <w:r>
        <w:rPr>
          <w:rFonts w:ascii="Times New Roman CYR" w:hAnsi="Times New Roman CYR" w:cs="Times New Roman CYR"/>
          <w:sz w:val="24"/>
          <w:szCs w:val="24"/>
        </w:rPr>
        <w:tab/>
        <w:t>15 477</w:t>
      </w:r>
      <w:r>
        <w:rPr>
          <w:rFonts w:ascii="Times New Roman CYR" w:hAnsi="Times New Roman CYR" w:cs="Times New Roman CYR"/>
          <w:sz w:val="24"/>
          <w:szCs w:val="24"/>
        </w:rPr>
        <w:tab/>
        <w:t>18 209</w:t>
      </w:r>
      <w:r>
        <w:rPr>
          <w:rFonts w:ascii="Times New Roman CYR" w:hAnsi="Times New Roman CYR" w:cs="Times New Roman CYR"/>
          <w:sz w:val="24"/>
          <w:szCs w:val="24"/>
        </w:rPr>
        <w:tab/>
        <w:t>13 197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w:t>
      </w:r>
      <w:r>
        <w:rPr>
          <w:rFonts w:ascii="Times New Roman CYR" w:hAnsi="Times New Roman CYR" w:cs="Times New Roman CYR"/>
          <w:sz w:val="24"/>
          <w:szCs w:val="24"/>
        </w:rPr>
        <w:t>оборотнi активи</w:t>
      </w:r>
      <w:r>
        <w:rPr>
          <w:rFonts w:ascii="Times New Roman CYR" w:hAnsi="Times New Roman CYR" w:cs="Times New Roman CYR"/>
          <w:sz w:val="24"/>
          <w:szCs w:val="24"/>
        </w:rPr>
        <w:tab/>
        <w:t>1190</w:t>
      </w:r>
      <w:r>
        <w:rPr>
          <w:rFonts w:ascii="Times New Roman CYR" w:hAnsi="Times New Roman CYR" w:cs="Times New Roman CYR"/>
          <w:sz w:val="24"/>
          <w:szCs w:val="24"/>
        </w:rPr>
        <w:tab/>
      </w:r>
      <w:r>
        <w:rPr>
          <w:rFonts w:ascii="Times New Roman CYR" w:hAnsi="Times New Roman CYR" w:cs="Times New Roman CYR"/>
          <w:sz w:val="24"/>
          <w:szCs w:val="24"/>
        </w:rPr>
        <w:tab/>
        <w:t>1 020</w:t>
      </w:r>
      <w:r>
        <w:rPr>
          <w:rFonts w:ascii="Times New Roman CYR" w:hAnsi="Times New Roman CYR" w:cs="Times New Roman CYR"/>
          <w:sz w:val="24"/>
          <w:szCs w:val="24"/>
        </w:rPr>
        <w:tab/>
        <w:t>1 254</w:t>
      </w:r>
      <w:r>
        <w:rPr>
          <w:rFonts w:ascii="Times New Roman CYR" w:hAnsi="Times New Roman CYR" w:cs="Times New Roman CYR"/>
          <w:sz w:val="24"/>
          <w:szCs w:val="24"/>
        </w:rPr>
        <w:tab/>
        <w:t>1794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за роздiлом II</w:t>
      </w:r>
      <w:r>
        <w:rPr>
          <w:rFonts w:ascii="Times New Roman CYR" w:hAnsi="Times New Roman CYR" w:cs="Times New Roman CYR"/>
          <w:sz w:val="24"/>
          <w:szCs w:val="24"/>
        </w:rPr>
        <w:tab/>
        <w:t>1195</w:t>
      </w:r>
      <w:r>
        <w:rPr>
          <w:rFonts w:ascii="Times New Roman CYR" w:hAnsi="Times New Roman CYR" w:cs="Times New Roman CYR"/>
          <w:sz w:val="24"/>
          <w:szCs w:val="24"/>
        </w:rPr>
        <w:tab/>
        <w:t>х</w:t>
      </w:r>
      <w:r>
        <w:rPr>
          <w:rFonts w:ascii="Times New Roman CYR" w:hAnsi="Times New Roman CYR" w:cs="Times New Roman CYR"/>
          <w:sz w:val="24"/>
          <w:szCs w:val="24"/>
        </w:rPr>
        <w:tab/>
        <w:t>135 312</w:t>
      </w:r>
      <w:r>
        <w:rPr>
          <w:rFonts w:ascii="Times New Roman CYR" w:hAnsi="Times New Roman CYR" w:cs="Times New Roman CYR"/>
          <w:sz w:val="24"/>
          <w:szCs w:val="24"/>
        </w:rPr>
        <w:tab/>
        <w:t>132 011</w:t>
      </w:r>
      <w:r>
        <w:rPr>
          <w:rFonts w:ascii="Times New Roman CYR" w:hAnsi="Times New Roman CYR" w:cs="Times New Roman CYR"/>
          <w:sz w:val="24"/>
          <w:szCs w:val="24"/>
        </w:rPr>
        <w:tab/>
        <w:t>110 824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 Необоротнi активи, призначенi для продажу, та групи вибуття</w:t>
      </w:r>
      <w:r>
        <w:rPr>
          <w:rFonts w:ascii="Times New Roman CYR" w:hAnsi="Times New Roman CYR" w:cs="Times New Roman CYR"/>
          <w:sz w:val="24"/>
          <w:szCs w:val="24"/>
        </w:rPr>
        <w:tab/>
        <w:t>1200</w:t>
      </w:r>
      <w:r>
        <w:rPr>
          <w:rFonts w:ascii="Times New Roman CYR" w:hAnsi="Times New Roman CYR" w:cs="Times New Roman CYR"/>
          <w:sz w:val="24"/>
          <w:szCs w:val="24"/>
        </w:rPr>
        <w:tab/>
        <w:t>23</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w:t>
      </w:r>
      <w:r>
        <w:rPr>
          <w:rFonts w:ascii="Times New Roman CYR" w:hAnsi="Times New Roman CYR" w:cs="Times New Roman CYR"/>
          <w:sz w:val="24"/>
          <w:szCs w:val="24"/>
        </w:rPr>
        <w:tab/>
        <w:t>1300</w:t>
      </w:r>
      <w:r>
        <w:rPr>
          <w:rFonts w:ascii="Times New Roman CYR" w:hAnsi="Times New Roman CYR" w:cs="Times New Roman CYR"/>
          <w:sz w:val="24"/>
          <w:szCs w:val="24"/>
        </w:rPr>
        <w:tab/>
        <w:t>х</w:t>
      </w:r>
      <w:r>
        <w:rPr>
          <w:rFonts w:ascii="Times New Roman CYR" w:hAnsi="Times New Roman CYR" w:cs="Times New Roman CYR"/>
          <w:sz w:val="24"/>
          <w:szCs w:val="24"/>
        </w:rPr>
        <w:tab/>
        <w:t>196 478</w:t>
      </w:r>
      <w:r>
        <w:rPr>
          <w:rFonts w:ascii="Times New Roman CYR" w:hAnsi="Times New Roman CYR" w:cs="Times New Roman CYR"/>
          <w:sz w:val="24"/>
          <w:szCs w:val="24"/>
        </w:rPr>
        <w:tab/>
        <w:t>189 584</w:t>
      </w:r>
      <w:r>
        <w:rPr>
          <w:rFonts w:ascii="Times New Roman CYR" w:hAnsi="Times New Roman CYR" w:cs="Times New Roman CYR"/>
          <w:sz w:val="24"/>
          <w:szCs w:val="24"/>
        </w:rPr>
        <w:tab/>
        <w:t>170 679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 i зобов'язання</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П</w:t>
      </w:r>
      <w:r>
        <w:rPr>
          <w:rFonts w:ascii="Times New Roman CYR" w:hAnsi="Times New Roman CYR" w:cs="Times New Roman CYR"/>
          <w:sz w:val="24"/>
          <w:szCs w:val="24"/>
        </w:rPr>
        <w:t>римiтка</w:t>
      </w:r>
      <w:r>
        <w:rPr>
          <w:rFonts w:ascii="Times New Roman CYR" w:hAnsi="Times New Roman CYR" w:cs="Times New Roman CYR"/>
          <w:sz w:val="24"/>
          <w:szCs w:val="24"/>
        </w:rPr>
        <w:tab/>
        <w:t>31.12.2019</w:t>
      </w:r>
      <w:r>
        <w:rPr>
          <w:rFonts w:ascii="Times New Roman CYR" w:hAnsi="Times New Roman CYR" w:cs="Times New Roman CYR"/>
          <w:sz w:val="24"/>
          <w:szCs w:val="24"/>
        </w:rPr>
        <w:tab/>
        <w:t>31.12.2018</w:t>
      </w:r>
      <w:r>
        <w:rPr>
          <w:rFonts w:ascii="Times New Roman CYR" w:hAnsi="Times New Roman CYR" w:cs="Times New Roman CYR"/>
          <w:sz w:val="24"/>
          <w:szCs w:val="24"/>
        </w:rPr>
        <w:tab/>
        <w:t>31.12.2017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 Власний капiтал</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Зареєстрований капiтал</w:t>
      </w:r>
      <w:r>
        <w:rPr>
          <w:rFonts w:ascii="Times New Roman CYR" w:hAnsi="Times New Roman CYR" w:cs="Times New Roman CYR"/>
          <w:sz w:val="24"/>
          <w:szCs w:val="24"/>
        </w:rPr>
        <w:tab/>
        <w:t>1400</w:t>
      </w:r>
      <w:r>
        <w:rPr>
          <w:rFonts w:ascii="Times New Roman CYR" w:hAnsi="Times New Roman CYR" w:cs="Times New Roman CYR"/>
          <w:sz w:val="24"/>
          <w:szCs w:val="24"/>
        </w:rPr>
        <w:tab/>
        <w:t>25</w:t>
      </w:r>
      <w:r>
        <w:rPr>
          <w:rFonts w:ascii="Times New Roman CYR" w:hAnsi="Times New Roman CYR" w:cs="Times New Roman CYR"/>
          <w:sz w:val="24"/>
          <w:szCs w:val="24"/>
        </w:rPr>
        <w:tab/>
        <w:t>109</w:t>
      </w:r>
      <w:r>
        <w:rPr>
          <w:rFonts w:ascii="Times New Roman CYR" w:hAnsi="Times New Roman CYR" w:cs="Times New Roman CYR"/>
          <w:sz w:val="24"/>
          <w:szCs w:val="24"/>
        </w:rPr>
        <w:tab/>
        <w:t>109</w:t>
      </w:r>
      <w:r>
        <w:rPr>
          <w:rFonts w:ascii="Times New Roman CYR" w:hAnsi="Times New Roman CYR" w:cs="Times New Roman CYR"/>
          <w:sz w:val="24"/>
          <w:szCs w:val="24"/>
        </w:rPr>
        <w:tab/>
        <w:t>109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 у дооцiнках</w:t>
      </w:r>
      <w:r>
        <w:rPr>
          <w:rFonts w:ascii="Times New Roman CYR" w:hAnsi="Times New Roman CYR" w:cs="Times New Roman CYR"/>
          <w:sz w:val="24"/>
          <w:szCs w:val="24"/>
        </w:rPr>
        <w:tab/>
        <w:t>1405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r>
        <w:rPr>
          <w:rFonts w:ascii="Times New Roman CYR" w:hAnsi="Times New Roman CYR" w:cs="Times New Roman CYR"/>
          <w:sz w:val="24"/>
          <w:szCs w:val="24"/>
        </w:rPr>
        <w:tab/>
        <w:t>1410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r>
        <w:rPr>
          <w:rFonts w:ascii="Times New Roman CYR" w:hAnsi="Times New Roman CYR" w:cs="Times New Roman CYR"/>
          <w:sz w:val="24"/>
          <w:szCs w:val="24"/>
        </w:rPr>
        <w:tab/>
        <w:t>1415</w:t>
      </w:r>
      <w:r>
        <w:rPr>
          <w:rFonts w:ascii="Times New Roman CYR" w:hAnsi="Times New Roman CYR" w:cs="Times New Roman CYR"/>
          <w:sz w:val="24"/>
          <w:szCs w:val="24"/>
        </w:rPr>
        <w:tab/>
        <w:t>25</w:t>
      </w:r>
      <w:r>
        <w:rPr>
          <w:rFonts w:ascii="Times New Roman CYR" w:hAnsi="Times New Roman CYR" w:cs="Times New Roman CYR"/>
          <w:sz w:val="24"/>
          <w:szCs w:val="24"/>
        </w:rPr>
        <w:tab/>
        <w:t>594</w:t>
      </w:r>
      <w:r>
        <w:rPr>
          <w:rFonts w:ascii="Times New Roman CYR" w:hAnsi="Times New Roman CYR" w:cs="Times New Roman CYR"/>
          <w:sz w:val="24"/>
          <w:szCs w:val="24"/>
        </w:rPr>
        <w:tab/>
        <w:t>594</w:t>
      </w:r>
      <w:r>
        <w:rPr>
          <w:rFonts w:ascii="Times New Roman CYR" w:hAnsi="Times New Roman CYR" w:cs="Times New Roman CYR"/>
          <w:sz w:val="24"/>
          <w:szCs w:val="24"/>
        </w:rPr>
        <w:tab/>
        <w:t>594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 (непокритий збиток)</w:t>
      </w:r>
      <w:r>
        <w:rPr>
          <w:rFonts w:ascii="Times New Roman CYR" w:hAnsi="Times New Roman CYR" w:cs="Times New Roman CYR"/>
          <w:sz w:val="24"/>
          <w:szCs w:val="24"/>
        </w:rPr>
        <w:tab/>
        <w:t>1420</w:t>
      </w:r>
      <w:r>
        <w:rPr>
          <w:rFonts w:ascii="Times New Roman CYR" w:hAnsi="Times New Roman CYR" w:cs="Times New Roman CYR"/>
          <w:sz w:val="24"/>
          <w:szCs w:val="24"/>
        </w:rPr>
        <w:tab/>
        <w:t>-</w:t>
      </w:r>
      <w:r>
        <w:rPr>
          <w:rFonts w:ascii="Times New Roman CYR" w:hAnsi="Times New Roman CYR" w:cs="Times New Roman CYR"/>
          <w:sz w:val="24"/>
          <w:szCs w:val="24"/>
        </w:rPr>
        <w:tab/>
        <w:t>175 637</w:t>
      </w:r>
      <w:r>
        <w:rPr>
          <w:rFonts w:ascii="Times New Roman CYR" w:hAnsi="Times New Roman CYR" w:cs="Times New Roman CYR"/>
          <w:sz w:val="24"/>
          <w:szCs w:val="24"/>
        </w:rPr>
        <w:tab/>
        <w:t>168 938</w:t>
      </w:r>
      <w:r>
        <w:rPr>
          <w:rFonts w:ascii="Times New Roman CYR" w:hAnsi="Times New Roman CYR" w:cs="Times New Roman CYR"/>
          <w:sz w:val="24"/>
          <w:szCs w:val="24"/>
        </w:rPr>
        <w:tab/>
        <w:t>151 992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за роздiлом I</w:t>
      </w:r>
      <w:r>
        <w:rPr>
          <w:rFonts w:ascii="Times New Roman CYR" w:hAnsi="Times New Roman CYR" w:cs="Times New Roman CYR"/>
          <w:sz w:val="24"/>
          <w:szCs w:val="24"/>
        </w:rPr>
        <w:tab/>
        <w:t>1495</w:t>
      </w:r>
      <w:r>
        <w:rPr>
          <w:rFonts w:ascii="Times New Roman CYR" w:hAnsi="Times New Roman CYR" w:cs="Times New Roman CYR"/>
          <w:sz w:val="24"/>
          <w:szCs w:val="24"/>
        </w:rPr>
        <w:tab/>
        <w:t>х</w:t>
      </w:r>
      <w:r>
        <w:rPr>
          <w:rFonts w:ascii="Times New Roman CYR" w:hAnsi="Times New Roman CYR" w:cs="Times New Roman CYR"/>
          <w:sz w:val="24"/>
          <w:szCs w:val="24"/>
        </w:rPr>
        <w:tab/>
        <w:t>176 340</w:t>
      </w:r>
      <w:r>
        <w:rPr>
          <w:rFonts w:ascii="Times New Roman CYR" w:hAnsi="Times New Roman CYR" w:cs="Times New Roman CYR"/>
          <w:sz w:val="24"/>
          <w:szCs w:val="24"/>
        </w:rPr>
        <w:tab/>
        <w:t>169 641</w:t>
      </w:r>
      <w:r>
        <w:rPr>
          <w:rFonts w:ascii="Times New Roman CYR" w:hAnsi="Times New Roman CYR" w:cs="Times New Roman CYR"/>
          <w:sz w:val="24"/>
          <w:szCs w:val="24"/>
        </w:rPr>
        <w:tab/>
        <w:t>152 695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 Довгостроковi зобов'язання та забезпечення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зобов'язання</w:t>
      </w:r>
      <w:r>
        <w:rPr>
          <w:rFonts w:ascii="Times New Roman CYR" w:hAnsi="Times New Roman CYR" w:cs="Times New Roman CYR"/>
          <w:sz w:val="24"/>
          <w:szCs w:val="24"/>
        </w:rPr>
        <w:tab/>
        <w:t>1500</w:t>
      </w:r>
      <w:r>
        <w:rPr>
          <w:rFonts w:ascii="Times New Roman CYR" w:hAnsi="Times New Roman CYR" w:cs="Times New Roman CYR"/>
          <w:sz w:val="24"/>
          <w:szCs w:val="24"/>
        </w:rPr>
        <w:tab/>
        <w:t>11</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178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Пенсiйнi зобов'язання</w:t>
      </w:r>
      <w:r>
        <w:rPr>
          <w:rFonts w:ascii="Times New Roman CYR" w:hAnsi="Times New Roman CYR" w:cs="Times New Roman CYR"/>
          <w:sz w:val="24"/>
          <w:szCs w:val="24"/>
        </w:rPr>
        <w:tab/>
        <w:t>1505</w:t>
      </w:r>
      <w:r>
        <w:rPr>
          <w:rFonts w:ascii="Times New Roman CYR" w:hAnsi="Times New Roman CYR" w:cs="Times New Roman CYR"/>
          <w:sz w:val="24"/>
          <w:szCs w:val="24"/>
        </w:rPr>
        <w:tab/>
        <w:t>26</w:t>
      </w:r>
      <w:r>
        <w:rPr>
          <w:rFonts w:ascii="Times New Roman CYR" w:hAnsi="Times New Roman CYR" w:cs="Times New Roman CYR"/>
          <w:sz w:val="24"/>
          <w:szCs w:val="24"/>
        </w:rPr>
        <w:tab/>
        <w:t>5 195</w:t>
      </w:r>
      <w:r>
        <w:rPr>
          <w:rFonts w:ascii="Times New Roman CYR" w:hAnsi="Times New Roman CYR" w:cs="Times New Roman CYR"/>
          <w:sz w:val="24"/>
          <w:szCs w:val="24"/>
        </w:rPr>
        <w:tab/>
        <w:t>5 649</w:t>
      </w:r>
      <w:r>
        <w:rPr>
          <w:rFonts w:ascii="Times New Roman CYR" w:hAnsi="Times New Roman CYR" w:cs="Times New Roman CYR"/>
          <w:sz w:val="24"/>
          <w:szCs w:val="24"/>
        </w:rPr>
        <w:tab/>
        <w:t>5 326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довгостроковi зобов'язання</w:t>
      </w:r>
      <w:r>
        <w:rPr>
          <w:rFonts w:ascii="Times New Roman CYR" w:hAnsi="Times New Roman CYR" w:cs="Times New Roman CYR"/>
          <w:sz w:val="24"/>
          <w:szCs w:val="24"/>
        </w:rPr>
        <w:tab/>
        <w:t>1515</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забезпечення</w:t>
      </w:r>
      <w:r>
        <w:rPr>
          <w:rFonts w:ascii="Times New Roman CYR" w:hAnsi="Times New Roman CYR" w:cs="Times New Roman CYR"/>
          <w:sz w:val="24"/>
          <w:szCs w:val="24"/>
        </w:rPr>
        <w:tab/>
        <w:t>1520</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за роздiлом II</w:t>
      </w:r>
      <w:r>
        <w:rPr>
          <w:rFonts w:ascii="Times New Roman CYR" w:hAnsi="Times New Roman CYR" w:cs="Times New Roman CYR"/>
          <w:sz w:val="24"/>
          <w:szCs w:val="24"/>
        </w:rPr>
        <w:tab/>
        <w:t>1595</w:t>
      </w:r>
      <w:r>
        <w:rPr>
          <w:rFonts w:ascii="Times New Roman CYR" w:hAnsi="Times New Roman CYR" w:cs="Times New Roman CYR"/>
          <w:sz w:val="24"/>
          <w:szCs w:val="24"/>
        </w:rPr>
        <w:tab/>
        <w:t>х</w:t>
      </w:r>
      <w:r>
        <w:rPr>
          <w:rFonts w:ascii="Times New Roman CYR" w:hAnsi="Times New Roman CYR" w:cs="Times New Roman CYR"/>
          <w:sz w:val="24"/>
          <w:szCs w:val="24"/>
        </w:rPr>
        <w:tab/>
        <w:t>5 195</w:t>
      </w:r>
      <w:r>
        <w:rPr>
          <w:rFonts w:ascii="Times New Roman CYR" w:hAnsi="Times New Roman CYR" w:cs="Times New Roman CYR"/>
          <w:sz w:val="24"/>
          <w:szCs w:val="24"/>
        </w:rPr>
        <w:tab/>
        <w:t>5 649</w:t>
      </w:r>
      <w:r>
        <w:rPr>
          <w:rFonts w:ascii="Times New Roman CYR" w:hAnsi="Times New Roman CYR" w:cs="Times New Roman CYR"/>
          <w:sz w:val="24"/>
          <w:szCs w:val="24"/>
        </w:rPr>
        <w:tab/>
        <w:t>5 504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 Поточнi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Короткостроковi кредити банкiв </w:t>
      </w:r>
      <w:r>
        <w:rPr>
          <w:rFonts w:ascii="Times New Roman CYR" w:hAnsi="Times New Roman CYR" w:cs="Times New Roman CYR"/>
          <w:sz w:val="24"/>
          <w:szCs w:val="24"/>
        </w:rPr>
        <w:tab/>
        <w:t>1600</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заборгованiсть за </w:t>
      </w:r>
      <w:r>
        <w:rPr>
          <w:rFonts w:ascii="Times New Roman CYR" w:hAnsi="Times New Roman CYR" w:cs="Times New Roman CYR"/>
          <w:sz w:val="24"/>
          <w:szCs w:val="24"/>
        </w:rPr>
        <w:t>довгостроковими зобов'язаннями</w:t>
      </w:r>
      <w:r>
        <w:rPr>
          <w:rFonts w:ascii="Times New Roman CYR" w:hAnsi="Times New Roman CYR" w:cs="Times New Roman CYR"/>
          <w:sz w:val="24"/>
          <w:szCs w:val="24"/>
        </w:rPr>
        <w:tab/>
        <w:t>1610</w:t>
      </w:r>
      <w:r>
        <w:rPr>
          <w:rFonts w:ascii="Times New Roman CYR" w:hAnsi="Times New Roman CYR" w:cs="Times New Roman CYR"/>
          <w:sz w:val="24"/>
          <w:szCs w:val="24"/>
        </w:rPr>
        <w:tab/>
        <w:t>26</w:t>
      </w:r>
      <w:r>
        <w:rPr>
          <w:rFonts w:ascii="Times New Roman CYR" w:hAnsi="Times New Roman CYR" w:cs="Times New Roman CYR"/>
          <w:sz w:val="24"/>
          <w:szCs w:val="24"/>
        </w:rPr>
        <w:tab/>
        <w:t>1 380</w:t>
      </w:r>
      <w:r>
        <w:rPr>
          <w:rFonts w:ascii="Times New Roman CYR" w:hAnsi="Times New Roman CYR" w:cs="Times New Roman CYR"/>
          <w:sz w:val="24"/>
          <w:szCs w:val="24"/>
        </w:rPr>
        <w:tab/>
        <w:t>1 258</w:t>
      </w:r>
      <w:r>
        <w:rPr>
          <w:rFonts w:ascii="Times New Roman CYR" w:hAnsi="Times New Roman CYR" w:cs="Times New Roman CYR"/>
          <w:sz w:val="24"/>
          <w:szCs w:val="24"/>
        </w:rPr>
        <w:tab/>
        <w:t>1 248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постачальникам</w:t>
      </w:r>
      <w:r>
        <w:rPr>
          <w:rFonts w:ascii="Times New Roman CYR" w:hAnsi="Times New Roman CYR" w:cs="Times New Roman CYR"/>
          <w:sz w:val="24"/>
          <w:szCs w:val="24"/>
        </w:rPr>
        <w:tab/>
        <w:t>1615</w:t>
      </w:r>
      <w:r>
        <w:rPr>
          <w:rFonts w:ascii="Times New Roman CYR" w:hAnsi="Times New Roman CYR" w:cs="Times New Roman CYR"/>
          <w:sz w:val="24"/>
          <w:szCs w:val="24"/>
        </w:rPr>
        <w:tab/>
        <w:t>28</w:t>
      </w:r>
      <w:r>
        <w:rPr>
          <w:rFonts w:ascii="Times New Roman CYR" w:hAnsi="Times New Roman CYR" w:cs="Times New Roman CYR"/>
          <w:sz w:val="24"/>
          <w:szCs w:val="24"/>
        </w:rPr>
        <w:tab/>
        <w:t>3 821</w:t>
      </w:r>
      <w:r>
        <w:rPr>
          <w:rFonts w:ascii="Times New Roman CYR" w:hAnsi="Times New Roman CYR" w:cs="Times New Roman CYR"/>
          <w:sz w:val="24"/>
          <w:szCs w:val="24"/>
        </w:rPr>
        <w:tab/>
        <w:t>3 615</w:t>
      </w:r>
      <w:r>
        <w:rPr>
          <w:rFonts w:ascii="Times New Roman CYR" w:hAnsi="Times New Roman CYR" w:cs="Times New Roman CYR"/>
          <w:sz w:val="24"/>
          <w:szCs w:val="24"/>
        </w:rPr>
        <w:tab/>
        <w:t>5 495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бюджетом</w:t>
      </w:r>
      <w:r>
        <w:rPr>
          <w:rFonts w:ascii="Times New Roman CYR" w:hAnsi="Times New Roman CYR" w:cs="Times New Roman CYR"/>
          <w:sz w:val="24"/>
          <w:szCs w:val="24"/>
        </w:rPr>
        <w:tab/>
        <w:t>1620</w:t>
      </w:r>
      <w:r>
        <w:rPr>
          <w:rFonts w:ascii="Times New Roman CYR" w:hAnsi="Times New Roman CYR" w:cs="Times New Roman CYR"/>
          <w:sz w:val="24"/>
          <w:szCs w:val="24"/>
        </w:rPr>
        <w:tab/>
        <w:t>28</w:t>
      </w:r>
      <w:r>
        <w:rPr>
          <w:rFonts w:ascii="Times New Roman CYR" w:hAnsi="Times New Roman CYR" w:cs="Times New Roman CYR"/>
          <w:sz w:val="24"/>
          <w:szCs w:val="24"/>
        </w:rPr>
        <w:tab/>
        <w:t>1 605</w:t>
      </w:r>
      <w:r>
        <w:rPr>
          <w:rFonts w:ascii="Times New Roman CYR" w:hAnsi="Times New Roman CYR" w:cs="Times New Roman CYR"/>
          <w:sz w:val="24"/>
          <w:szCs w:val="24"/>
        </w:rPr>
        <w:tab/>
        <w:t>2 091</w:t>
      </w:r>
      <w:r>
        <w:rPr>
          <w:rFonts w:ascii="Times New Roman CYR" w:hAnsi="Times New Roman CYR" w:cs="Times New Roman CYR"/>
          <w:sz w:val="24"/>
          <w:szCs w:val="24"/>
        </w:rPr>
        <w:tab/>
        <w:t>802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 з податку на прибуток</w:t>
      </w:r>
      <w:r>
        <w:rPr>
          <w:rFonts w:ascii="Times New Roman CYR" w:hAnsi="Times New Roman CYR" w:cs="Times New Roman CYR"/>
          <w:sz w:val="24"/>
          <w:szCs w:val="24"/>
        </w:rPr>
        <w:tab/>
        <w:t>1621</w:t>
      </w:r>
      <w:r>
        <w:rPr>
          <w:rFonts w:ascii="Times New Roman CYR" w:hAnsi="Times New Roman CYR" w:cs="Times New Roman CYR"/>
          <w:sz w:val="24"/>
          <w:szCs w:val="24"/>
        </w:rPr>
        <w:tab/>
        <w:t>28</w:t>
      </w:r>
      <w:r>
        <w:rPr>
          <w:rFonts w:ascii="Times New Roman CYR" w:hAnsi="Times New Roman CYR" w:cs="Times New Roman CYR"/>
          <w:sz w:val="24"/>
          <w:szCs w:val="24"/>
        </w:rPr>
        <w:tab/>
        <w:t>856</w:t>
      </w:r>
      <w:r>
        <w:rPr>
          <w:rFonts w:ascii="Times New Roman CYR" w:hAnsi="Times New Roman CYR" w:cs="Times New Roman CYR"/>
          <w:sz w:val="24"/>
          <w:szCs w:val="24"/>
        </w:rPr>
        <w:tab/>
        <w:t>1 431</w:t>
      </w:r>
      <w:r>
        <w:rPr>
          <w:rFonts w:ascii="Times New Roman CYR" w:hAnsi="Times New Roman CYR" w:cs="Times New Roman CYR"/>
          <w:sz w:val="24"/>
          <w:szCs w:val="24"/>
        </w:rPr>
        <w:tab/>
        <w:t>298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зi страхування</w:t>
      </w:r>
      <w:r>
        <w:rPr>
          <w:rFonts w:ascii="Times New Roman CYR" w:hAnsi="Times New Roman CYR" w:cs="Times New Roman CYR"/>
          <w:sz w:val="24"/>
          <w:szCs w:val="24"/>
        </w:rPr>
        <w:tab/>
        <w:t>1625</w:t>
      </w:r>
      <w:r>
        <w:rPr>
          <w:rFonts w:ascii="Times New Roman CYR" w:hAnsi="Times New Roman CYR" w:cs="Times New Roman CYR"/>
          <w:sz w:val="24"/>
          <w:szCs w:val="24"/>
        </w:rPr>
        <w:tab/>
        <w:t>28</w:t>
      </w:r>
      <w:r>
        <w:rPr>
          <w:rFonts w:ascii="Times New Roman CYR" w:hAnsi="Times New Roman CYR" w:cs="Times New Roman CYR"/>
          <w:sz w:val="24"/>
          <w:szCs w:val="24"/>
        </w:rPr>
        <w:tab/>
        <w:t>732</w:t>
      </w:r>
      <w:r>
        <w:rPr>
          <w:rFonts w:ascii="Times New Roman CYR" w:hAnsi="Times New Roman CYR" w:cs="Times New Roman CYR"/>
          <w:sz w:val="24"/>
          <w:szCs w:val="24"/>
        </w:rPr>
        <w:tab/>
        <w:t>64</w:t>
      </w:r>
      <w:r>
        <w:rPr>
          <w:rFonts w:ascii="Times New Roman CYR" w:hAnsi="Times New Roman CYR" w:cs="Times New Roman CYR"/>
          <w:sz w:val="24"/>
          <w:szCs w:val="24"/>
        </w:rPr>
        <w:t>2</w:t>
      </w:r>
      <w:r>
        <w:rPr>
          <w:rFonts w:ascii="Times New Roman CYR" w:hAnsi="Times New Roman CYR" w:cs="Times New Roman CYR"/>
          <w:sz w:val="24"/>
          <w:szCs w:val="24"/>
        </w:rPr>
        <w:tab/>
        <w:t>485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оплати працi</w:t>
      </w:r>
      <w:r>
        <w:rPr>
          <w:rFonts w:ascii="Times New Roman CYR" w:hAnsi="Times New Roman CYR" w:cs="Times New Roman CYR"/>
          <w:sz w:val="24"/>
          <w:szCs w:val="24"/>
        </w:rPr>
        <w:tab/>
        <w:t>1630</w:t>
      </w:r>
      <w:r>
        <w:rPr>
          <w:rFonts w:ascii="Times New Roman CYR" w:hAnsi="Times New Roman CYR" w:cs="Times New Roman CYR"/>
          <w:sz w:val="24"/>
          <w:szCs w:val="24"/>
        </w:rPr>
        <w:tab/>
        <w:t>28</w:t>
      </w:r>
      <w:r>
        <w:rPr>
          <w:rFonts w:ascii="Times New Roman CYR" w:hAnsi="Times New Roman CYR" w:cs="Times New Roman CYR"/>
          <w:sz w:val="24"/>
          <w:szCs w:val="24"/>
        </w:rPr>
        <w:tab/>
        <w:t>2 748</w:t>
      </w:r>
      <w:r>
        <w:rPr>
          <w:rFonts w:ascii="Times New Roman CYR" w:hAnsi="Times New Roman CYR" w:cs="Times New Roman CYR"/>
          <w:sz w:val="24"/>
          <w:szCs w:val="24"/>
        </w:rPr>
        <w:tab/>
        <w:t>2 251</w:t>
      </w:r>
      <w:r>
        <w:rPr>
          <w:rFonts w:ascii="Times New Roman CYR" w:hAnsi="Times New Roman CYR" w:cs="Times New Roman CYR"/>
          <w:sz w:val="24"/>
          <w:szCs w:val="24"/>
        </w:rPr>
        <w:tab/>
        <w:t>1 721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одержаними авансами</w:t>
      </w:r>
      <w:r>
        <w:rPr>
          <w:rFonts w:ascii="Times New Roman CYR" w:hAnsi="Times New Roman CYR" w:cs="Times New Roman CYR"/>
          <w:sz w:val="24"/>
          <w:szCs w:val="24"/>
        </w:rPr>
        <w:tab/>
        <w:t>1635</w:t>
      </w:r>
      <w:r>
        <w:rPr>
          <w:rFonts w:ascii="Times New Roman CYR" w:hAnsi="Times New Roman CYR" w:cs="Times New Roman CYR"/>
          <w:sz w:val="24"/>
          <w:szCs w:val="24"/>
        </w:rPr>
        <w:tab/>
        <w:t>28</w:t>
      </w:r>
      <w:r>
        <w:rPr>
          <w:rFonts w:ascii="Times New Roman CYR" w:hAnsi="Times New Roman CYR" w:cs="Times New Roman CYR"/>
          <w:sz w:val="24"/>
          <w:szCs w:val="24"/>
        </w:rPr>
        <w:tab/>
        <w:t>732</w:t>
      </w:r>
      <w:r>
        <w:rPr>
          <w:rFonts w:ascii="Times New Roman CYR" w:hAnsi="Times New Roman CYR" w:cs="Times New Roman CYR"/>
          <w:sz w:val="24"/>
          <w:szCs w:val="24"/>
        </w:rPr>
        <w:tab/>
        <w:t>1 393</w:t>
      </w:r>
      <w:r>
        <w:rPr>
          <w:rFonts w:ascii="Times New Roman CYR" w:hAnsi="Times New Roman CYR" w:cs="Times New Roman CYR"/>
          <w:sz w:val="24"/>
          <w:szCs w:val="24"/>
        </w:rPr>
        <w:tab/>
        <w:t>172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заборгованiсть учасникам</w:t>
      </w:r>
      <w:r>
        <w:rPr>
          <w:rFonts w:ascii="Times New Roman CYR" w:hAnsi="Times New Roman CYR" w:cs="Times New Roman CYR"/>
          <w:sz w:val="24"/>
          <w:szCs w:val="24"/>
        </w:rPr>
        <w:tab/>
        <w:t>1640</w:t>
      </w:r>
      <w:r>
        <w:rPr>
          <w:rFonts w:ascii="Times New Roman CYR" w:hAnsi="Times New Roman CYR" w:cs="Times New Roman CYR"/>
          <w:sz w:val="24"/>
          <w:szCs w:val="24"/>
        </w:rPr>
        <w:tab/>
        <w:t>30</w:t>
      </w:r>
      <w:r>
        <w:rPr>
          <w:rFonts w:ascii="Times New Roman CYR" w:hAnsi="Times New Roman CYR" w:cs="Times New Roman CYR"/>
          <w:sz w:val="24"/>
          <w:szCs w:val="24"/>
        </w:rPr>
        <w:tab/>
        <w:t>1 043</w:t>
      </w:r>
      <w:r>
        <w:rPr>
          <w:rFonts w:ascii="Times New Roman CYR" w:hAnsi="Times New Roman CYR" w:cs="Times New Roman CYR"/>
          <w:sz w:val="24"/>
          <w:szCs w:val="24"/>
        </w:rPr>
        <w:tab/>
        <w:t>873</w:t>
      </w:r>
      <w:r>
        <w:rPr>
          <w:rFonts w:ascii="Times New Roman CYR" w:hAnsi="Times New Roman CYR" w:cs="Times New Roman CYR"/>
          <w:sz w:val="24"/>
          <w:szCs w:val="24"/>
        </w:rPr>
        <w:tab/>
        <w:t>777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забезпечення</w:t>
      </w:r>
      <w:r>
        <w:rPr>
          <w:rFonts w:ascii="Times New Roman CYR" w:hAnsi="Times New Roman CYR" w:cs="Times New Roman CYR"/>
          <w:sz w:val="24"/>
          <w:szCs w:val="24"/>
        </w:rPr>
        <w:tab/>
        <w:t>1660</w:t>
      </w:r>
      <w:r>
        <w:rPr>
          <w:rFonts w:ascii="Times New Roman CYR" w:hAnsi="Times New Roman CYR" w:cs="Times New Roman CYR"/>
          <w:sz w:val="24"/>
          <w:szCs w:val="24"/>
        </w:rPr>
        <w:tab/>
        <w:t>28</w:t>
      </w:r>
      <w:r>
        <w:rPr>
          <w:rFonts w:ascii="Times New Roman CYR" w:hAnsi="Times New Roman CYR" w:cs="Times New Roman CYR"/>
          <w:sz w:val="24"/>
          <w:szCs w:val="24"/>
        </w:rPr>
        <w:tab/>
        <w:t>2 798</w:t>
      </w:r>
      <w:r>
        <w:rPr>
          <w:rFonts w:ascii="Times New Roman CYR" w:hAnsi="Times New Roman CYR" w:cs="Times New Roman CYR"/>
          <w:sz w:val="24"/>
          <w:szCs w:val="24"/>
        </w:rPr>
        <w:tab/>
        <w:t>2 107</w:t>
      </w:r>
      <w:r>
        <w:rPr>
          <w:rFonts w:ascii="Times New Roman CYR" w:hAnsi="Times New Roman CYR" w:cs="Times New Roman CYR"/>
          <w:sz w:val="24"/>
          <w:szCs w:val="24"/>
        </w:rPr>
        <w:tab/>
        <w:t>1 685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майбутнi</w:t>
      </w:r>
      <w:r>
        <w:rPr>
          <w:rFonts w:ascii="Times New Roman CYR" w:hAnsi="Times New Roman CYR" w:cs="Times New Roman CYR"/>
          <w:sz w:val="24"/>
          <w:szCs w:val="24"/>
        </w:rPr>
        <w:t>х перiодiв</w:t>
      </w:r>
      <w:r>
        <w:rPr>
          <w:rFonts w:ascii="Times New Roman CYR" w:hAnsi="Times New Roman CYR" w:cs="Times New Roman CYR"/>
          <w:sz w:val="24"/>
          <w:szCs w:val="24"/>
        </w:rPr>
        <w:tab/>
        <w:t>1665</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w:t>
      </w:r>
      <w:r>
        <w:rPr>
          <w:rFonts w:ascii="Times New Roman CYR" w:hAnsi="Times New Roman CYR" w:cs="Times New Roman CYR"/>
          <w:sz w:val="24"/>
          <w:szCs w:val="24"/>
        </w:rPr>
        <w:tab/>
        <w:t>1690</w:t>
      </w:r>
      <w:r>
        <w:rPr>
          <w:rFonts w:ascii="Times New Roman CYR" w:hAnsi="Times New Roman CYR" w:cs="Times New Roman CYR"/>
          <w:sz w:val="24"/>
          <w:szCs w:val="24"/>
        </w:rPr>
        <w:tab/>
        <w:t>28</w:t>
      </w:r>
      <w:r>
        <w:rPr>
          <w:rFonts w:ascii="Times New Roman CYR" w:hAnsi="Times New Roman CYR" w:cs="Times New Roman CYR"/>
          <w:sz w:val="24"/>
          <w:szCs w:val="24"/>
        </w:rPr>
        <w:tab/>
        <w:t>84</w:t>
      </w:r>
      <w:r>
        <w:rPr>
          <w:rFonts w:ascii="Times New Roman CYR" w:hAnsi="Times New Roman CYR" w:cs="Times New Roman CYR"/>
          <w:sz w:val="24"/>
          <w:szCs w:val="24"/>
        </w:rPr>
        <w:tab/>
        <w:t>64</w:t>
      </w:r>
      <w:r>
        <w:rPr>
          <w:rFonts w:ascii="Times New Roman CYR" w:hAnsi="Times New Roman CYR" w:cs="Times New Roman CYR"/>
          <w:sz w:val="24"/>
          <w:szCs w:val="24"/>
        </w:rPr>
        <w:tab/>
        <w:t>95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за роздiлом III</w:t>
      </w:r>
      <w:r>
        <w:rPr>
          <w:rFonts w:ascii="Times New Roman CYR" w:hAnsi="Times New Roman CYR" w:cs="Times New Roman CYR"/>
          <w:sz w:val="24"/>
          <w:szCs w:val="24"/>
        </w:rPr>
        <w:tab/>
        <w:t>1695</w:t>
      </w:r>
      <w:r>
        <w:rPr>
          <w:rFonts w:ascii="Times New Roman CYR" w:hAnsi="Times New Roman CYR" w:cs="Times New Roman CYR"/>
          <w:sz w:val="24"/>
          <w:szCs w:val="24"/>
        </w:rPr>
        <w:tab/>
        <w:t>х</w:t>
      </w:r>
      <w:r>
        <w:rPr>
          <w:rFonts w:ascii="Times New Roman CYR" w:hAnsi="Times New Roman CYR" w:cs="Times New Roman CYR"/>
          <w:sz w:val="24"/>
          <w:szCs w:val="24"/>
        </w:rPr>
        <w:tab/>
        <w:t>14 943</w:t>
      </w:r>
      <w:r>
        <w:rPr>
          <w:rFonts w:ascii="Times New Roman CYR" w:hAnsi="Times New Roman CYR" w:cs="Times New Roman CYR"/>
          <w:sz w:val="24"/>
          <w:szCs w:val="24"/>
        </w:rPr>
        <w:tab/>
        <w:t>14294</w:t>
      </w:r>
      <w:r>
        <w:rPr>
          <w:rFonts w:ascii="Times New Roman CYR" w:hAnsi="Times New Roman CYR" w:cs="Times New Roman CYR"/>
          <w:sz w:val="24"/>
          <w:szCs w:val="24"/>
        </w:rPr>
        <w:tab/>
        <w:t>12 480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w:t>
      </w:r>
      <w:r>
        <w:rPr>
          <w:rFonts w:ascii="Times New Roman CYR" w:hAnsi="Times New Roman CYR" w:cs="Times New Roman CYR"/>
          <w:sz w:val="24"/>
          <w:szCs w:val="24"/>
        </w:rPr>
        <w:tab/>
        <w:t>1900</w:t>
      </w:r>
      <w:r>
        <w:rPr>
          <w:rFonts w:ascii="Times New Roman CYR" w:hAnsi="Times New Roman CYR" w:cs="Times New Roman CYR"/>
          <w:sz w:val="24"/>
          <w:szCs w:val="24"/>
        </w:rPr>
        <w:tab/>
        <w:t>х</w:t>
      </w:r>
      <w:r>
        <w:rPr>
          <w:rFonts w:ascii="Times New Roman CYR" w:hAnsi="Times New Roman CYR" w:cs="Times New Roman CYR"/>
          <w:sz w:val="24"/>
          <w:szCs w:val="24"/>
        </w:rPr>
        <w:tab/>
        <w:t>196 478</w:t>
      </w:r>
      <w:r>
        <w:rPr>
          <w:rFonts w:ascii="Times New Roman CYR" w:hAnsi="Times New Roman CYR" w:cs="Times New Roman CYR"/>
          <w:sz w:val="24"/>
          <w:szCs w:val="24"/>
        </w:rPr>
        <w:tab/>
        <w:t>189 584</w:t>
      </w:r>
      <w:r>
        <w:rPr>
          <w:rFonts w:ascii="Times New Roman CYR" w:hAnsi="Times New Roman CYR" w:cs="Times New Roman CYR"/>
          <w:sz w:val="24"/>
          <w:szCs w:val="24"/>
        </w:rPr>
        <w:tab/>
        <w:t>170 679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Письмовi пояснення на сторiнках 6-47  є невiд'ємною частиною даного звiту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w:t>
      </w:r>
      <w:r>
        <w:rPr>
          <w:rFonts w:ascii="Times New Roman CYR" w:hAnsi="Times New Roman CYR" w:cs="Times New Roman CYR"/>
          <w:sz w:val="24"/>
          <w:szCs w:val="24"/>
        </w:rPr>
        <w:t xml:space="preserve">                                                                   М.Я.Осiпов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В.О. Безкiш</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"Запорiжсклофлюс"</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про прибуток або збиток та iнший сукупний дохiд за перiод,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 закiнчився 31 грудня 2019 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Примiтки</w:t>
      </w:r>
      <w:r>
        <w:rPr>
          <w:rFonts w:ascii="Times New Roman CYR" w:hAnsi="Times New Roman CYR" w:cs="Times New Roman CYR"/>
          <w:sz w:val="24"/>
          <w:szCs w:val="24"/>
        </w:rPr>
        <w:tab/>
        <w:t>31.12.2019</w:t>
      </w:r>
      <w:r>
        <w:rPr>
          <w:rFonts w:ascii="Times New Roman CYR" w:hAnsi="Times New Roman CYR" w:cs="Times New Roman CYR"/>
          <w:sz w:val="24"/>
          <w:szCs w:val="24"/>
        </w:rPr>
        <w:tab/>
        <w:t>31.12.2018</w:t>
      </w:r>
      <w:r>
        <w:rPr>
          <w:rFonts w:ascii="Times New Roman CYR" w:hAnsi="Times New Roman CYR" w:cs="Times New Roman CYR"/>
          <w:sz w:val="24"/>
          <w:szCs w:val="24"/>
        </w:rPr>
        <w:tab/>
        <w:t>31.12.2017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 (товарiв, робiт, послуг)</w:t>
      </w:r>
      <w:r>
        <w:rPr>
          <w:rFonts w:ascii="Times New Roman CYR" w:hAnsi="Times New Roman CYR" w:cs="Times New Roman CYR"/>
          <w:sz w:val="24"/>
          <w:szCs w:val="24"/>
        </w:rPr>
        <w:tab/>
        <w:t>2000</w:t>
      </w:r>
      <w:r>
        <w:rPr>
          <w:rFonts w:ascii="Times New Roman CYR" w:hAnsi="Times New Roman CYR" w:cs="Times New Roman CYR"/>
          <w:sz w:val="24"/>
          <w:szCs w:val="24"/>
        </w:rPr>
        <w:tab/>
        <w:t>4</w:t>
      </w:r>
      <w:r>
        <w:rPr>
          <w:rFonts w:ascii="Times New Roman CYR" w:hAnsi="Times New Roman CYR" w:cs="Times New Roman CYR"/>
          <w:sz w:val="24"/>
          <w:szCs w:val="24"/>
        </w:rPr>
        <w:tab/>
        <w:t>375 038</w:t>
      </w:r>
      <w:r>
        <w:rPr>
          <w:rFonts w:ascii="Times New Roman CYR" w:hAnsi="Times New Roman CYR" w:cs="Times New Roman CYR"/>
          <w:sz w:val="24"/>
          <w:szCs w:val="24"/>
        </w:rPr>
        <w:tab/>
        <w:t>421 238</w:t>
      </w:r>
      <w:r>
        <w:rPr>
          <w:rFonts w:ascii="Times New Roman CYR" w:hAnsi="Times New Roman CYR" w:cs="Times New Roman CYR"/>
          <w:sz w:val="24"/>
          <w:szCs w:val="24"/>
        </w:rPr>
        <w:tab/>
      </w:r>
      <w:r>
        <w:rPr>
          <w:rFonts w:ascii="Times New Roman CYR" w:hAnsi="Times New Roman CYR" w:cs="Times New Roman CYR"/>
          <w:sz w:val="24"/>
          <w:szCs w:val="24"/>
        </w:rPr>
        <w:t>308 516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продукцiї (товарiв, робiт, послуг)</w:t>
      </w:r>
      <w:r>
        <w:rPr>
          <w:rFonts w:ascii="Times New Roman CYR" w:hAnsi="Times New Roman CYR" w:cs="Times New Roman CYR"/>
          <w:sz w:val="24"/>
          <w:szCs w:val="24"/>
        </w:rPr>
        <w:tab/>
        <w:t>2050</w:t>
      </w:r>
      <w:r>
        <w:rPr>
          <w:rFonts w:ascii="Times New Roman CYR" w:hAnsi="Times New Roman CYR" w:cs="Times New Roman CYR"/>
          <w:sz w:val="24"/>
          <w:szCs w:val="24"/>
        </w:rPr>
        <w:tab/>
        <w:t>5</w:t>
      </w:r>
      <w:r>
        <w:rPr>
          <w:rFonts w:ascii="Times New Roman CYR" w:hAnsi="Times New Roman CYR" w:cs="Times New Roman CYR"/>
          <w:sz w:val="24"/>
          <w:szCs w:val="24"/>
        </w:rPr>
        <w:tab/>
        <w:t>(296 595)</w:t>
      </w:r>
      <w:r>
        <w:rPr>
          <w:rFonts w:ascii="Times New Roman CYR" w:hAnsi="Times New Roman CYR" w:cs="Times New Roman CYR"/>
          <w:sz w:val="24"/>
          <w:szCs w:val="24"/>
        </w:rPr>
        <w:tab/>
        <w:t>(326 396)</w:t>
      </w:r>
      <w:r>
        <w:rPr>
          <w:rFonts w:ascii="Times New Roman CYR" w:hAnsi="Times New Roman CYR" w:cs="Times New Roman CYR"/>
          <w:sz w:val="24"/>
          <w:szCs w:val="24"/>
        </w:rPr>
        <w:tab/>
        <w:t>(252 494)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Валовий прибуток</w:t>
      </w:r>
      <w:r>
        <w:rPr>
          <w:rFonts w:ascii="Times New Roman CYR" w:hAnsi="Times New Roman CYR" w:cs="Times New Roman CYR"/>
          <w:sz w:val="24"/>
          <w:szCs w:val="24"/>
        </w:rPr>
        <w:tab/>
        <w:t>2090</w:t>
      </w:r>
      <w:r>
        <w:rPr>
          <w:rFonts w:ascii="Times New Roman CYR" w:hAnsi="Times New Roman CYR" w:cs="Times New Roman CYR"/>
          <w:sz w:val="24"/>
          <w:szCs w:val="24"/>
        </w:rPr>
        <w:tab/>
        <w:t>х</w:t>
      </w:r>
      <w:r>
        <w:rPr>
          <w:rFonts w:ascii="Times New Roman CYR" w:hAnsi="Times New Roman CYR" w:cs="Times New Roman CYR"/>
          <w:sz w:val="24"/>
          <w:szCs w:val="24"/>
        </w:rPr>
        <w:tab/>
        <w:t>78 443</w:t>
      </w:r>
      <w:r>
        <w:rPr>
          <w:rFonts w:ascii="Times New Roman CYR" w:hAnsi="Times New Roman CYR" w:cs="Times New Roman CYR"/>
          <w:sz w:val="24"/>
          <w:szCs w:val="24"/>
        </w:rPr>
        <w:tab/>
        <w:t>94 842</w:t>
      </w:r>
      <w:r>
        <w:rPr>
          <w:rFonts w:ascii="Times New Roman CYR" w:hAnsi="Times New Roman CYR" w:cs="Times New Roman CYR"/>
          <w:sz w:val="24"/>
          <w:szCs w:val="24"/>
        </w:rPr>
        <w:tab/>
        <w:t>56 022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Валовий збиток</w:t>
      </w:r>
      <w:r>
        <w:rPr>
          <w:rFonts w:ascii="Times New Roman CYR" w:hAnsi="Times New Roman CYR" w:cs="Times New Roman CYR"/>
          <w:sz w:val="24"/>
          <w:szCs w:val="24"/>
        </w:rPr>
        <w:tab/>
        <w:t>2095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w:t>
      </w:r>
      <w:r>
        <w:rPr>
          <w:rFonts w:ascii="Times New Roman CYR" w:hAnsi="Times New Roman CYR" w:cs="Times New Roman CYR"/>
          <w:sz w:val="24"/>
          <w:szCs w:val="24"/>
        </w:rPr>
        <w:tab/>
        <w:t>2120</w:t>
      </w:r>
      <w:r>
        <w:rPr>
          <w:rFonts w:ascii="Times New Roman CYR" w:hAnsi="Times New Roman CYR" w:cs="Times New Roman CYR"/>
          <w:sz w:val="24"/>
          <w:szCs w:val="24"/>
        </w:rPr>
        <w:tab/>
        <w:t>8</w:t>
      </w:r>
      <w:r>
        <w:rPr>
          <w:rFonts w:ascii="Times New Roman CYR" w:hAnsi="Times New Roman CYR" w:cs="Times New Roman CYR"/>
          <w:sz w:val="24"/>
          <w:szCs w:val="24"/>
        </w:rPr>
        <w:tab/>
        <w:t>11 225</w:t>
      </w:r>
      <w:r>
        <w:rPr>
          <w:rFonts w:ascii="Times New Roman CYR" w:hAnsi="Times New Roman CYR" w:cs="Times New Roman CYR"/>
          <w:sz w:val="24"/>
          <w:szCs w:val="24"/>
        </w:rPr>
        <w:tab/>
        <w:t>11 081</w:t>
      </w:r>
      <w:r>
        <w:rPr>
          <w:rFonts w:ascii="Times New Roman CYR" w:hAnsi="Times New Roman CYR" w:cs="Times New Roman CYR"/>
          <w:sz w:val="24"/>
          <w:szCs w:val="24"/>
        </w:rPr>
        <w:tab/>
        <w:t>10 256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w:t>
      </w:r>
      <w:r>
        <w:rPr>
          <w:rFonts w:ascii="Times New Roman CYR" w:hAnsi="Times New Roman CYR" w:cs="Times New Roman CYR"/>
          <w:sz w:val="24"/>
          <w:szCs w:val="24"/>
        </w:rPr>
        <w:tab/>
        <w:t>2130</w:t>
      </w:r>
      <w:r>
        <w:rPr>
          <w:rFonts w:ascii="Times New Roman CYR" w:hAnsi="Times New Roman CYR" w:cs="Times New Roman CYR"/>
          <w:sz w:val="24"/>
          <w:szCs w:val="24"/>
        </w:rPr>
        <w:tab/>
      </w:r>
      <w:r>
        <w:rPr>
          <w:rFonts w:ascii="Times New Roman CYR" w:hAnsi="Times New Roman CYR" w:cs="Times New Roman CYR"/>
          <w:sz w:val="24"/>
          <w:szCs w:val="24"/>
        </w:rPr>
        <w:t>6</w:t>
      </w:r>
      <w:r>
        <w:rPr>
          <w:rFonts w:ascii="Times New Roman CYR" w:hAnsi="Times New Roman CYR" w:cs="Times New Roman CYR"/>
          <w:sz w:val="24"/>
          <w:szCs w:val="24"/>
        </w:rPr>
        <w:tab/>
        <w:t>(16 177)</w:t>
      </w:r>
      <w:r>
        <w:rPr>
          <w:rFonts w:ascii="Times New Roman CYR" w:hAnsi="Times New Roman CYR" w:cs="Times New Roman CYR"/>
          <w:sz w:val="24"/>
          <w:szCs w:val="24"/>
        </w:rPr>
        <w:tab/>
        <w:t>(13 397)</w:t>
      </w:r>
      <w:r>
        <w:rPr>
          <w:rFonts w:ascii="Times New Roman CYR" w:hAnsi="Times New Roman CYR" w:cs="Times New Roman CYR"/>
          <w:sz w:val="24"/>
          <w:szCs w:val="24"/>
        </w:rPr>
        <w:tab/>
        <w:t>(11 768)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2150</w:t>
      </w:r>
      <w:r>
        <w:rPr>
          <w:rFonts w:ascii="Times New Roman CYR" w:hAnsi="Times New Roman CYR" w:cs="Times New Roman CYR"/>
          <w:sz w:val="24"/>
          <w:szCs w:val="24"/>
        </w:rPr>
        <w:tab/>
        <w:t>7</w:t>
      </w:r>
      <w:r>
        <w:rPr>
          <w:rFonts w:ascii="Times New Roman CYR" w:hAnsi="Times New Roman CYR" w:cs="Times New Roman CYR"/>
          <w:sz w:val="24"/>
          <w:szCs w:val="24"/>
        </w:rPr>
        <w:tab/>
        <w:t>(32 355)</w:t>
      </w:r>
      <w:r>
        <w:rPr>
          <w:rFonts w:ascii="Times New Roman CYR" w:hAnsi="Times New Roman CYR" w:cs="Times New Roman CYR"/>
          <w:sz w:val="24"/>
          <w:szCs w:val="24"/>
        </w:rPr>
        <w:tab/>
        <w:t>(33 133)</w:t>
      </w:r>
      <w:r>
        <w:rPr>
          <w:rFonts w:ascii="Times New Roman CYR" w:hAnsi="Times New Roman CYR" w:cs="Times New Roman CYR"/>
          <w:sz w:val="24"/>
          <w:szCs w:val="24"/>
        </w:rPr>
        <w:tab/>
        <w:t>(19 005)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r>
        <w:rPr>
          <w:rFonts w:ascii="Times New Roman CYR" w:hAnsi="Times New Roman CYR" w:cs="Times New Roman CYR"/>
          <w:sz w:val="24"/>
          <w:szCs w:val="24"/>
        </w:rPr>
        <w:tab/>
        <w:t>2180</w:t>
      </w:r>
      <w:r>
        <w:rPr>
          <w:rFonts w:ascii="Times New Roman CYR" w:hAnsi="Times New Roman CYR" w:cs="Times New Roman CYR"/>
          <w:sz w:val="24"/>
          <w:szCs w:val="24"/>
        </w:rPr>
        <w:tab/>
        <w:t>9</w:t>
      </w:r>
      <w:r>
        <w:rPr>
          <w:rFonts w:ascii="Times New Roman CYR" w:hAnsi="Times New Roman CYR" w:cs="Times New Roman CYR"/>
          <w:sz w:val="24"/>
          <w:szCs w:val="24"/>
        </w:rPr>
        <w:tab/>
        <w:t>(24 999)</w:t>
      </w:r>
      <w:r>
        <w:rPr>
          <w:rFonts w:ascii="Times New Roman CYR" w:hAnsi="Times New Roman CYR" w:cs="Times New Roman CYR"/>
          <w:sz w:val="24"/>
          <w:szCs w:val="24"/>
        </w:rPr>
        <w:tab/>
        <w:t>(23 598)</w:t>
      </w:r>
      <w:r>
        <w:rPr>
          <w:rFonts w:ascii="Times New Roman CYR" w:hAnsi="Times New Roman CYR" w:cs="Times New Roman CYR"/>
          <w:sz w:val="24"/>
          <w:szCs w:val="24"/>
        </w:rPr>
        <w:tab/>
        <w:t>(12 323)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результат вiд операцiйної дiяльностi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w:t>
      </w:r>
      <w:r>
        <w:rPr>
          <w:rFonts w:ascii="Times New Roman CYR" w:hAnsi="Times New Roman CYR" w:cs="Times New Roman CYR"/>
          <w:sz w:val="24"/>
          <w:szCs w:val="24"/>
        </w:rPr>
        <w:tab/>
        <w:t>2190</w:t>
      </w:r>
      <w:r>
        <w:rPr>
          <w:rFonts w:ascii="Times New Roman CYR" w:hAnsi="Times New Roman CYR" w:cs="Times New Roman CYR"/>
          <w:sz w:val="24"/>
          <w:szCs w:val="24"/>
        </w:rPr>
        <w:tab/>
        <w:t>х</w:t>
      </w:r>
      <w:r>
        <w:rPr>
          <w:rFonts w:ascii="Times New Roman CYR" w:hAnsi="Times New Roman CYR" w:cs="Times New Roman CYR"/>
          <w:sz w:val="24"/>
          <w:szCs w:val="24"/>
        </w:rPr>
        <w:tab/>
        <w:t>16 137</w:t>
      </w:r>
      <w:r>
        <w:rPr>
          <w:rFonts w:ascii="Times New Roman CYR" w:hAnsi="Times New Roman CYR" w:cs="Times New Roman CYR"/>
          <w:sz w:val="24"/>
          <w:szCs w:val="24"/>
        </w:rPr>
        <w:tab/>
        <w:t>35 795</w:t>
      </w:r>
      <w:r>
        <w:rPr>
          <w:rFonts w:ascii="Times New Roman CYR" w:hAnsi="Times New Roman CYR" w:cs="Times New Roman CYR"/>
          <w:sz w:val="24"/>
          <w:szCs w:val="24"/>
        </w:rPr>
        <w:tab/>
        <w:t>23 182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збиток</w:t>
      </w:r>
      <w:r>
        <w:rPr>
          <w:rFonts w:ascii="Times New Roman CYR" w:hAnsi="Times New Roman CYR" w:cs="Times New Roman CYR"/>
          <w:sz w:val="24"/>
          <w:szCs w:val="24"/>
        </w:rPr>
        <w:tab/>
        <w:t>2195</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w:t>
      </w:r>
      <w:r>
        <w:rPr>
          <w:rFonts w:ascii="Times New Roman CYR" w:hAnsi="Times New Roman CYR" w:cs="Times New Roman CYR"/>
          <w:sz w:val="24"/>
          <w:szCs w:val="24"/>
        </w:rPr>
        <w:t xml:space="preserve"> доходи</w:t>
      </w:r>
      <w:r>
        <w:rPr>
          <w:rFonts w:ascii="Times New Roman CYR" w:hAnsi="Times New Roman CYR" w:cs="Times New Roman CYR"/>
          <w:sz w:val="24"/>
          <w:szCs w:val="24"/>
        </w:rPr>
        <w:tab/>
        <w:t>2220</w:t>
      </w:r>
      <w:r>
        <w:rPr>
          <w:rFonts w:ascii="Times New Roman CYR" w:hAnsi="Times New Roman CYR" w:cs="Times New Roman CYR"/>
          <w:sz w:val="24"/>
          <w:szCs w:val="24"/>
        </w:rPr>
        <w:tab/>
        <w:t>10</w:t>
      </w:r>
      <w:r>
        <w:rPr>
          <w:rFonts w:ascii="Times New Roman CYR" w:hAnsi="Times New Roman CYR" w:cs="Times New Roman CYR"/>
          <w:sz w:val="24"/>
          <w:szCs w:val="24"/>
        </w:rPr>
        <w:tab/>
        <w:t>74</w:t>
      </w:r>
      <w:r>
        <w:rPr>
          <w:rFonts w:ascii="Times New Roman CYR" w:hAnsi="Times New Roman CYR" w:cs="Times New Roman CYR"/>
          <w:sz w:val="24"/>
          <w:szCs w:val="24"/>
        </w:rPr>
        <w:tab/>
        <w:t>86</w:t>
      </w:r>
      <w:r>
        <w:rPr>
          <w:rFonts w:ascii="Times New Roman CYR" w:hAnsi="Times New Roman CYR" w:cs="Times New Roman CYR"/>
          <w:sz w:val="24"/>
          <w:szCs w:val="24"/>
        </w:rPr>
        <w:tab/>
        <w:t>95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w:t>
      </w:r>
      <w:r>
        <w:rPr>
          <w:rFonts w:ascii="Times New Roman CYR" w:hAnsi="Times New Roman CYR" w:cs="Times New Roman CYR"/>
          <w:sz w:val="24"/>
          <w:szCs w:val="24"/>
        </w:rPr>
        <w:tab/>
        <w:t>2250</w:t>
      </w:r>
      <w:r>
        <w:rPr>
          <w:rFonts w:ascii="Times New Roman CYR" w:hAnsi="Times New Roman CYR" w:cs="Times New Roman CYR"/>
          <w:sz w:val="24"/>
          <w:szCs w:val="24"/>
        </w:rPr>
        <w:tab/>
        <w:t>10</w:t>
      </w:r>
      <w:r>
        <w:rPr>
          <w:rFonts w:ascii="Times New Roman CYR" w:hAnsi="Times New Roman CYR" w:cs="Times New Roman CYR"/>
          <w:sz w:val="24"/>
          <w:szCs w:val="24"/>
        </w:rPr>
        <w:tab/>
        <w:t>(623)</w:t>
      </w:r>
      <w:r>
        <w:rPr>
          <w:rFonts w:ascii="Times New Roman CYR" w:hAnsi="Times New Roman CYR" w:cs="Times New Roman CYR"/>
          <w:sz w:val="24"/>
          <w:szCs w:val="24"/>
        </w:rPr>
        <w:tab/>
        <w:t>(725)</w:t>
      </w:r>
      <w:r>
        <w:rPr>
          <w:rFonts w:ascii="Times New Roman CYR" w:hAnsi="Times New Roman CYR" w:cs="Times New Roman CYR"/>
          <w:sz w:val="24"/>
          <w:szCs w:val="24"/>
        </w:rPr>
        <w:tab/>
        <w:t>(844)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 участi в капiталi</w:t>
      </w:r>
      <w:r>
        <w:rPr>
          <w:rFonts w:ascii="Times New Roman CYR" w:hAnsi="Times New Roman CYR" w:cs="Times New Roman CYR"/>
          <w:sz w:val="24"/>
          <w:szCs w:val="24"/>
        </w:rPr>
        <w:tab/>
        <w:t>2255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2270</w:t>
      </w:r>
      <w:r>
        <w:rPr>
          <w:rFonts w:ascii="Times New Roman CYR" w:hAnsi="Times New Roman CYR" w:cs="Times New Roman CYR"/>
          <w:sz w:val="24"/>
          <w:szCs w:val="24"/>
        </w:rPr>
        <w:tab/>
        <w:t>9</w:t>
      </w:r>
      <w:r>
        <w:rPr>
          <w:rFonts w:ascii="Times New Roman CYR" w:hAnsi="Times New Roman CYR" w:cs="Times New Roman CYR"/>
          <w:sz w:val="24"/>
          <w:szCs w:val="24"/>
        </w:rPr>
        <w:tab/>
        <w:t>(5)</w:t>
      </w:r>
      <w:r>
        <w:rPr>
          <w:rFonts w:ascii="Times New Roman CYR" w:hAnsi="Times New Roman CYR" w:cs="Times New Roman CYR"/>
          <w:sz w:val="24"/>
          <w:szCs w:val="24"/>
        </w:rPr>
        <w:tab/>
        <w:t>(110)</w:t>
      </w:r>
      <w:r>
        <w:rPr>
          <w:rFonts w:ascii="Times New Roman CYR" w:hAnsi="Times New Roman CYR" w:cs="Times New Roman CYR"/>
          <w:sz w:val="24"/>
          <w:szCs w:val="24"/>
        </w:rPr>
        <w:tab/>
        <w:t>(245)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результат до  оподаткування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w:t>
      </w:r>
      <w:r>
        <w:rPr>
          <w:rFonts w:ascii="Times New Roman CYR" w:hAnsi="Times New Roman CYR" w:cs="Times New Roman CYR"/>
          <w:sz w:val="24"/>
          <w:szCs w:val="24"/>
        </w:rPr>
        <w:tab/>
        <w:t>2290</w:t>
      </w:r>
      <w:r>
        <w:rPr>
          <w:rFonts w:ascii="Times New Roman CYR" w:hAnsi="Times New Roman CYR" w:cs="Times New Roman CYR"/>
          <w:sz w:val="24"/>
          <w:szCs w:val="24"/>
        </w:rPr>
        <w:tab/>
      </w:r>
      <w:r>
        <w:rPr>
          <w:rFonts w:ascii="Times New Roman CYR" w:hAnsi="Times New Roman CYR" w:cs="Times New Roman CYR"/>
          <w:sz w:val="24"/>
          <w:szCs w:val="24"/>
        </w:rPr>
        <w:tab/>
        <w:t>15 583</w:t>
      </w:r>
      <w:r>
        <w:rPr>
          <w:rFonts w:ascii="Times New Roman CYR" w:hAnsi="Times New Roman CYR" w:cs="Times New Roman CYR"/>
          <w:sz w:val="24"/>
          <w:szCs w:val="24"/>
        </w:rPr>
        <w:tab/>
        <w:t>35 046</w:t>
      </w:r>
      <w:r>
        <w:rPr>
          <w:rFonts w:ascii="Times New Roman CYR" w:hAnsi="Times New Roman CYR" w:cs="Times New Roman CYR"/>
          <w:sz w:val="24"/>
          <w:szCs w:val="24"/>
        </w:rPr>
        <w:tab/>
        <w:t>22 188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(дохiд) з податку на </w:t>
      </w:r>
      <w:r>
        <w:rPr>
          <w:rFonts w:ascii="Times New Roman CYR" w:hAnsi="Times New Roman CYR" w:cs="Times New Roman CYR"/>
          <w:sz w:val="24"/>
          <w:szCs w:val="24"/>
        </w:rPr>
        <w:t>прибуток</w:t>
      </w:r>
      <w:r>
        <w:rPr>
          <w:rFonts w:ascii="Times New Roman CYR" w:hAnsi="Times New Roman CYR" w:cs="Times New Roman CYR"/>
          <w:sz w:val="24"/>
          <w:szCs w:val="24"/>
        </w:rPr>
        <w:tab/>
        <w:t>2300</w:t>
      </w:r>
      <w:r>
        <w:rPr>
          <w:rFonts w:ascii="Times New Roman CYR" w:hAnsi="Times New Roman CYR" w:cs="Times New Roman CYR"/>
          <w:sz w:val="24"/>
          <w:szCs w:val="24"/>
        </w:rPr>
        <w:tab/>
        <w:t>11</w:t>
      </w:r>
      <w:r>
        <w:rPr>
          <w:rFonts w:ascii="Times New Roman CYR" w:hAnsi="Times New Roman CYR" w:cs="Times New Roman CYR"/>
          <w:sz w:val="24"/>
          <w:szCs w:val="24"/>
        </w:rPr>
        <w:tab/>
        <w:t>(2 863)</w:t>
      </w:r>
      <w:r>
        <w:rPr>
          <w:rFonts w:ascii="Times New Roman CYR" w:hAnsi="Times New Roman CYR" w:cs="Times New Roman CYR"/>
          <w:sz w:val="24"/>
          <w:szCs w:val="24"/>
        </w:rPr>
        <w:tab/>
        <w:t>(7 369)</w:t>
      </w:r>
      <w:r>
        <w:rPr>
          <w:rFonts w:ascii="Times New Roman CYR" w:hAnsi="Times New Roman CYR" w:cs="Times New Roman CYR"/>
          <w:sz w:val="24"/>
          <w:szCs w:val="24"/>
        </w:rPr>
        <w:tab/>
        <w:t>(4 004)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Прибуток/збиток вiд припиненої дiяльностi</w:t>
      </w:r>
      <w:r>
        <w:rPr>
          <w:rFonts w:ascii="Times New Roman CYR" w:hAnsi="Times New Roman CYR" w:cs="Times New Roman CYR"/>
          <w:sz w:val="24"/>
          <w:szCs w:val="24"/>
        </w:rPr>
        <w:tab/>
        <w:t>2305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фiнансовий результат</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w:t>
      </w:r>
      <w:r>
        <w:rPr>
          <w:rFonts w:ascii="Times New Roman CYR" w:hAnsi="Times New Roman CYR" w:cs="Times New Roman CYR"/>
          <w:sz w:val="24"/>
          <w:szCs w:val="24"/>
        </w:rPr>
        <w:tab/>
        <w:t>2350</w:t>
      </w:r>
      <w:r>
        <w:rPr>
          <w:rFonts w:ascii="Times New Roman CYR" w:hAnsi="Times New Roman CYR" w:cs="Times New Roman CYR"/>
          <w:sz w:val="24"/>
          <w:szCs w:val="24"/>
        </w:rPr>
        <w:tab/>
      </w:r>
      <w:r>
        <w:rPr>
          <w:rFonts w:ascii="Times New Roman CYR" w:hAnsi="Times New Roman CYR" w:cs="Times New Roman CYR"/>
          <w:sz w:val="24"/>
          <w:szCs w:val="24"/>
        </w:rPr>
        <w:tab/>
        <w:t>12 720</w:t>
      </w:r>
      <w:r>
        <w:rPr>
          <w:rFonts w:ascii="Times New Roman CYR" w:hAnsi="Times New Roman CYR" w:cs="Times New Roman CYR"/>
          <w:sz w:val="24"/>
          <w:szCs w:val="24"/>
        </w:rPr>
        <w:tab/>
        <w:t>27 677</w:t>
      </w:r>
      <w:r>
        <w:rPr>
          <w:rFonts w:ascii="Times New Roman CYR" w:hAnsi="Times New Roman CYR" w:cs="Times New Roman CYR"/>
          <w:sz w:val="24"/>
          <w:szCs w:val="24"/>
        </w:rPr>
        <w:tab/>
        <w:t>18 209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сукупнi прибутки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 основних засобiв</w:t>
      </w:r>
      <w:r>
        <w:rPr>
          <w:rFonts w:ascii="Times New Roman CYR" w:hAnsi="Times New Roman CYR" w:cs="Times New Roman CYR"/>
          <w:sz w:val="24"/>
          <w:szCs w:val="24"/>
        </w:rPr>
        <w:tab/>
        <w:t>2400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w:t>
      </w:r>
      <w:r>
        <w:rPr>
          <w:rFonts w:ascii="Times New Roman CYR" w:hAnsi="Times New Roman CYR" w:cs="Times New Roman CYR"/>
          <w:sz w:val="24"/>
          <w:szCs w:val="24"/>
        </w:rPr>
        <w:tab/>
        <w:t>2445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сукупний дохiд</w:t>
      </w:r>
      <w:r>
        <w:rPr>
          <w:rFonts w:ascii="Times New Roman CYR" w:hAnsi="Times New Roman CYR" w:cs="Times New Roman CYR"/>
          <w:sz w:val="24"/>
          <w:szCs w:val="24"/>
        </w:rPr>
        <w:tab/>
        <w:t>2465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Скоригована середньорiчна кiлькiсть простих акцiй</w:t>
      </w:r>
      <w:r>
        <w:rPr>
          <w:rFonts w:ascii="Times New Roman CYR" w:hAnsi="Times New Roman CYR" w:cs="Times New Roman CYR"/>
          <w:sz w:val="24"/>
          <w:szCs w:val="24"/>
        </w:rPr>
        <w:tab/>
        <w:t>2605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на акцiю (грн.):</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базисний</w:t>
      </w:r>
      <w:r>
        <w:rPr>
          <w:rFonts w:ascii="Times New Roman CYR" w:hAnsi="Times New Roman CYR" w:cs="Times New Roman CYR"/>
          <w:sz w:val="24"/>
          <w:szCs w:val="24"/>
        </w:rPr>
        <w:tab/>
        <w:t>2615</w:t>
      </w:r>
      <w:r>
        <w:rPr>
          <w:rFonts w:ascii="Times New Roman CYR" w:hAnsi="Times New Roman CYR" w:cs="Times New Roman CYR"/>
          <w:sz w:val="24"/>
          <w:szCs w:val="24"/>
        </w:rPr>
        <w:tab/>
      </w:r>
      <w:r>
        <w:rPr>
          <w:rFonts w:ascii="Times New Roman CYR" w:hAnsi="Times New Roman CYR" w:cs="Times New Roman CYR"/>
          <w:sz w:val="24"/>
          <w:szCs w:val="24"/>
        </w:rPr>
        <w:tab/>
        <w:t>2,32</w:t>
      </w:r>
      <w:r>
        <w:rPr>
          <w:rFonts w:ascii="Times New Roman CYR" w:hAnsi="Times New Roman CYR" w:cs="Times New Roman CYR"/>
          <w:sz w:val="24"/>
          <w:szCs w:val="24"/>
        </w:rPr>
        <w:tab/>
        <w:t>5,06</w:t>
      </w:r>
      <w:r>
        <w:rPr>
          <w:rFonts w:ascii="Times New Roman CYR" w:hAnsi="Times New Roman CYR" w:cs="Times New Roman CYR"/>
          <w:sz w:val="24"/>
          <w:szCs w:val="24"/>
        </w:rPr>
        <w:tab/>
        <w:t>3,33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розбавлений</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2,32</w:t>
      </w:r>
      <w:r>
        <w:rPr>
          <w:rFonts w:ascii="Times New Roman CYR" w:hAnsi="Times New Roman CYR" w:cs="Times New Roman CYR"/>
          <w:sz w:val="24"/>
          <w:szCs w:val="24"/>
        </w:rPr>
        <w:tab/>
        <w:t>5,06</w:t>
      </w:r>
      <w:r>
        <w:rPr>
          <w:rFonts w:ascii="Times New Roman CYR" w:hAnsi="Times New Roman CYR" w:cs="Times New Roman CYR"/>
          <w:sz w:val="24"/>
          <w:szCs w:val="24"/>
        </w:rPr>
        <w:tab/>
        <w:t>3,33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Письмовi пояснення на сторiнках 6-47  є невiд'</w:t>
      </w:r>
      <w:r>
        <w:rPr>
          <w:rFonts w:ascii="Times New Roman CYR" w:hAnsi="Times New Roman CYR" w:cs="Times New Roman CYR"/>
          <w:sz w:val="24"/>
          <w:szCs w:val="24"/>
        </w:rPr>
        <w:t>ємною частиною даного звiту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М.Я. Осiпов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В.О. Безкiш</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w:t>
      </w:r>
      <w:r>
        <w:rPr>
          <w:rFonts w:ascii="Times New Roman CYR" w:hAnsi="Times New Roman CYR" w:cs="Times New Roman CYR"/>
          <w:sz w:val="24"/>
          <w:szCs w:val="24"/>
        </w:rPr>
        <w:t>iонерне товариство "Запорiжсклофлюс"</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про змiни у власному капiталi за перiод,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 закiнчився 31 грудня 2019 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тис. грн.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Стаття </w:t>
      </w:r>
      <w:r>
        <w:rPr>
          <w:rFonts w:ascii="Times New Roman CYR" w:hAnsi="Times New Roman CYR" w:cs="Times New Roman CYR"/>
          <w:sz w:val="24"/>
          <w:szCs w:val="24"/>
        </w:rPr>
        <w:tab/>
        <w:t xml:space="preserve">Код </w:t>
      </w:r>
      <w:r>
        <w:rPr>
          <w:rFonts w:ascii="Times New Roman CYR" w:hAnsi="Times New Roman CYR" w:cs="Times New Roman CYR"/>
          <w:sz w:val="24"/>
          <w:szCs w:val="24"/>
        </w:rPr>
        <w:tab/>
        <w:t>Примiтки</w:t>
      </w:r>
      <w:r>
        <w:rPr>
          <w:rFonts w:ascii="Times New Roman CYR" w:hAnsi="Times New Roman CYR" w:cs="Times New Roman CYR"/>
          <w:sz w:val="24"/>
          <w:szCs w:val="24"/>
        </w:rPr>
        <w:tab/>
        <w:t>Статутний капiтал</w:t>
      </w:r>
      <w:r>
        <w:rPr>
          <w:rFonts w:ascii="Times New Roman CYR" w:hAnsi="Times New Roman CYR" w:cs="Times New Roman CYR"/>
          <w:sz w:val="24"/>
          <w:szCs w:val="24"/>
        </w:rPr>
        <w:tab/>
        <w:t xml:space="preserve">Резервний капiтал </w:t>
      </w:r>
      <w:r>
        <w:rPr>
          <w:rFonts w:ascii="Times New Roman CYR" w:hAnsi="Times New Roman CYR" w:cs="Times New Roman CYR"/>
          <w:sz w:val="24"/>
          <w:szCs w:val="24"/>
        </w:rPr>
        <w:tab/>
        <w:t xml:space="preserve">Нерозподiлений прибуток </w:t>
      </w:r>
      <w:r>
        <w:rPr>
          <w:rFonts w:ascii="Times New Roman CYR" w:hAnsi="Times New Roman CYR" w:cs="Times New Roman CYR"/>
          <w:sz w:val="24"/>
          <w:szCs w:val="24"/>
        </w:rPr>
        <w:tab/>
        <w:t xml:space="preserve">Разом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01.01.2017</w:t>
      </w:r>
      <w:r>
        <w:rPr>
          <w:rFonts w:ascii="Times New Roman CYR" w:hAnsi="Times New Roman CYR" w:cs="Times New Roman CYR"/>
          <w:sz w:val="24"/>
          <w:szCs w:val="24"/>
        </w:rPr>
        <w:tab/>
        <w:t>4000</w:t>
      </w:r>
      <w:r>
        <w:rPr>
          <w:rFonts w:ascii="Times New Roman CYR" w:hAnsi="Times New Roman CYR" w:cs="Times New Roman CYR"/>
          <w:sz w:val="24"/>
          <w:szCs w:val="24"/>
        </w:rPr>
        <w:tab/>
      </w:r>
      <w:r>
        <w:rPr>
          <w:rFonts w:ascii="Times New Roman CYR" w:hAnsi="Times New Roman CYR" w:cs="Times New Roman CYR"/>
          <w:sz w:val="24"/>
          <w:szCs w:val="24"/>
        </w:rPr>
        <w:tab/>
        <w:t>109</w:t>
      </w:r>
      <w:r>
        <w:rPr>
          <w:rFonts w:ascii="Times New Roman CYR" w:hAnsi="Times New Roman CYR" w:cs="Times New Roman CYR"/>
          <w:sz w:val="24"/>
          <w:szCs w:val="24"/>
        </w:rPr>
        <w:tab/>
        <w:t>594</w:t>
      </w:r>
      <w:r>
        <w:rPr>
          <w:rFonts w:ascii="Times New Roman CYR" w:hAnsi="Times New Roman CYR" w:cs="Times New Roman CYR"/>
          <w:sz w:val="24"/>
          <w:szCs w:val="24"/>
        </w:rPr>
        <w:tab/>
      </w:r>
      <w:r>
        <w:rPr>
          <w:rFonts w:ascii="Times New Roman CYR" w:hAnsi="Times New Roman CYR" w:cs="Times New Roman CYR"/>
          <w:sz w:val="24"/>
          <w:szCs w:val="24"/>
        </w:rPr>
        <w:t>138 034</w:t>
      </w:r>
      <w:r>
        <w:rPr>
          <w:rFonts w:ascii="Times New Roman CYR" w:hAnsi="Times New Roman CYR" w:cs="Times New Roman CYR"/>
          <w:sz w:val="24"/>
          <w:szCs w:val="24"/>
        </w:rPr>
        <w:tab/>
        <w:t>138 737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облiкової полiтики</w:t>
      </w:r>
      <w:r>
        <w:rPr>
          <w:rFonts w:ascii="Times New Roman CYR" w:hAnsi="Times New Roman CYR" w:cs="Times New Roman CYR"/>
          <w:sz w:val="24"/>
          <w:szCs w:val="24"/>
        </w:rPr>
        <w:tab/>
        <w:t>4005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Виправлення помилок</w:t>
      </w:r>
      <w:r>
        <w:rPr>
          <w:rFonts w:ascii="Times New Roman CYR" w:hAnsi="Times New Roman CYR" w:cs="Times New Roman CYR"/>
          <w:sz w:val="24"/>
          <w:szCs w:val="24"/>
        </w:rPr>
        <w:tab/>
        <w:t>4010</w:t>
      </w:r>
      <w:r>
        <w:rPr>
          <w:rFonts w:ascii="Times New Roman CYR" w:hAnsi="Times New Roman CYR" w:cs="Times New Roman CYR"/>
          <w:sz w:val="24"/>
          <w:szCs w:val="24"/>
        </w:rPr>
        <w:tab/>
        <w:t>3.4</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87</w:t>
      </w:r>
      <w:r>
        <w:rPr>
          <w:rFonts w:ascii="Times New Roman CYR" w:hAnsi="Times New Roman CYR" w:cs="Times New Roman CYR"/>
          <w:sz w:val="24"/>
          <w:szCs w:val="24"/>
        </w:rPr>
        <w:tab/>
        <w:t>87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змiни</w:t>
      </w:r>
      <w:r>
        <w:rPr>
          <w:rFonts w:ascii="Times New Roman CYR" w:hAnsi="Times New Roman CYR" w:cs="Times New Roman CYR"/>
          <w:sz w:val="24"/>
          <w:szCs w:val="24"/>
        </w:rPr>
        <w:tab/>
        <w:t>4090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Скоригований залишок на 01.01.2017</w:t>
      </w:r>
      <w:r>
        <w:rPr>
          <w:rFonts w:ascii="Times New Roman CYR" w:hAnsi="Times New Roman CYR" w:cs="Times New Roman CYR"/>
          <w:sz w:val="24"/>
          <w:szCs w:val="24"/>
        </w:rPr>
        <w:tab/>
        <w:t>4095</w:t>
      </w:r>
      <w:r>
        <w:rPr>
          <w:rFonts w:ascii="Times New Roman CYR" w:hAnsi="Times New Roman CYR" w:cs="Times New Roman CYR"/>
          <w:sz w:val="24"/>
          <w:szCs w:val="24"/>
        </w:rPr>
        <w:tab/>
      </w:r>
      <w:r>
        <w:rPr>
          <w:rFonts w:ascii="Times New Roman CYR" w:hAnsi="Times New Roman CYR" w:cs="Times New Roman CYR"/>
          <w:sz w:val="24"/>
          <w:szCs w:val="24"/>
        </w:rPr>
        <w:tab/>
        <w:t>109</w:t>
      </w:r>
      <w:r>
        <w:rPr>
          <w:rFonts w:ascii="Times New Roman CYR" w:hAnsi="Times New Roman CYR" w:cs="Times New Roman CYR"/>
          <w:sz w:val="24"/>
          <w:szCs w:val="24"/>
        </w:rPr>
        <w:tab/>
        <w:t>594</w:t>
      </w:r>
      <w:r>
        <w:rPr>
          <w:rFonts w:ascii="Times New Roman CYR" w:hAnsi="Times New Roman CYR" w:cs="Times New Roman CYR"/>
          <w:sz w:val="24"/>
          <w:szCs w:val="24"/>
        </w:rPr>
        <w:tab/>
        <w:t>138 121</w:t>
      </w:r>
      <w:r>
        <w:rPr>
          <w:rFonts w:ascii="Times New Roman CYR" w:hAnsi="Times New Roman CYR" w:cs="Times New Roman CYR"/>
          <w:sz w:val="24"/>
          <w:szCs w:val="24"/>
        </w:rPr>
        <w:tab/>
        <w:t>138 824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Чистий прибуток 2017 рiк</w:t>
      </w:r>
      <w:r>
        <w:rPr>
          <w:rFonts w:ascii="Times New Roman CYR" w:hAnsi="Times New Roman CYR" w:cs="Times New Roman CYR"/>
          <w:sz w:val="24"/>
          <w:szCs w:val="24"/>
        </w:rPr>
        <w:tab/>
        <w:t>4100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18 209</w:t>
      </w:r>
      <w:r>
        <w:rPr>
          <w:rFonts w:ascii="Times New Roman CYR" w:hAnsi="Times New Roman CYR" w:cs="Times New Roman CYR"/>
          <w:sz w:val="24"/>
          <w:szCs w:val="24"/>
        </w:rPr>
        <w:tab/>
        <w:t>18 209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w:t>
      </w:r>
      <w:r>
        <w:rPr>
          <w:rFonts w:ascii="Times New Roman CYR" w:hAnsi="Times New Roman CYR" w:cs="Times New Roman CYR"/>
          <w:sz w:val="24"/>
          <w:szCs w:val="24"/>
        </w:rPr>
        <w:t xml:space="preserve"> сукупний дохiд за 2017 рiк</w:t>
      </w:r>
      <w:r>
        <w:rPr>
          <w:rFonts w:ascii="Times New Roman CYR" w:hAnsi="Times New Roman CYR" w:cs="Times New Roman CYR"/>
          <w:sz w:val="24"/>
          <w:szCs w:val="24"/>
        </w:rPr>
        <w:tab/>
        <w:t>4110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Розподiл прибутку: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власникам (дивiденди)</w:t>
      </w:r>
      <w:r>
        <w:rPr>
          <w:rFonts w:ascii="Times New Roman CYR" w:hAnsi="Times New Roman CYR" w:cs="Times New Roman CYR"/>
          <w:sz w:val="24"/>
          <w:szCs w:val="24"/>
        </w:rPr>
        <w:tab/>
        <w:t>4200</w:t>
      </w:r>
      <w:r>
        <w:rPr>
          <w:rFonts w:ascii="Times New Roman CYR" w:hAnsi="Times New Roman CYR" w:cs="Times New Roman CYR"/>
          <w:sz w:val="24"/>
          <w:szCs w:val="24"/>
        </w:rPr>
        <w:tab/>
        <w:t>30</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(4 105)</w:t>
      </w:r>
      <w:r>
        <w:rPr>
          <w:rFonts w:ascii="Times New Roman CYR" w:hAnsi="Times New Roman CYR" w:cs="Times New Roman CYR"/>
          <w:sz w:val="24"/>
          <w:szCs w:val="24"/>
        </w:rPr>
        <w:tab/>
        <w:t>(4 105)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Спрямування прибутку до статутного капiталу</w:t>
      </w:r>
      <w:r>
        <w:rPr>
          <w:rFonts w:ascii="Times New Roman CYR" w:hAnsi="Times New Roman CYR" w:cs="Times New Roman CYR"/>
          <w:sz w:val="24"/>
          <w:szCs w:val="24"/>
        </w:rPr>
        <w:tab/>
        <w:t>4205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до Резервного капiталу</w:t>
      </w:r>
      <w:r>
        <w:rPr>
          <w:rFonts w:ascii="Times New Roman CYR" w:hAnsi="Times New Roman CYR" w:cs="Times New Roman CYR"/>
          <w:sz w:val="24"/>
          <w:szCs w:val="24"/>
        </w:rPr>
        <w:tab/>
        <w:t>4210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змiн в капiталi за 2017</w:t>
      </w:r>
      <w:r>
        <w:rPr>
          <w:rFonts w:ascii="Times New Roman CYR" w:hAnsi="Times New Roman CYR" w:cs="Times New Roman CYR"/>
          <w:sz w:val="24"/>
          <w:szCs w:val="24"/>
        </w:rPr>
        <w:tab/>
        <w:t>4295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14 104</w:t>
      </w:r>
      <w:r>
        <w:rPr>
          <w:rFonts w:ascii="Times New Roman CYR" w:hAnsi="Times New Roman CYR" w:cs="Times New Roman CYR"/>
          <w:sz w:val="24"/>
          <w:szCs w:val="24"/>
        </w:rPr>
        <w:tab/>
        <w:t>14 104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31.12.2017</w:t>
      </w:r>
      <w:r>
        <w:rPr>
          <w:rFonts w:ascii="Times New Roman CYR" w:hAnsi="Times New Roman CYR" w:cs="Times New Roman CYR"/>
          <w:sz w:val="24"/>
          <w:szCs w:val="24"/>
        </w:rPr>
        <w:tab/>
        <w:t>4300</w:t>
      </w:r>
      <w:r>
        <w:rPr>
          <w:rFonts w:ascii="Times New Roman CYR" w:hAnsi="Times New Roman CYR" w:cs="Times New Roman CYR"/>
          <w:sz w:val="24"/>
          <w:szCs w:val="24"/>
        </w:rPr>
        <w:tab/>
      </w:r>
      <w:r>
        <w:rPr>
          <w:rFonts w:ascii="Times New Roman CYR" w:hAnsi="Times New Roman CYR" w:cs="Times New Roman CYR"/>
          <w:sz w:val="24"/>
          <w:szCs w:val="24"/>
        </w:rPr>
        <w:tab/>
        <w:t>109</w:t>
      </w:r>
      <w:r>
        <w:rPr>
          <w:rFonts w:ascii="Times New Roman CYR" w:hAnsi="Times New Roman CYR" w:cs="Times New Roman CYR"/>
          <w:sz w:val="24"/>
          <w:szCs w:val="24"/>
        </w:rPr>
        <w:tab/>
        <w:t>594</w:t>
      </w:r>
      <w:r>
        <w:rPr>
          <w:rFonts w:ascii="Times New Roman CYR" w:hAnsi="Times New Roman CYR" w:cs="Times New Roman CYR"/>
          <w:sz w:val="24"/>
          <w:szCs w:val="24"/>
        </w:rPr>
        <w:tab/>
        <w:t>152 225</w:t>
      </w:r>
      <w:r>
        <w:rPr>
          <w:rFonts w:ascii="Times New Roman CYR" w:hAnsi="Times New Roman CYR" w:cs="Times New Roman CYR"/>
          <w:sz w:val="24"/>
          <w:szCs w:val="24"/>
        </w:rPr>
        <w:tab/>
        <w:t>152 928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01.01.2018</w:t>
      </w:r>
      <w:r>
        <w:rPr>
          <w:rFonts w:ascii="Times New Roman CYR" w:hAnsi="Times New Roman CYR" w:cs="Times New Roman CYR"/>
          <w:sz w:val="24"/>
          <w:szCs w:val="24"/>
        </w:rPr>
        <w:tab/>
        <w:t>4000</w:t>
      </w:r>
      <w:r>
        <w:rPr>
          <w:rFonts w:ascii="Times New Roman CYR" w:hAnsi="Times New Roman CYR" w:cs="Times New Roman CYR"/>
          <w:sz w:val="24"/>
          <w:szCs w:val="24"/>
        </w:rPr>
        <w:tab/>
      </w:r>
      <w:r>
        <w:rPr>
          <w:rFonts w:ascii="Times New Roman CYR" w:hAnsi="Times New Roman CYR" w:cs="Times New Roman CYR"/>
          <w:sz w:val="24"/>
          <w:szCs w:val="24"/>
        </w:rPr>
        <w:tab/>
        <w:t>109</w:t>
      </w:r>
      <w:r>
        <w:rPr>
          <w:rFonts w:ascii="Times New Roman CYR" w:hAnsi="Times New Roman CYR" w:cs="Times New Roman CYR"/>
          <w:sz w:val="24"/>
          <w:szCs w:val="24"/>
        </w:rPr>
        <w:tab/>
        <w:t>594</w:t>
      </w:r>
      <w:r>
        <w:rPr>
          <w:rFonts w:ascii="Times New Roman CYR" w:hAnsi="Times New Roman CYR" w:cs="Times New Roman CYR"/>
          <w:sz w:val="24"/>
          <w:szCs w:val="24"/>
        </w:rPr>
        <w:tab/>
        <w:t>152 225</w:t>
      </w:r>
      <w:r>
        <w:rPr>
          <w:rFonts w:ascii="Times New Roman CYR" w:hAnsi="Times New Roman CYR" w:cs="Times New Roman CYR"/>
          <w:sz w:val="24"/>
          <w:szCs w:val="24"/>
        </w:rPr>
        <w:tab/>
        <w:t>152 928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облiкової полiтики</w:t>
      </w:r>
      <w:r>
        <w:rPr>
          <w:rFonts w:ascii="Times New Roman CYR" w:hAnsi="Times New Roman CYR" w:cs="Times New Roman CYR"/>
          <w:sz w:val="24"/>
          <w:szCs w:val="24"/>
        </w:rPr>
        <w:tab/>
        <w:t>4005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Виправлення помилок</w:t>
      </w:r>
      <w:r>
        <w:rPr>
          <w:rFonts w:ascii="Times New Roman CYR" w:hAnsi="Times New Roman CYR" w:cs="Times New Roman CYR"/>
          <w:sz w:val="24"/>
          <w:szCs w:val="24"/>
        </w:rPr>
        <w:tab/>
        <w:t>4010</w:t>
      </w:r>
      <w:r>
        <w:rPr>
          <w:rFonts w:ascii="Times New Roman CYR" w:hAnsi="Times New Roman CYR" w:cs="Times New Roman CYR"/>
          <w:sz w:val="24"/>
          <w:szCs w:val="24"/>
        </w:rPr>
        <w:tab/>
        <w:t>3.4</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(233)</w:t>
      </w:r>
      <w:r>
        <w:rPr>
          <w:rFonts w:ascii="Times New Roman CYR" w:hAnsi="Times New Roman CYR" w:cs="Times New Roman CYR"/>
          <w:sz w:val="24"/>
          <w:szCs w:val="24"/>
        </w:rPr>
        <w:tab/>
        <w:t>(2</w:t>
      </w:r>
      <w:r>
        <w:rPr>
          <w:rFonts w:ascii="Times New Roman CYR" w:hAnsi="Times New Roman CYR" w:cs="Times New Roman CYR"/>
          <w:sz w:val="24"/>
          <w:szCs w:val="24"/>
        </w:rPr>
        <w:t>33)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змiни</w:t>
      </w:r>
      <w:r>
        <w:rPr>
          <w:rFonts w:ascii="Times New Roman CYR" w:hAnsi="Times New Roman CYR" w:cs="Times New Roman CYR"/>
          <w:sz w:val="24"/>
          <w:szCs w:val="24"/>
        </w:rPr>
        <w:tab/>
        <w:t>4090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Скоригований залишок на 01.01.2018</w:t>
      </w:r>
      <w:r>
        <w:rPr>
          <w:rFonts w:ascii="Times New Roman CYR" w:hAnsi="Times New Roman CYR" w:cs="Times New Roman CYR"/>
          <w:sz w:val="24"/>
          <w:szCs w:val="24"/>
        </w:rPr>
        <w:tab/>
        <w:t>4095</w:t>
      </w:r>
      <w:r>
        <w:rPr>
          <w:rFonts w:ascii="Times New Roman CYR" w:hAnsi="Times New Roman CYR" w:cs="Times New Roman CYR"/>
          <w:sz w:val="24"/>
          <w:szCs w:val="24"/>
        </w:rPr>
        <w:tab/>
      </w:r>
      <w:r>
        <w:rPr>
          <w:rFonts w:ascii="Times New Roman CYR" w:hAnsi="Times New Roman CYR" w:cs="Times New Roman CYR"/>
          <w:sz w:val="24"/>
          <w:szCs w:val="24"/>
        </w:rPr>
        <w:tab/>
        <w:t>109</w:t>
      </w:r>
      <w:r>
        <w:rPr>
          <w:rFonts w:ascii="Times New Roman CYR" w:hAnsi="Times New Roman CYR" w:cs="Times New Roman CYR"/>
          <w:sz w:val="24"/>
          <w:szCs w:val="24"/>
        </w:rPr>
        <w:tab/>
        <w:t>594</w:t>
      </w:r>
      <w:r>
        <w:rPr>
          <w:rFonts w:ascii="Times New Roman CYR" w:hAnsi="Times New Roman CYR" w:cs="Times New Roman CYR"/>
          <w:sz w:val="24"/>
          <w:szCs w:val="24"/>
        </w:rPr>
        <w:tab/>
        <w:t>151 992</w:t>
      </w:r>
      <w:r>
        <w:rPr>
          <w:rFonts w:ascii="Times New Roman CYR" w:hAnsi="Times New Roman CYR" w:cs="Times New Roman CYR"/>
          <w:sz w:val="24"/>
          <w:szCs w:val="24"/>
        </w:rPr>
        <w:tab/>
        <w:t>152 695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2018 рiк</w:t>
      </w:r>
      <w:r>
        <w:rPr>
          <w:rFonts w:ascii="Times New Roman CYR" w:hAnsi="Times New Roman CYR" w:cs="Times New Roman CYR"/>
          <w:sz w:val="24"/>
          <w:szCs w:val="24"/>
        </w:rPr>
        <w:tab/>
        <w:t>4100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27 675</w:t>
      </w:r>
      <w:r>
        <w:rPr>
          <w:rFonts w:ascii="Times New Roman CYR" w:hAnsi="Times New Roman CYR" w:cs="Times New Roman CYR"/>
          <w:sz w:val="24"/>
          <w:szCs w:val="24"/>
        </w:rPr>
        <w:tab/>
        <w:t>27 675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за 2018 рiк</w:t>
      </w:r>
      <w:r>
        <w:rPr>
          <w:rFonts w:ascii="Times New Roman CYR" w:hAnsi="Times New Roman CYR" w:cs="Times New Roman CYR"/>
          <w:sz w:val="24"/>
          <w:szCs w:val="24"/>
        </w:rPr>
        <w:tab/>
        <w:t>4110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Розподiл прибутку: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власникам (дивiденди)</w:t>
      </w:r>
      <w:r>
        <w:rPr>
          <w:rFonts w:ascii="Times New Roman CYR" w:hAnsi="Times New Roman CYR" w:cs="Times New Roman CYR"/>
          <w:sz w:val="24"/>
          <w:szCs w:val="24"/>
        </w:rPr>
        <w:tab/>
        <w:t>4200</w:t>
      </w:r>
      <w:r>
        <w:rPr>
          <w:rFonts w:ascii="Times New Roman CYR" w:hAnsi="Times New Roman CYR" w:cs="Times New Roman CYR"/>
          <w:sz w:val="24"/>
          <w:szCs w:val="24"/>
        </w:rPr>
        <w:tab/>
        <w:t>30</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 xml:space="preserve">(4 </w:t>
      </w:r>
      <w:r>
        <w:rPr>
          <w:rFonts w:ascii="Times New Roman CYR" w:hAnsi="Times New Roman CYR" w:cs="Times New Roman CYR"/>
          <w:sz w:val="24"/>
          <w:szCs w:val="24"/>
        </w:rPr>
        <w:t>105)</w:t>
      </w:r>
      <w:r>
        <w:rPr>
          <w:rFonts w:ascii="Times New Roman CYR" w:hAnsi="Times New Roman CYR" w:cs="Times New Roman CYR"/>
          <w:sz w:val="24"/>
          <w:szCs w:val="24"/>
        </w:rPr>
        <w:tab/>
        <w:t>(4 105)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Спрямування прибутку до статутного капiталу</w:t>
      </w:r>
      <w:r>
        <w:rPr>
          <w:rFonts w:ascii="Times New Roman CYR" w:hAnsi="Times New Roman CYR" w:cs="Times New Roman CYR"/>
          <w:sz w:val="24"/>
          <w:szCs w:val="24"/>
        </w:rPr>
        <w:tab/>
        <w:t>4205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до Резервного капiталу</w:t>
      </w:r>
      <w:r>
        <w:rPr>
          <w:rFonts w:ascii="Times New Roman CYR" w:hAnsi="Times New Roman CYR" w:cs="Times New Roman CYR"/>
          <w:sz w:val="24"/>
          <w:szCs w:val="24"/>
        </w:rPr>
        <w:tab/>
        <w:t>4210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змiн в капiталi за 2018</w:t>
      </w:r>
      <w:r>
        <w:rPr>
          <w:rFonts w:ascii="Times New Roman CYR" w:hAnsi="Times New Roman CYR" w:cs="Times New Roman CYR"/>
          <w:sz w:val="24"/>
          <w:szCs w:val="24"/>
        </w:rPr>
        <w:tab/>
        <w:t>4295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23 570</w:t>
      </w:r>
      <w:r>
        <w:rPr>
          <w:rFonts w:ascii="Times New Roman CYR" w:hAnsi="Times New Roman CYR" w:cs="Times New Roman CYR"/>
          <w:sz w:val="24"/>
          <w:szCs w:val="24"/>
        </w:rPr>
        <w:tab/>
        <w:t>23 570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31.12.2018</w:t>
      </w:r>
      <w:r>
        <w:rPr>
          <w:rFonts w:ascii="Times New Roman CYR" w:hAnsi="Times New Roman CYR" w:cs="Times New Roman CYR"/>
          <w:sz w:val="24"/>
          <w:szCs w:val="24"/>
        </w:rPr>
        <w:tab/>
        <w:t>4300</w:t>
      </w:r>
      <w:r>
        <w:rPr>
          <w:rFonts w:ascii="Times New Roman CYR" w:hAnsi="Times New Roman CYR" w:cs="Times New Roman CYR"/>
          <w:sz w:val="24"/>
          <w:szCs w:val="24"/>
        </w:rPr>
        <w:tab/>
      </w:r>
      <w:r>
        <w:rPr>
          <w:rFonts w:ascii="Times New Roman CYR" w:hAnsi="Times New Roman CYR" w:cs="Times New Roman CYR"/>
          <w:sz w:val="24"/>
          <w:szCs w:val="24"/>
        </w:rPr>
        <w:tab/>
        <w:t>109</w:t>
      </w:r>
      <w:r>
        <w:rPr>
          <w:rFonts w:ascii="Times New Roman CYR" w:hAnsi="Times New Roman CYR" w:cs="Times New Roman CYR"/>
          <w:sz w:val="24"/>
          <w:szCs w:val="24"/>
        </w:rPr>
        <w:tab/>
        <w:t>594</w:t>
      </w:r>
      <w:r>
        <w:rPr>
          <w:rFonts w:ascii="Times New Roman CYR" w:hAnsi="Times New Roman CYR" w:cs="Times New Roman CYR"/>
          <w:sz w:val="24"/>
          <w:szCs w:val="24"/>
        </w:rPr>
        <w:tab/>
        <w:t>175 562</w:t>
      </w:r>
      <w:r>
        <w:rPr>
          <w:rFonts w:ascii="Times New Roman CYR" w:hAnsi="Times New Roman CYR" w:cs="Times New Roman CYR"/>
          <w:sz w:val="24"/>
          <w:szCs w:val="24"/>
        </w:rPr>
        <w:tab/>
        <w:t>176 265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01.01.2019</w:t>
      </w:r>
      <w:r>
        <w:rPr>
          <w:rFonts w:ascii="Times New Roman CYR" w:hAnsi="Times New Roman CYR" w:cs="Times New Roman CYR"/>
          <w:sz w:val="24"/>
          <w:szCs w:val="24"/>
        </w:rPr>
        <w:tab/>
        <w:t>4000</w:t>
      </w:r>
      <w:r>
        <w:rPr>
          <w:rFonts w:ascii="Times New Roman CYR" w:hAnsi="Times New Roman CYR" w:cs="Times New Roman CYR"/>
          <w:sz w:val="24"/>
          <w:szCs w:val="24"/>
        </w:rPr>
        <w:tab/>
      </w:r>
      <w:r>
        <w:rPr>
          <w:rFonts w:ascii="Times New Roman CYR" w:hAnsi="Times New Roman CYR" w:cs="Times New Roman CYR"/>
          <w:sz w:val="24"/>
          <w:szCs w:val="24"/>
        </w:rPr>
        <w:tab/>
        <w:t>109</w:t>
      </w:r>
      <w:r>
        <w:rPr>
          <w:rFonts w:ascii="Times New Roman CYR" w:hAnsi="Times New Roman CYR" w:cs="Times New Roman CYR"/>
          <w:sz w:val="24"/>
          <w:szCs w:val="24"/>
        </w:rPr>
        <w:tab/>
        <w:t>594</w:t>
      </w:r>
      <w:r>
        <w:rPr>
          <w:rFonts w:ascii="Times New Roman CYR" w:hAnsi="Times New Roman CYR" w:cs="Times New Roman CYR"/>
          <w:sz w:val="24"/>
          <w:szCs w:val="24"/>
        </w:rPr>
        <w:tab/>
        <w:t>175 562</w:t>
      </w:r>
      <w:r>
        <w:rPr>
          <w:rFonts w:ascii="Times New Roman CYR" w:hAnsi="Times New Roman CYR" w:cs="Times New Roman CYR"/>
          <w:sz w:val="24"/>
          <w:szCs w:val="24"/>
        </w:rPr>
        <w:tab/>
        <w:t>176 265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облiкової полiтики</w:t>
      </w:r>
      <w:r>
        <w:rPr>
          <w:rFonts w:ascii="Times New Roman CYR" w:hAnsi="Times New Roman CYR" w:cs="Times New Roman CYR"/>
          <w:sz w:val="24"/>
          <w:szCs w:val="24"/>
        </w:rPr>
        <w:tab/>
        <w:t>4005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Виправлення помилок</w:t>
      </w:r>
      <w:r>
        <w:rPr>
          <w:rFonts w:ascii="Times New Roman CYR" w:hAnsi="Times New Roman CYR" w:cs="Times New Roman CYR"/>
          <w:sz w:val="24"/>
          <w:szCs w:val="24"/>
        </w:rPr>
        <w:tab/>
        <w:t>4010</w:t>
      </w:r>
      <w:r>
        <w:rPr>
          <w:rFonts w:ascii="Times New Roman CYR" w:hAnsi="Times New Roman CYR" w:cs="Times New Roman CYR"/>
          <w:sz w:val="24"/>
          <w:szCs w:val="24"/>
        </w:rPr>
        <w:tab/>
        <w:t>3.4</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(6 624)</w:t>
      </w:r>
      <w:r>
        <w:rPr>
          <w:rFonts w:ascii="Times New Roman CYR" w:hAnsi="Times New Roman CYR" w:cs="Times New Roman CYR"/>
          <w:sz w:val="24"/>
          <w:szCs w:val="24"/>
        </w:rPr>
        <w:tab/>
        <w:t>(6 624)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змiни</w:t>
      </w:r>
      <w:r>
        <w:rPr>
          <w:rFonts w:ascii="Times New Roman CYR" w:hAnsi="Times New Roman CYR" w:cs="Times New Roman CYR"/>
          <w:sz w:val="24"/>
          <w:szCs w:val="24"/>
        </w:rPr>
        <w:tab/>
        <w:t>4090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Скоригований залишок на 01.01.2019</w:t>
      </w:r>
      <w:r>
        <w:rPr>
          <w:rFonts w:ascii="Times New Roman CYR" w:hAnsi="Times New Roman CYR" w:cs="Times New Roman CYR"/>
          <w:sz w:val="24"/>
          <w:szCs w:val="24"/>
        </w:rPr>
        <w:tab/>
        <w:t>4095</w:t>
      </w:r>
      <w:r>
        <w:rPr>
          <w:rFonts w:ascii="Times New Roman CYR" w:hAnsi="Times New Roman CYR" w:cs="Times New Roman CYR"/>
          <w:sz w:val="24"/>
          <w:szCs w:val="24"/>
        </w:rPr>
        <w:tab/>
      </w:r>
      <w:r>
        <w:rPr>
          <w:rFonts w:ascii="Times New Roman CYR" w:hAnsi="Times New Roman CYR" w:cs="Times New Roman CYR"/>
          <w:sz w:val="24"/>
          <w:szCs w:val="24"/>
        </w:rPr>
        <w:tab/>
        <w:t>109</w:t>
      </w:r>
      <w:r>
        <w:rPr>
          <w:rFonts w:ascii="Times New Roman CYR" w:hAnsi="Times New Roman CYR" w:cs="Times New Roman CYR"/>
          <w:sz w:val="24"/>
          <w:szCs w:val="24"/>
        </w:rPr>
        <w:tab/>
        <w:t>594</w:t>
      </w:r>
      <w:r>
        <w:rPr>
          <w:rFonts w:ascii="Times New Roman CYR" w:hAnsi="Times New Roman CYR" w:cs="Times New Roman CYR"/>
          <w:sz w:val="24"/>
          <w:szCs w:val="24"/>
        </w:rPr>
        <w:tab/>
        <w:t>168 938</w:t>
      </w:r>
      <w:r>
        <w:rPr>
          <w:rFonts w:ascii="Times New Roman CYR" w:hAnsi="Times New Roman CYR" w:cs="Times New Roman CYR"/>
          <w:sz w:val="24"/>
          <w:szCs w:val="24"/>
        </w:rPr>
        <w:tab/>
        <w:t>168 641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2019 рiк</w:t>
      </w:r>
      <w:r>
        <w:rPr>
          <w:rFonts w:ascii="Times New Roman CYR" w:hAnsi="Times New Roman CYR" w:cs="Times New Roman CYR"/>
          <w:sz w:val="24"/>
          <w:szCs w:val="24"/>
        </w:rPr>
        <w:tab/>
        <w:t>4100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12 7</w:t>
      </w:r>
      <w:r>
        <w:rPr>
          <w:rFonts w:ascii="Times New Roman CYR" w:hAnsi="Times New Roman CYR" w:cs="Times New Roman CYR"/>
          <w:sz w:val="24"/>
          <w:szCs w:val="24"/>
        </w:rPr>
        <w:t>20</w:t>
      </w:r>
      <w:r>
        <w:rPr>
          <w:rFonts w:ascii="Times New Roman CYR" w:hAnsi="Times New Roman CYR" w:cs="Times New Roman CYR"/>
          <w:sz w:val="24"/>
          <w:szCs w:val="24"/>
        </w:rPr>
        <w:tab/>
        <w:t>12 720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за 2019 рiк</w:t>
      </w:r>
      <w:r>
        <w:rPr>
          <w:rFonts w:ascii="Times New Roman CYR" w:hAnsi="Times New Roman CYR" w:cs="Times New Roman CYR"/>
          <w:sz w:val="24"/>
          <w:szCs w:val="24"/>
        </w:rPr>
        <w:tab/>
        <w:t>4110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Розподiл прибутку: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власникам (дивiденди)</w:t>
      </w:r>
      <w:r>
        <w:rPr>
          <w:rFonts w:ascii="Times New Roman CYR" w:hAnsi="Times New Roman CYR" w:cs="Times New Roman CYR"/>
          <w:sz w:val="24"/>
          <w:szCs w:val="24"/>
        </w:rPr>
        <w:tab/>
        <w:t>4200</w:t>
      </w:r>
      <w:r>
        <w:rPr>
          <w:rFonts w:ascii="Times New Roman CYR" w:hAnsi="Times New Roman CYR" w:cs="Times New Roman CYR"/>
          <w:sz w:val="24"/>
          <w:szCs w:val="24"/>
        </w:rPr>
        <w:tab/>
        <w:t>30</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(6 021)</w:t>
      </w:r>
      <w:r>
        <w:rPr>
          <w:rFonts w:ascii="Times New Roman CYR" w:hAnsi="Times New Roman CYR" w:cs="Times New Roman CYR"/>
          <w:sz w:val="24"/>
          <w:szCs w:val="24"/>
        </w:rPr>
        <w:tab/>
        <w:t>(6 021)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Спрямування прибутку до статутного капiталу</w:t>
      </w:r>
      <w:r>
        <w:rPr>
          <w:rFonts w:ascii="Times New Roman CYR" w:hAnsi="Times New Roman CYR" w:cs="Times New Roman CYR"/>
          <w:sz w:val="24"/>
          <w:szCs w:val="24"/>
        </w:rPr>
        <w:tab/>
        <w:t>4205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до Резервного капiталу</w:t>
      </w:r>
      <w:r>
        <w:rPr>
          <w:rFonts w:ascii="Times New Roman CYR" w:hAnsi="Times New Roman CYR" w:cs="Times New Roman CYR"/>
          <w:sz w:val="24"/>
          <w:szCs w:val="24"/>
        </w:rPr>
        <w:tab/>
        <w:t>4210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змiн в капiталi за 2019</w:t>
      </w:r>
      <w:r>
        <w:rPr>
          <w:rFonts w:ascii="Times New Roman CYR" w:hAnsi="Times New Roman CYR" w:cs="Times New Roman CYR"/>
          <w:sz w:val="24"/>
          <w:szCs w:val="24"/>
        </w:rPr>
        <w:tab/>
        <w:t>4295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6 699</w:t>
      </w:r>
      <w:r>
        <w:rPr>
          <w:rFonts w:ascii="Times New Roman CYR" w:hAnsi="Times New Roman CYR" w:cs="Times New Roman CYR"/>
          <w:sz w:val="24"/>
          <w:szCs w:val="24"/>
        </w:rPr>
        <w:tab/>
        <w:t>6 699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31.12.2019</w:t>
      </w:r>
      <w:r>
        <w:rPr>
          <w:rFonts w:ascii="Times New Roman CYR" w:hAnsi="Times New Roman CYR" w:cs="Times New Roman CYR"/>
          <w:sz w:val="24"/>
          <w:szCs w:val="24"/>
        </w:rPr>
        <w:tab/>
        <w:t>4300</w:t>
      </w:r>
      <w:r>
        <w:rPr>
          <w:rFonts w:ascii="Times New Roman CYR" w:hAnsi="Times New Roman CYR" w:cs="Times New Roman CYR"/>
          <w:sz w:val="24"/>
          <w:szCs w:val="24"/>
        </w:rPr>
        <w:tab/>
      </w:r>
      <w:r>
        <w:rPr>
          <w:rFonts w:ascii="Times New Roman CYR" w:hAnsi="Times New Roman CYR" w:cs="Times New Roman CYR"/>
          <w:sz w:val="24"/>
          <w:szCs w:val="24"/>
        </w:rPr>
        <w:tab/>
        <w:t>109</w:t>
      </w:r>
      <w:r>
        <w:rPr>
          <w:rFonts w:ascii="Times New Roman CYR" w:hAnsi="Times New Roman CYR" w:cs="Times New Roman CYR"/>
          <w:sz w:val="24"/>
          <w:szCs w:val="24"/>
        </w:rPr>
        <w:tab/>
        <w:t>594</w:t>
      </w:r>
      <w:r>
        <w:rPr>
          <w:rFonts w:ascii="Times New Roman CYR" w:hAnsi="Times New Roman CYR" w:cs="Times New Roman CYR"/>
          <w:sz w:val="24"/>
          <w:szCs w:val="24"/>
        </w:rPr>
        <w:tab/>
        <w:t>175 637</w:t>
      </w:r>
      <w:r>
        <w:rPr>
          <w:rFonts w:ascii="Times New Roman CYR" w:hAnsi="Times New Roman CYR" w:cs="Times New Roman CYR"/>
          <w:sz w:val="24"/>
          <w:szCs w:val="24"/>
        </w:rPr>
        <w:tab/>
        <w:t>176 340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Письмовi пояснення на сторiнках 6-47  є невiд'ємною частиною даного звiту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w:t>
      </w:r>
      <w:r>
        <w:rPr>
          <w:rFonts w:ascii="Times New Roman CYR" w:hAnsi="Times New Roman CYR" w:cs="Times New Roman CYR"/>
          <w:sz w:val="24"/>
          <w:szCs w:val="24"/>
        </w:rPr>
        <w:t xml:space="preserve">              М.Я. Осiпов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В.О. Безкiш</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"Запорiжсклофлюс"</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рух грошових коштiв за рiк, що закiнчився 31 грудня 2019 року</w:t>
      </w:r>
      <w:r>
        <w:rPr>
          <w:rFonts w:ascii="Times New Roman CYR" w:hAnsi="Times New Roman CYR" w:cs="Times New Roman CYR"/>
          <w:sz w:val="24"/>
          <w:szCs w:val="24"/>
        </w:rPr>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Примiтки</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Рiк, що закiнчився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31.12.2019</w:t>
      </w:r>
      <w:r>
        <w:rPr>
          <w:rFonts w:ascii="Times New Roman CYR" w:hAnsi="Times New Roman CYR" w:cs="Times New Roman CYR"/>
          <w:sz w:val="24"/>
          <w:szCs w:val="24"/>
        </w:rPr>
        <w:tab/>
        <w:t>31.12.2018</w:t>
      </w:r>
      <w:r>
        <w:rPr>
          <w:rFonts w:ascii="Times New Roman CYR" w:hAnsi="Times New Roman CYR" w:cs="Times New Roman CYR"/>
          <w:sz w:val="24"/>
          <w:szCs w:val="24"/>
        </w:rPr>
        <w:tab/>
        <w:t>31.12.2017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 Рух коштiв у результатi операцiйної дiяльностi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реалiзацiї продукцiї (товарiв, робiт, послуг)</w:t>
      </w:r>
      <w:r>
        <w:rPr>
          <w:rFonts w:ascii="Times New Roman CYR" w:hAnsi="Times New Roman CYR" w:cs="Times New Roman CYR"/>
          <w:sz w:val="24"/>
          <w:szCs w:val="24"/>
        </w:rPr>
        <w:tab/>
        <w:t>3000</w:t>
      </w:r>
      <w:r>
        <w:rPr>
          <w:rFonts w:ascii="Times New Roman CYR" w:hAnsi="Times New Roman CYR" w:cs="Times New Roman CYR"/>
          <w:sz w:val="24"/>
          <w:szCs w:val="24"/>
        </w:rPr>
        <w:tab/>
      </w:r>
      <w:r>
        <w:rPr>
          <w:rFonts w:ascii="Times New Roman CYR" w:hAnsi="Times New Roman CYR" w:cs="Times New Roman CYR"/>
          <w:sz w:val="24"/>
          <w:szCs w:val="24"/>
        </w:rPr>
        <w:tab/>
        <w:t>339 206</w:t>
      </w:r>
      <w:r>
        <w:rPr>
          <w:rFonts w:ascii="Times New Roman CYR" w:hAnsi="Times New Roman CYR" w:cs="Times New Roman CYR"/>
          <w:sz w:val="24"/>
          <w:szCs w:val="24"/>
        </w:rPr>
        <w:tab/>
        <w:t>349 502</w:t>
      </w:r>
      <w:r>
        <w:rPr>
          <w:rFonts w:ascii="Times New Roman CYR" w:hAnsi="Times New Roman CYR" w:cs="Times New Roman CYR"/>
          <w:sz w:val="24"/>
          <w:szCs w:val="24"/>
        </w:rPr>
        <w:tab/>
        <w:t>266 164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Повернення под</w:t>
      </w:r>
      <w:r>
        <w:rPr>
          <w:rFonts w:ascii="Times New Roman CYR" w:hAnsi="Times New Roman CYR" w:cs="Times New Roman CYR"/>
          <w:sz w:val="24"/>
          <w:szCs w:val="24"/>
        </w:rPr>
        <w:t>аткiв i зборiв</w:t>
      </w:r>
      <w:r>
        <w:rPr>
          <w:rFonts w:ascii="Times New Roman CYR" w:hAnsi="Times New Roman CYR" w:cs="Times New Roman CYR"/>
          <w:sz w:val="24"/>
          <w:szCs w:val="24"/>
        </w:rPr>
        <w:tab/>
        <w:t>3005</w:t>
      </w:r>
      <w:r>
        <w:rPr>
          <w:rFonts w:ascii="Times New Roman CYR" w:hAnsi="Times New Roman CYR" w:cs="Times New Roman CYR"/>
          <w:sz w:val="24"/>
          <w:szCs w:val="24"/>
        </w:rPr>
        <w:tab/>
      </w:r>
      <w:r>
        <w:rPr>
          <w:rFonts w:ascii="Times New Roman CYR" w:hAnsi="Times New Roman CYR" w:cs="Times New Roman CYR"/>
          <w:sz w:val="24"/>
          <w:szCs w:val="24"/>
        </w:rPr>
        <w:tab/>
        <w:t>40 705</w:t>
      </w:r>
      <w:r>
        <w:rPr>
          <w:rFonts w:ascii="Times New Roman CYR" w:hAnsi="Times New Roman CYR" w:cs="Times New Roman CYR"/>
          <w:sz w:val="24"/>
          <w:szCs w:val="24"/>
        </w:rPr>
        <w:tab/>
        <w:t>32 791</w:t>
      </w:r>
      <w:r>
        <w:rPr>
          <w:rFonts w:ascii="Times New Roman CYR" w:hAnsi="Times New Roman CYR" w:cs="Times New Roman CYR"/>
          <w:sz w:val="24"/>
          <w:szCs w:val="24"/>
        </w:rPr>
        <w:tab/>
        <w:t>7 577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 податку на додану вартiсть</w:t>
      </w:r>
      <w:r>
        <w:rPr>
          <w:rFonts w:ascii="Times New Roman CYR" w:hAnsi="Times New Roman CYR" w:cs="Times New Roman CYR"/>
          <w:sz w:val="24"/>
          <w:szCs w:val="24"/>
        </w:rPr>
        <w:tab/>
        <w:t>3006</w:t>
      </w:r>
      <w:r>
        <w:rPr>
          <w:rFonts w:ascii="Times New Roman CYR" w:hAnsi="Times New Roman CYR" w:cs="Times New Roman CYR"/>
          <w:sz w:val="24"/>
          <w:szCs w:val="24"/>
        </w:rPr>
        <w:tab/>
      </w:r>
      <w:r>
        <w:rPr>
          <w:rFonts w:ascii="Times New Roman CYR" w:hAnsi="Times New Roman CYR" w:cs="Times New Roman CYR"/>
          <w:sz w:val="24"/>
          <w:szCs w:val="24"/>
        </w:rPr>
        <w:tab/>
        <w:t>40 705</w:t>
      </w:r>
      <w:r>
        <w:rPr>
          <w:rFonts w:ascii="Times New Roman CYR" w:hAnsi="Times New Roman CYR" w:cs="Times New Roman CYR"/>
          <w:sz w:val="24"/>
          <w:szCs w:val="24"/>
        </w:rPr>
        <w:tab/>
        <w:t>32 791</w:t>
      </w:r>
      <w:r>
        <w:rPr>
          <w:rFonts w:ascii="Times New Roman CYR" w:hAnsi="Times New Roman CYR" w:cs="Times New Roman CYR"/>
          <w:sz w:val="24"/>
          <w:szCs w:val="24"/>
        </w:rPr>
        <w:tab/>
        <w:t>7 577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Цiльове фiнансування</w:t>
      </w:r>
      <w:r>
        <w:rPr>
          <w:rFonts w:ascii="Times New Roman CYR" w:hAnsi="Times New Roman CYR" w:cs="Times New Roman CYR"/>
          <w:sz w:val="24"/>
          <w:szCs w:val="24"/>
        </w:rPr>
        <w:tab/>
        <w:t>3010</w:t>
      </w:r>
      <w:r>
        <w:rPr>
          <w:rFonts w:ascii="Times New Roman CYR" w:hAnsi="Times New Roman CYR" w:cs="Times New Roman CYR"/>
          <w:sz w:val="24"/>
          <w:szCs w:val="24"/>
        </w:rPr>
        <w:tab/>
      </w:r>
      <w:r>
        <w:rPr>
          <w:rFonts w:ascii="Times New Roman CYR" w:hAnsi="Times New Roman CYR" w:cs="Times New Roman CYR"/>
          <w:sz w:val="24"/>
          <w:szCs w:val="24"/>
        </w:rPr>
        <w:tab/>
        <w:t>1 101</w:t>
      </w:r>
      <w:r>
        <w:rPr>
          <w:rFonts w:ascii="Times New Roman CYR" w:hAnsi="Times New Roman CYR" w:cs="Times New Roman CYR"/>
          <w:sz w:val="24"/>
          <w:szCs w:val="24"/>
        </w:rPr>
        <w:tab/>
        <w:t>864</w:t>
      </w:r>
      <w:r>
        <w:rPr>
          <w:rFonts w:ascii="Times New Roman CYR" w:hAnsi="Times New Roman CYR" w:cs="Times New Roman CYR"/>
          <w:sz w:val="24"/>
          <w:szCs w:val="24"/>
        </w:rPr>
        <w:tab/>
        <w:t>724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авансiв вiд покупцiв i замовникiв</w:t>
      </w:r>
      <w:r>
        <w:rPr>
          <w:rFonts w:ascii="Times New Roman CYR" w:hAnsi="Times New Roman CYR" w:cs="Times New Roman CYR"/>
          <w:sz w:val="24"/>
          <w:szCs w:val="24"/>
        </w:rPr>
        <w:tab/>
        <w:t>3015</w:t>
      </w:r>
      <w:r>
        <w:rPr>
          <w:rFonts w:ascii="Times New Roman CYR" w:hAnsi="Times New Roman CYR" w:cs="Times New Roman CYR"/>
          <w:sz w:val="24"/>
          <w:szCs w:val="24"/>
        </w:rPr>
        <w:tab/>
      </w:r>
      <w:r>
        <w:rPr>
          <w:rFonts w:ascii="Times New Roman CYR" w:hAnsi="Times New Roman CYR" w:cs="Times New Roman CYR"/>
          <w:sz w:val="24"/>
          <w:szCs w:val="24"/>
        </w:rPr>
        <w:tab/>
        <w:t>59 017</w:t>
      </w:r>
      <w:r>
        <w:rPr>
          <w:rFonts w:ascii="Times New Roman CYR" w:hAnsi="Times New Roman CYR" w:cs="Times New Roman CYR"/>
          <w:sz w:val="24"/>
          <w:szCs w:val="24"/>
        </w:rPr>
        <w:tab/>
        <w:t>105 515</w:t>
      </w:r>
      <w:r>
        <w:rPr>
          <w:rFonts w:ascii="Times New Roman CYR" w:hAnsi="Times New Roman CYR" w:cs="Times New Roman CYR"/>
          <w:sz w:val="24"/>
          <w:szCs w:val="24"/>
        </w:rPr>
        <w:tab/>
        <w:t>55 559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повернення авансiв</w:t>
      </w:r>
      <w:r>
        <w:rPr>
          <w:rFonts w:ascii="Times New Roman CYR" w:hAnsi="Times New Roman CYR" w:cs="Times New Roman CYR"/>
          <w:sz w:val="24"/>
          <w:szCs w:val="24"/>
        </w:rPr>
        <w:tab/>
        <w:t>3020</w:t>
      </w:r>
      <w:r>
        <w:rPr>
          <w:rFonts w:ascii="Times New Roman CYR" w:hAnsi="Times New Roman CYR" w:cs="Times New Roman CYR"/>
          <w:sz w:val="24"/>
          <w:szCs w:val="24"/>
        </w:rPr>
        <w:tab/>
      </w:r>
      <w:r>
        <w:rPr>
          <w:rFonts w:ascii="Times New Roman CYR" w:hAnsi="Times New Roman CYR" w:cs="Times New Roman CYR"/>
          <w:sz w:val="24"/>
          <w:szCs w:val="24"/>
        </w:rPr>
        <w:tab/>
        <w:t>1 312</w:t>
      </w:r>
      <w:r>
        <w:rPr>
          <w:rFonts w:ascii="Times New Roman CYR" w:hAnsi="Times New Roman CYR" w:cs="Times New Roman CYR"/>
          <w:sz w:val="24"/>
          <w:szCs w:val="24"/>
        </w:rPr>
        <w:tab/>
        <w:t>154</w:t>
      </w:r>
      <w:r>
        <w:rPr>
          <w:rFonts w:ascii="Times New Roman CYR" w:hAnsi="Times New Roman CYR" w:cs="Times New Roman CYR"/>
          <w:sz w:val="24"/>
          <w:szCs w:val="24"/>
        </w:rPr>
        <w:tab/>
        <w:t>485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вiдсоткiв за залишками коштiв на поточних рахунках</w:t>
      </w:r>
      <w:r>
        <w:rPr>
          <w:rFonts w:ascii="Times New Roman CYR" w:hAnsi="Times New Roman CYR" w:cs="Times New Roman CYR"/>
          <w:sz w:val="24"/>
          <w:szCs w:val="24"/>
        </w:rPr>
        <w:tab/>
        <w:t>3025</w:t>
      </w:r>
      <w:r>
        <w:rPr>
          <w:rFonts w:ascii="Times New Roman CYR" w:hAnsi="Times New Roman CYR" w:cs="Times New Roman CYR"/>
          <w:sz w:val="24"/>
          <w:szCs w:val="24"/>
        </w:rPr>
        <w:tab/>
      </w:r>
      <w:r>
        <w:rPr>
          <w:rFonts w:ascii="Times New Roman CYR" w:hAnsi="Times New Roman CYR" w:cs="Times New Roman CYR"/>
          <w:sz w:val="24"/>
          <w:szCs w:val="24"/>
        </w:rPr>
        <w:tab/>
        <w:t>196</w:t>
      </w:r>
      <w:r>
        <w:rPr>
          <w:rFonts w:ascii="Times New Roman CYR" w:hAnsi="Times New Roman CYR" w:cs="Times New Roman CYR"/>
          <w:sz w:val="24"/>
          <w:szCs w:val="24"/>
        </w:rPr>
        <w:tab/>
        <w:t>278</w:t>
      </w:r>
      <w:r>
        <w:rPr>
          <w:rFonts w:ascii="Times New Roman CYR" w:hAnsi="Times New Roman CYR" w:cs="Times New Roman CYR"/>
          <w:sz w:val="24"/>
          <w:szCs w:val="24"/>
        </w:rPr>
        <w:tab/>
        <w:t>322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боржникiв неустойки (штрафiв, пенi)</w:t>
      </w:r>
      <w:r>
        <w:rPr>
          <w:rFonts w:ascii="Times New Roman CYR" w:hAnsi="Times New Roman CYR" w:cs="Times New Roman CYR"/>
          <w:sz w:val="24"/>
          <w:szCs w:val="24"/>
        </w:rPr>
        <w:tab/>
        <w:t>3035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операцiйної оренди</w:t>
      </w:r>
      <w:r>
        <w:rPr>
          <w:rFonts w:ascii="Times New Roman CYR" w:hAnsi="Times New Roman CYR" w:cs="Times New Roman CYR"/>
          <w:sz w:val="24"/>
          <w:szCs w:val="24"/>
        </w:rPr>
        <w:tab/>
        <w:t>3040</w:t>
      </w:r>
      <w:r>
        <w:rPr>
          <w:rFonts w:ascii="Times New Roman CYR" w:hAnsi="Times New Roman CYR" w:cs="Times New Roman CYR"/>
          <w:sz w:val="24"/>
          <w:szCs w:val="24"/>
        </w:rPr>
        <w:tab/>
      </w:r>
      <w:r>
        <w:rPr>
          <w:rFonts w:ascii="Times New Roman CYR" w:hAnsi="Times New Roman CYR" w:cs="Times New Roman CYR"/>
          <w:sz w:val="24"/>
          <w:szCs w:val="24"/>
        </w:rPr>
        <w:tab/>
        <w:t>360</w:t>
      </w:r>
      <w:r>
        <w:rPr>
          <w:rFonts w:ascii="Times New Roman CYR" w:hAnsi="Times New Roman CYR" w:cs="Times New Roman CYR"/>
          <w:sz w:val="24"/>
          <w:szCs w:val="24"/>
        </w:rPr>
        <w:tab/>
        <w:t>364</w:t>
      </w:r>
      <w:r>
        <w:rPr>
          <w:rFonts w:ascii="Times New Roman CYR" w:hAnsi="Times New Roman CYR" w:cs="Times New Roman CYR"/>
          <w:sz w:val="24"/>
          <w:szCs w:val="24"/>
        </w:rPr>
        <w:tab/>
        <w:t>273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надходження</w:t>
      </w:r>
      <w:r>
        <w:rPr>
          <w:rFonts w:ascii="Times New Roman CYR" w:hAnsi="Times New Roman CYR" w:cs="Times New Roman CYR"/>
          <w:sz w:val="24"/>
          <w:szCs w:val="24"/>
        </w:rPr>
        <w:tab/>
        <w:t>3095</w:t>
      </w:r>
      <w:r>
        <w:rPr>
          <w:rFonts w:ascii="Times New Roman CYR" w:hAnsi="Times New Roman CYR" w:cs="Times New Roman CYR"/>
          <w:sz w:val="24"/>
          <w:szCs w:val="24"/>
        </w:rPr>
        <w:tab/>
      </w:r>
      <w:r>
        <w:rPr>
          <w:rFonts w:ascii="Times New Roman CYR" w:hAnsi="Times New Roman CYR" w:cs="Times New Roman CYR"/>
          <w:sz w:val="24"/>
          <w:szCs w:val="24"/>
        </w:rPr>
        <w:tab/>
        <w:t>3 903</w:t>
      </w:r>
      <w:r>
        <w:rPr>
          <w:rFonts w:ascii="Times New Roman CYR" w:hAnsi="Times New Roman CYR" w:cs="Times New Roman CYR"/>
          <w:sz w:val="24"/>
          <w:szCs w:val="24"/>
        </w:rPr>
        <w:tab/>
        <w:t>6 17</w:t>
      </w:r>
      <w:r>
        <w:rPr>
          <w:rFonts w:ascii="Times New Roman CYR" w:hAnsi="Times New Roman CYR" w:cs="Times New Roman CYR"/>
          <w:sz w:val="24"/>
          <w:szCs w:val="24"/>
        </w:rPr>
        <w:t>3</w:t>
      </w:r>
      <w:r>
        <w:rPr>
          <w:rFonts w:ascii="Times New Roman CYR" w:hAnsi="Times New Roman CYR" w:cs="Times New Roman CYR"/>
          <w:sz w:val="24"/>
          <w:szCs w:val="24"/>
        </w:rPr>
        <w:tab/>
        <w:t>4 668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товарiв (робiт, послуг)</w:t>
      </w:r>
      <w:r>
        <w:rPr>
          <w:rFonts w:ascii="Times New Roman CYR" w:hAnsi="Times New Roman CYR" w:cs="Times New Roman CYR"/>
          <w:sz w:val="24"/>
          <w:szCs w:val="24"/>
        </w:rPr>
        <w:tab/>
        <w:t>3100</w:t>
      </w:r>
      <w:r>
        <w:rPr>
          <w:rFonts w:ascii="Times New Roman CYR" w:hAnsi="Times New Roman CYR" w:cs="Times New Roman CYR"/>
          <w:sz w:val="24"/>
          <w:szCs w:val="24"/>
        </w:rPr>
        <w:tab/>
      </w:r>
      <w:r>
        <w:rPr>
          <w:rFonts w:ascii="Times New Roman CYR" w:hAnsi="Times New Roman CYR" w:cs="Times New Roman CYR"/>
          <w:sz w:val="24"/>
          <w:szCs w:val="24"/>
        </w:rPr>
        <w:tab/>
        <w:t>(110 475)</w:t>
      </w:r>
      <w:r>
        <w:rPr>
          <w:rFonts w:ascii="Times New Roman CYR" w:hAnsi="Times New Roman CYR" w:cs="Times New Roman CYR"/>
          <w:sz w:val="24"/>
          <w:szCs w:val="24"/>
        </w:rPr>
        <w:tab/>
        <w:t>(131 728)</w:t>
      </w:r>
      <w:r>
        <w:rPr>
          <w:rFonts w:ascii="Times New Roman CYR" w:hAnsi="Times New Roman CYR" w:cs="Times New Roman CYR"/>
          <w:sz w:val="24"/>
          <w:szCs w:val="24"/>
        </w:rPr>
        <w:tab/>
        <w:t>(60 894)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працi</w:t>
      </w:r>
      <w:r>
        <w:rPr>
          <w:rFonts w:ascii="Times New Roman CYR" w:hAnsi="Times New Roman CYR" w:cs="Times New Roman CYR"/>
          <w:sz w:val="24"/>
          <w:szCs w:val="24"/>
        </w:rPr>
        <w:tab/>
        <w:t>3105</w:t>
      </w:r>
      <w:r>
        <w:rPr>
          <w:rFonts w:ascii="Times New Roman CYR" w:hAnsi="Times New Roman CYR" w:cs="Times New Roman CYR"/>
          <w:sz w:val="24"/>
          <w:szCs w:val="24"/>
        </w:rPr>
        <w:tab/>
      </w:r>
      <w:r>
        <w:rPr>
          <w:rFonts w:ascii="Times New Roman CYR" w:hAnsi="Times New Roman CYR" w:cs="Times New Roman CYR"/>
          <w:sz w:val="24"/>
          <w:szCs w:val="24"/>
        </w:rPr>
        <w:tab/>
        <w:t>(43 258)</w:t>
      </w:r>
      <w:r>
        <w:rPr>
          <w:rFonts w:ascii="Times New Roman CYR" w:hAnsi="Times New Roman CYR" w:cs="Times New Roman CYR"/>
          <w:sz w:val="24"/>
          <w:szCs w:val="24"/>
        </w:rPr>
        <w:tab/>
        <w:t>(38 015)</w:t>
      </w:r>
      <w:r>
        <w:rPr>
          <w:rFonts w:ascii="Times New Roman CYR" w:hAnsi="Times New Roman CYR" w:cs="Times New Roman CYR"/>
          <w:sz w:val="24"/>
          <w:szCs w:val="24"/>
        </w:rPr>
        <w:tab/>
        <w:t>(31 736)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соцiальнi заходи</w:t>
      </w:r>
      <w:r>
        <w:rPr>
          <w:rFonts w:ascii="Times New Roman CYR" w:hAnsi="Times New Roman CYR" w:cs="Times New Roman CYR"/>
          <w:sz w:val="24"/>
          <w:szCs w:val="24"/>
        </w:rPr>
        <w:tab/>
        <w:t>3110</w:t>
      </w:r>
      <w:r>
        <w:rPr>
          <w:rFonts w:ascii="Times New Roman CYR" w:hAnsi="Times New Roman CYR" w:cs="Times New Roman CYR"/>
          <w:sz w:val="24"/>
          <w:szCs w:val="24"/>
        </w:rPr>
        <w:tab/>
      </w:r>
      <w:r>
        <w:rPr>
          <w:rFonts w:ascii="Times New Roman CYR" w:hAnsi="Times New Roman CYR" w:cs="Times New Roman CYR"/>
          <w:sz w:val="24"/>
          <w:szCs w:val="24"/>
        </w:rPr>
        <w:tab/>
        <w:t>(11 344)</w:t>
      </w:r>
      <w:r>
        <w:rPr>
          <w:rFonts w:ascii="Times New Roman CYR" w:hAnsi="Times New Roman CYR" w:cs="Times New Roman CYR"/>
          <w:sz w:val="24"/>
          <w:szCs w:val="24"/>
        </w:rPr>
        <w:tab/>
        <w:t>(10 046)</w:t>
      </w:r>
      <w:r>
        <w:rPr>
          <w:rFonts w:ascii="Times New Roman CYR" w:hAnsi="Times New Roman CYR" w:cs="Times New Roman CYR"/>
          <w:sz w:val="24"/>
          <w:szCs w:val="24"/>
        </w:rPr>
        <w:tab/>
        <w:t>(8 450)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w:t>
      </w:r>
      <w:r>
        <w:rPr>
          <w:rFonts w:ascii="Times New Roman CYR" w:hAnsi="Times New Roman CYR" w:cs="Times New Roman CYR"/>
          <w:sz w:val="24"/>
          <w:szCs w:val="24"/>
        </w:rPr>
        <w:t>податки та обов'язковi платежi</w:t>
      </w:r>
      <w:r>
        <w:rPr>
          <w:rFonts w:ascii="Times New Roman CYR" w:hAnsi="Times New Roman CYR" w:cs="Times New Roman CYR"/>
          <w:sz w:val="24"/>
          <w:szCs w:val="24"/>
        </w:rPr>
        <w:tab/>
        <w:t>3115</w:t>
      </w:r>
      <w:r>
        <w:rPr>
          <w:rFonts w:ascii="Times New Roman CYR" w:hAnsi="Times New Roman CYR" w:cs="Times New Roman CYR"/>
          <w:sz w:val="24"/>
          <w:szCs w:val="24"/>
        </w:rPr>
        <w:tab/>
      </w:r>
      <w:r>
        <w:rPr>
          <w:rFonts w:ascii="Times New Roman CYR" w:hAnsi="Times New Roman CYR" w:cs="Times New Roman CYR"/>
          <w:sz w:val="24"/>
          <w:szCs w:val="24"/>
        </w:rPr>
        <w:tab/>
        <w:t>(16 209)</w:t>
      </w:r>
      <w:r>
        <w:rPr>
          <w:rFonts w:ascii="Times New Roman CYR" w:hAnsi="Times New Roman CYR" w:cs="Times New Roman CYR"/>
          <w:sz w:val="24"/>
          <w:szCs w:val="24"/>
        </w:rPr>
        <w:tab/>
        <w:t>(17 167)</w:t>
      </w:r>
      <w:r>
        <w:rPr>
          <w:rFonts w:ascii="Times New Roman CYR" w:hAnsi="Times New Roman CYR" w:cs="Times New Roman CYR"/>
          <w:sz w:val="24"/>
          <w:szCs w:val="24"/>
        </w:rPr>
        <w:tab/>
        <w:t>(13 427)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т.ч. сплачений податок на прибуток</w:t>
      </w:r>
      <w:r>
        <w:rPr>
          <w:rFonts w:ascii="Times New Roman CYR" w:hAnsi="Times New Roman CYR" w:cs="Times New Roman CYR"/>
          <w:sz w:val="24"/>
          <w:szCs w:val="24"/>
        </w:rPr>
        <w:tab/>
        <w:t>3116</w:t>
      </w:r>
      <w:r>
        <w:rPr>
          <w:rFonts w:ascii="Times New Roman CYR" w:hAnsi="Times New Roman CYR" w:cs="Times New Roman CYR"/>
          <w:sz w:val="24"/>
          <w:szCs w:val="24"/>
        </w:rPr>
        <w:tab/>
      </w:r>
      <w:r>
        <w:rPr>
          <w:rFonts w:ascii="Times New Roman CYR" w:hAnsi="Times New Roman CYR" w:cs="Times New Roman CYR"/>
          <w:sz w:val="24"/>
          <w:szCs w:val="24"/>
        </w:rPr>
        <w:tab/>
        <w:t>(4 161)</w:t>
      </w:r>
      <w:r>
        <w:rPr>
          <w:rFonts w:ascii="Times New Roman CYR" w:hAnsi="Times New Roman CYR" w:cs="Times New Roman CYR"/>
          <w:sz w:val="24"/>
          <w:szCs w:val="24"/>
        </w:rPr>
        <w:tab/>
        <w:t>(6 661)</w:t>
      </w:r>
      <w:r>
        <w:rPr>
          <w:rFonts w:ascii="Times New Roman CYR" w:hAnsi="Times New Roman CYR" w:cs="Times New Roman CYR"/>
          <w:sz w:val="24"/>
          <w:szCs w:val="24"/>
        </w:rPr>
        <w:tab/>
        <w:t>(3 630)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т.ч. податок на додану вартiсть</w:t>
      </w:r>
      <w:r>
        <w:rPr>
          <w:rFonts w:ascii="Times New Roman CYR" w:hAnsi="Times New Roman CYR" w:cs="Times New Roman CYR"/>
          <w:sz w:val="24"/>
          <w:szCs w:val="24"/>
        </w:rPr>
        <w:tab/>
        <w:t>3117</w:t>
      </w:r>
      <w:r>
        <w:rPr>
          <w:rFonts w:ascii="Times New Roman CYR" w:hAnsi="Times New Roman CYR" w:cs="Times New Roman CYR"/>
          <w:sz w:val="24"/>
          <w:szCs w:val="24"/>
        </w:rPr>
        <w:tab/>
      </w:r>
      <w:r>
        <w:rPr>
          <w:rFonts w:ascii="Times New Roman CYR" w:hAnsi="Times New Roman CYR" w:cs="Times New Roman CYR"/>
          <w:sz w:val="24"/>
          <w:szCs w:val="24"/>
        </w:rPr>
        <w:tab/>
        <w:t>22</w:t>
      </w:r>
      <w:r>
        <w:rPr>
          <w:rFonts w:ascii="Times New Roman CYR" w:hAnsi="Times New Roman CYR" w:cs="Times New Roman CYR"/>
          <w:sz w:val="24"/>
          <w:szCs w:val="24"/>
        </w:rPr>
        <w:tab/>
        <w:t>0</w:t>
      </w:r>
      <w:r>
        <w:rPr>
          <w:rFonts w:ascii="Times New Roman CYR" w:hAnsi="Times New Roman CYR" w:cs="Times New Roman CYR"/>
          <w:sz w:val="24"/>
          <w:szCs w:val="24"/>
        </w:rPr>
        <w:tab/>
        <w:t>(761)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 ч. iншi податки та обов'язковi платежi</w:t>
      </w:r>
      <w:r>
        <w:rPr>
          <w:rFonts w:ascii="Times New Roman CYR" w:hAnsi="Times New Roman CYR" w:cs="Times New Roman CYR"/>
          <w:sz w:val="24"/>
          <w:szCs w:val="24"/>
        </w:rPr>
        <w:tab/>
        <w:t>3118</w:t>
      </w:r>
      <w:r>
        <w:rPr>
          <w:rFonts w:ascii="Times New Roman CYR" w:hAnsi="Times New Roman CYR" w:cs="Times New Roman CYR"/>
          <w:sz w:val="24"/>
          <w:szCs w:val="24"/>
        </w:rPr>
        <w:tab/>
      </w:r>
      <w:r>
        <w:rPr>
          <w:rFonts w:ascii="Times New Roman CYR" w:hAnsi="Times New Roman CYR" w:cs="Times New Roman CYR"/>
          <w:sz w:val="24"/>
          <w:szCs w:val="24"/>
        </w:rPr>
        <w:tab/>
        <w:t>(12 026)</w:t>
      </w:r>
      <w:r>
        <w:rPr>
          <w:rFonts w:ascii="Times New Roman CYR" w:hAnsi="Times New Roman CYR" w:cs="Times New Roman CYR"/>
          <w:sz w:val="24"/>
          <w:szCs w:val="24"/>
        </w:rPr>
        <w:tab/>
        <w:t>(10 506)</w:t>
      </w:r>
      <w:r>
        <w:rPr>
          <w:rFonts w:ascii="Times New Roman CYR" w:hAnsi="Times New Roman CYR" w:cs="Times New Roman CYR"/>
          <w:sz w:val="24"/>
          <w:szCs w:val="24"/>
        </w:rPr>
        <w:tab/>
        <w:t>(9 036</w:t>
      </w:r>
      <w:r>
        <w:rPr>
          <w:rFonts w:ascii="Times New Roman CYR" w:hAnsi="Times New Roman CYR" w:cs="Times New Roman CYR"/>
          <w:sz w:val="24"/>
          <w:szCs w:val="24"/>
        </w:rPr>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авансiв</w:t>
      </w:r>
      <w:r>
        <w:rPr>
          <w:rFonts w:ascii="Times New Roman CYR" w:hAnsi="Times New Roman CYR" w:cs="Times New Roman CYR"/>
          <w:sz w:val="24"/>
          <w:szCs w:val="24"/>
        </w:rPr>
        <w:tab/>
        <w:t>3135</w:t>
      </w:r>
      <w:r>
        <w:rPr>
          <w:rFonts w:ascii="Times New Roman CYR" w:hAnsi="Times New Roman CYR" w:cs="Times New Roman CYR"/>
          <w:sz w:val="24"/>
          <w:szCs w:val="24"/>
        </w:rPr>
        <w:tab/>
      </w:r>
      <w:r>
        <w:rPr>
          <w:rFonts w:ascii="Times New Roman CYR" w:hAnsi="Times New Roman CYR" w:cs="Times New Roman CYR"/>
          <w:sz w:val="24"/>
          <w:szCs w:val="24"/>
        </w:rPr>
        <w:tab/>
        <w:t>(249 719)</w:t>
      </w:r>
      <w:r>
        <w:rPr>
          <w:rFonts w:ascii="Times New Roman CYR" w:hAnsi="Times New Roman CYR" w:cs="Times New Roman CYR"/>
          <w:sz w:val="24"/>
          <w:szCs w:val="24"/>
        </w:rPr>
        <w:tab/>
        <w:t>(278 870)</w:t>
      </w:r>
      <w:r>
        <w:rPr>
          <w:rFonts w:ascii="Times New Roman CYR" w:hAnsi="Times New Roman CYR" w:cs="Times New Roman CYR"/>
          <w:sz w:val="24"/>
          <w:szCs w:val="24"/>
        </w:rPr>
        <w:tab/>
        <w:t>(206 250)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Повернення авансiв</w:t>
      </w:r>
      <w:r>
        <w:rPr>
          <w:rFonts w:ascii="Times New Roman CYR" w:hAnsi="Times New Roman CYR" w:cs="Times New Roman CYR"/>
          <w:sz w:val="24"/>
          <w:szCs w:val="24"/>
        </w:rPr>
        <w:tab/>
        <w:t>3140</w:t>
      </w:r>
      <w:r>
        <w:rPr>
          <w:rFonts w:ascii="Times New Roman CYR" w:hAnsi="Times New Roman CYR" w:cs="Times New Roman CYR"/>
          <w:sz w:val="24"/>
          <w:szCs w:val="24"/>
        </w:rPr>
        <w:tab/>
      </w:r>
      <w:r>
        <w:rPr>
          <w:rFonts w:ascii="Times New Roman CYR" w:hAnsi="Times New Roman CYR" w:cs="Times New Roman CYR"/>
          <w:sz w:val="24"/>
          <w:szCs w:val="24"/>
        </w:rPr>
        <w:tab/>
        <w:t>(85)</w:t>
      </w:r>
      <w:r>
        <w:rPr>
          <w:rFonts w:ascii="Times New Roman CYR" w:hAnsi="Times New Roman CYR" w:cs="Times New Roman CYR"/>
          <w:sz w:val="24"/>
          <w:szCs w:val="24"/>
        </w:rPr>
        <w:tab/>
        <w:t>(11)</w:t>
      </w:r>
      <w:r>
        <w:rPr>
          <w:rFonts w:ascii="Times New Roman CYR" w:hAnsi="Times New Roman CYR" w:cs="Times New Roman CYR"/>
          <w:sz w:val="24"/>
          <w:szCs w:val="24"/>
        </w:rPr>
        <w:tab/>
        <w:t>(231)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платежi</w:t>
      </w:r>
      <w:r>
        <w:rPr>
          <w:rFonts w:ascii="Times New Roman CYR" w:hAnsi="Times New Roman CYR" w:cs="Times New Roman CYR"/>
          <w:sz w:val="24"/>
          <w:szCs w:val="24"/>
        </w:rPr>
        <w:tab/>
        <w:t>3190</w:t>
      </w:r>
      <w:r>
        <w:rPr>
          <w:rFonts w:ascii="Times New Roman CYR" w:hAnsi="Times New Roman CYR" w:cs="Times New Roman CYR"/>
          <w:sz w:val="24"/>
          <w:szCs w:val="24"/>
        </w:rPr>
        <w:tab/>
      </w:r>
      <w:r>
        <w:rPr>
          <w:rFonts w:ascii="Times New Roman CYR" w:hAnsi="Times New Roman CYR" w:cs="Times New Roman CYR"/>
          <w:sz w:val="24"/>
          <w:szCs w:val="24"/>
        </w:rPr>
        <w:tab/>
        <w:t>(7 883)</w:t>
      </w:r>
      <w:r>
        <w:rPr>
          <w:rFonts w:ascii="Times New Roman CYR" w:hAnsi="Times New Roman CYR" w:cs="Times New Roman CYR"/>
          <w:sz w:val="24"/>
          <w:szCs w:val="24"/>
        </w:rPr>
        <w:tab/>
        <w:t>(9 030)</w:t>
      </w:r>
      <w:r>
        <w:rPr>
          <w:rFonts w:ascii="Times New Roman CYR" w:hAnsi="Times New Roman CYR" w:cs="Times New Roman CYR"/>
          <w:sz w:val="24"/>
          <w:szCs w:val="24"/>
        </w:rPr>
        <w:tab/>
        <w:t>(6 440)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коштiв вiд операцiйної дiяльностi</w:t>
      </w:r>
      <w:r>
        <w:rPr>
          <w:rFonts w:ascii="Times New Roman CYR" w:hAnsi="Times New Roman CYR" w:cs="Times New Roman CYR"/>
          <w:sz w:val="24"/>
          <w:szCs w:val="24"/>
        </w:rPr>
        <w:tab/>
        <w:t>3195</w:t>
      </w:r>
      <w:r>
        <w:rPr>
          <w:rFonts w:ascii="Times New Roman CYR" w:hAnsi="Times New Roman CYR" w:cs="Times New Roman CYR"/>
          <w:sz w:val="24"/>
          <w:szCs w:val="24"/>
        </w:rPr>
        <w:tab/>
      </w:r>
      <w:r>
        <w:rPr>
          <w:rFonts w:ascii="Times New Roman CYR" w:hAnsi="Times New Roman CYR" w:cs="Times New Roman CYR"/>
          <w:sz w:val="24"/>
          <w:szCs w:val="24"/>
        </w:rPr>
        <w:tab/>
        <w:t>(6 827)</w:t>
      </w:r>
      <w:r>
        <w:rPr>
          <w:rFonts w:ascii="Times New Roman CYR" w:hAnsi="Times New Roman CYR" w:cs="Times New Roman CYR"/>
          <w:sz w:val="24"/>
          <w:szCs w:val="24"/>
        </w:rPr>
        <w:tab/>
        <w:t>(10 774)</w:t>
      </w:r>
      <w:r>
        <w:rPr>
          <w:rFonts w:ascii="Times New Roman CYR" w:hAnsi="Times New Roman CYR" w:cs="Times New Roman CYR"/>
          <w:sz w:val="24"/>
          <w:szCs w:val="24"/>
        </w:rPr>
        <w:tab/>
        <w:t>(8 344)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 Рух коштiв вiд iнвестицiй</w:t>
      </w:r>
      <w:r>
        <w:rPr>
          <w:rFonts w:ascii="Times New Roman CYR" w:hAnsi="Times New Roman CYR" w:cs="Times New Roman CYR"/>
          <w:sz w:val="24"/>
          <w:szCs w:val="24"/>
        </w:rPr>
        <w:t>ної дiяльностi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Продаж основних засобiв</w:t>
      </w:r>
      <w:r>
        <w:rPr>
          <w:rFonts w:ascii="Times New Roman CYR" w:hAnsi="Times New Roman CYR" w:cs="Times New Roman CYR"/>
          <w:sz w:val="24"/>
          <w:szCs w:val="24"/>
        </w:rPr>
        <w:tab/>
        <w:t>3205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надходження</w:t>
      </w:r>
      <w:r>
        <w:rPr>
          <w:rFonts w:ascii="Times New Roman CYR" w:hAnsi="Times New Roman CYR" w:cs="Times New Roman CYR"/>
          <w:sz w:val="24"/>
          <w:szCs w:val="24"/>
        </w:rPr>
        <w:tab/>
        <w:t>3250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та будiвництво основних засобiв</w:t>
      </w:r>
      <w:r>
        <w:rPr>
          <w:rFonts w:ascii="Times New Roman CYR" w:hAnsi="Times New Roman CYR" w:cs="Times New Roman CYR"/>
          <w:sz w:val="24"/>
          <w:szCs w:val="24"/>
        </w:rPr>
        <w:tab/>
        <w:t>3260</w:t>
      </w:r>
      <w:r>
        <w:rPr>
          <w:rFonts w:ascii="Times New Roman CYR" w:hAnsi="Times New Roman CYR" w:cs="Times New Roman CYR"/>
          <w:sz w:val="24"/>
          <w:szCs w:val="24"/>
        </w:rPr>
        <w:tab/>
      </w:r>
      <w:r>
        <w:rPr>
          <w:rFonts w:ascii="Times New Roman CYR" w:hAnsi="Times New Roman CYR" w:cs="Times New Roman CYR"/>
          <w:sz w:val="24"/>
          <w:szCs w:val="24"/>
        </w:rPr>
        <w:tab/>
        <w:t>(2 675)</w:t>
      </w:r>
      <w:r>
        <w:rPr>
          <w:rFonts w:ascii="Times New Roman CYR" w:hAnsi="Times New Roman CYR" w:cs="Times New Roman CYR"/>
          <w:sz w:val="24"/>
          <w:szCs w:val="24"/>
        </w:rPr>
        <w:tab/>
        <w:t>(1 383)</w:t>
      </w:r>
      <w:r>
        <w:rPr>
          <w:rFonts w:ascii="Times New Roman CYR" w:hAnsi="Times New Roman CYR" w:cs="Times New Roman CYR"/>
          <w:sz w:val="24"/>
          <w:szCs w:val="24"/>
        </w:rPr>
        <w:tab/>
        <w:t>(2 228)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платежi</w:t>
      </w:r>
      <w:r>
        <w:rPr>
          <w:rFonts w:ascii="Times New Roman CYR" w:hAnsi="Times New Roman CYR" w:cs="Times New Roman CYR"/>
          <w:sz w:val="24"/>
          <w:szCs w:val="24"/>
        </w:rPr>
        <w:tab/>
        <w:t>3290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коштiв вiд iнвестицiйної дiяльностi</w:t>
      </w:r>
      <w:r>
        <w:rPr>
          <w:rFonts w:ascii="Times New Roman CYR" w:hAnsi="Times New Roman CYR" w:cs="Times New Roman CYR"/>
          <w:sz w:val="24"/>
          <w:szCs w:val="24"/>
        </w:rPr>
        <w:tab/>
        <w:t>3295</w:t>
      </w:r>
      <w:r>
        <w:rPr>
          <w:rFonts w:ascii="Times New Roman CYR" w:hAnsi="Times New Roman CYR" w:cs="Times New Roman CYR"/>
          <w:sz w:val="24"/>
          <w:szCs w:val="24"/>
        </w:rPr>
        <w:tab/>
      </w:r>
      <w:r>
        <w:rPr>
          <w:rFonts w:ascii="Times New Roman CYR" w:hAnsi="Times New Roman CYR" w:cs="Times New Roman CYR"/>
          <w:sz w:val="24"/>
          <w:szCs w:val="24"/>
        </w:rPr>
        <w:tab/>
        <w:t>(2 675)</w:t>
      </w:r>
      <w:r>
        <w:rPr>
          <w:rFonts w:ascii="Times New Roman CYR" w:hAnsi="Times New Roman CYR" w:cs="Times New Roman CYR"/>
          <w:sz w:val="24"/>
          <w:szCs w:val="24"/>
        </w:rPr>
        <w:tab/>
        <w:t>(1 383)</w:t>
      </w:r>
      <w:r>
        <w:rPr>
          <w:rFonts w:ascii="Times New Roman CYR" w:hAnsi="Times New Roman CYR" w:cs="Times New Roman CYR"/>
          <w:sz w:val="24"/>
          <w:szCs w:val="24"/>
        </w:rPr>
        <w:tab/>
        <w:t>(2 228)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 Рух коштiв вiд фiнансової дiяльностi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Отриманi позики</w:t>
      </w:r>
      <w:r>
        <w:rPr>
          <w:rFonts w:ascii="Times New Roman CYR" w:hAnsi="Times New Roman CYR" w:cs="Times New Roman CYR"/>
          <w:sz w:val="24"/>
          <w:szCs w:val="24"/>
        </w:rPr>
        <w:tab/>
        <w:t>3305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надходження</w:t>
      </w:r>
      <w:r>
        <w:rPr>
          <w:rFonts w:ascii="Times New Roman CYR" w:hAnsi="Times New Roman CYR" w:cs="Times New Roman CYR"/>
          <w:sz w:val="24"/>
          <w:szCs w:val="24"/>
        </w:rPr>
        <w:tab/>
        <w:t>3340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Погашенi позики</w:t>
      </w:r>
      <w:r>
        <w:rPr>
          <w:rFonts w:ascii="Times New Roman CYR" w:hAnsi="Times New Roman CYR" w:cs="Times New Roman CYR"/>
          <w:sz w:val="24"/>
          <w:szCs w:val="24"/>
        </w:rPr>
        <w:tab/>
        <w:t>3350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Сплаченi дивiденди</w:t>
      </w:r>
      <w:r>
        <w:rPr>
          <w:rFonts w:ascii="Times New Roman CYR" w:hAnsi="Times New Roman CYR" w:cs="Times New Roman CYR"/>
          <w:sz w:val="24"/>
          <w:szCs w:val="24"/>
        </w:rPr>
        <w:tab/>
        <w:t>3355</w:t>
      </w:r>
      <w:r>
        <w:rPr>
          <w:rFonts w:ascii="Times New Roman CYR" w:hAnsi="Times New Roman CYR" w:cs="Times New Roman CYR"/>
          <w:sz w:val="24"/>
          <w:szCs w:val="24"/>
        </w:rPr>
        <w:tab/>
      </w:r>
      <w:r>
        <w:rPr>
          <w:rFonts w:ascii="Times New Roman CYR" w:hAnsi="Times New Roman CYR" w:cs="Times New Roman CYR"/>
          <w:sz w:val="24"/>
          <w:szCs w:val="24"/>
        </w:rPr>
        <w:tab/>
        <w:t>(5 617)</w:t>
      </w:r>
      <w:r>
        <w:rPr>
          <w:rFonts w:ascii="Times New Roman CYR" w:hAnsi="Times New Roman CYR" w:cs="Times New Roman CYR"/>
          <w:sz w:val="24"/>
          <w:szCs w:val="24"/>
        </w:rPr>
        <w:tab/>
        <w:t>(3 856)</w:t>
      </w:r>
      <w:r>
        <w:rPr>
          <w:rFonts w:ascii="Times New Roman CYR" w:hAnsi="Times New Roman CYR" w:cs="Times New Roman CYR"/>
          <w:sz w:val="24"/>
          <w:szCs w:val="24"/>
        </w:rPr>
        <w:tab/>
        <w:t>(3 883)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платежi</w:t>
      </w:r>
      <w:r>
        <w:rPr>
          <w:rFonts w:ascii="Times New Roman CYR" w:hAnsi="Times New Roman CYR" w:cs="Times New Roman CYR"/>
          <w:sz w:val="24"/>
          <w:szCs w:val="24"/>
        </w:rPr>
        <w:tab/>
        <w:t>3390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коштiв вiд фiнансової дiяльностi</w:t>
      </w:r>
      <w:r>
        <w:rPr>
          <w:rFonts w:ascii="Times New Roman CYR" w:hAnsi="Times New Roman CYR" w:cs="Times New Roman CYR"/>
          <w:sz w:val="24"/>
          <w:szCs w:val="24"/>
        </w:rPr>
        <w:tab/>
        <w:t>3395</w:t>
      </w:r>
      <w:r>
        <w:rPr>
          <w:rFonts w:ascii="Times New Roman CYR" w:hAnsi="Times New Roman CYR" w:cs="Times New Roman CYR"/>
          <w:sz w:val="24"/>
          <w:szCs w:val="24"/>
        </w:rPr>
        <w:tab/>
      </w:r>
      <w:r>
        <w:rPr>
          <w:rFonts w:ascii="Times New Roman CYR" w:hAnsi="Times New Roman CYR" w:cs="Times New Roman CYR"/>
          <w:sz w:val="24"/>
          <w:szCs w:val="24"/>
        </w:rPr>
        <w:tab/>
        <w:t>(5 617)</w:t>
      </w:r>
      <w:r>
        <w:rPr>
          <w:rFonts w:ascii="Times New Roman CYR" w:hAnsi="Times New Roman CYR" w:cs="Times New Roman CYR"/>
          <w:sz w:val="24"/>
          <w:szCs w:val="24"/>
        </w:rPr>
        <w:tab/>
        <w:t>(3 856)</w:t>
      </w:r>
      <w:r>
        <w:rPr>
          <w:rFonts w:ascii="Times New Roman CYR" w:hAnsi="Times New Roman CYR" w:cs="Times New Roman CYR"/>
          <w:sz w:val="24"/>
          <w:szCs w:val="24"/>
        </w:rPr>
        <w:tab/>
        <w:t>(3 883)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грошових коштiв за звiтний перiод</w:t>
      </w:r>
      <w:r>
        <w:rPr>
          <w:rFonts w:ascii="Times New Roman CYR" w:hAnsi="Times New Roman CYR" w:cs="Times New Roman CYR"/>
          <w:sz w:val="24"/>
          <w:szCs w:val="24"/>
        </w:rPr>
        <w:tab/>
        <w:t>3400</w:t>
      </w:r>
      <w:r>
        <w:rPr>
          <w:rFonts w:ascii="Times New Roman CYR" w:hAnsi="Times New Roman CYR" w:cs="Times New Roman CYR"/>
          <w:sz w:val="24"/>
          <w:szCs w:val="24"/>
        </w:rPr>
        <w:tab/>
      </w:r>
      <w:r>
        <w:rPr>
          <w:rFonts w:ascii="Times New Roman CYR" w:hAnsi="Times New Roman CYR" w:cs="Times New Roman CYR"/>
          <w:sz w:val="24"/>
          <w:szCs w:val="24"/>
        </w:rPr>
        <w:tab/>
        <w:t>-1 465</w:t>
      </w:r>
      <w:r>
        <w:rPr>
          <w:rFonts w:ascii="Times New Roman CYR" w:hAnsi="Times New Roman CYR" w:cs="Times New Roman CYR"/>
          <w:sz w:val="24"/>
          <w:szCs w:val="24"/>
        </w:rPr>
        <w:tab/>
        <w:t>5 535</w:t>
      </w:r>
      <w:r>
        <w:rPr>
          <w:rFonts w:ascii="Times New Roman CYR" w:hAnsi="Times New Roman CYR" w:cs="Times New Roman CYR"/>
          <w:sz w:val="24"/>
          <w:szCs w:val="24"/>
        </w:rPr>
        <w:tab/>
        <w:t>2 233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коштiв на початок року</w:t>
      </w:r>
      <w:r>
        <w:rPr>
          <w:rFonts w:ascii="Times New Roman CYR" w:hAnsi="Times New Roman CYR" w:cs="Times New Roman CYR"/>
          <w:sz w:val="24"/>
          <w:szCs w:val="24"/>
        </w:rPr>
        <w:tab/>
        <w:t>3405</w:t>
      </w:r>
      <w:r>
        <w:rPr>
          <w:rFonts w:ascii="Times New Roman CYR" w:hAnsi="Times New Roman CYR" w:cs="Times New Roman CYR"/>
          <w:sz w:val="24"/>
          <w:szCs w:val="24"/>
        </w:rPr>
        <w:tab/>
      </w:r>
      <w:r>
        <w:rPr>
          <w:rFonts w:ascii="Times New Roman CYR" w:hAnsi="Times New Roman CYR" w:cs="Times New Roman CYR"/>
          <w:sz w:val="24"/>
          <w:szCs w:val="24"/>
        </w:rPr>
        <w:tab/>
        <w:t>18 209</w:t>
      </w:r>
      <w:r>
        <w:rPr>
          <w:rFonts w:ascii="Times New Roman CYR" w:hAnsi="Times New Roman CYR" w:cs="Times New Roman CYR"/>
          <w:sz w:val="24"/>
          <w:szCs w:val="24"/>
        </w:rPr>
        <w:tab/>
        <w:t>13 197</w:t>
      </w:r>
      <w:r>
        <w:rPr>
          <w:rFonts w:ascii="Times New Roman CYR" w:hAnsi="Times New Roman CYR" w:cs="Times New Roman CYR"/>
          <w:sz w:val="24"/>
          <w:szCs w:val="24"/>
        </w:rPr>
        <w:tab/>
        <w:t>10 749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Вплив змiни валютних курсiв на залишок коштiв</w:t>
      </w:r>
      <w:r>
        <w:rPr>
          <w:rFonts w:ascii="Times New Roman CYR" w:hAnsi="Times New Roman CYR" w:cs="Times New Roman CYR"/>
          <w:sz w:val="24"/>
          <w:szCs w:val="24"/>
        </w:rPr>
        <w:tab/>
        <w:t>3410</w:t>
      </w:r>
      <w:r>
        <w:rPr>
          <w:rFonts w:ascii="Times New Roman CYR" w:hAnsi="Times New Roman CYR" w:cs="Times New Roman CYR"/>
          <w:sz w:val="24"/>
          <w:szCs w:val="24"/>
        </w:rPr>
        <w:tab/>
      </w:r>
      <w:r>
        <w:rPr>
          <w:rFonts w:ascii="Times New Roman CYR" w:hAnsi="Times New Roman CYR" w:cs="Times New Roman CYR"/>
          <w:sz w:val="24"/>
          <w:szCs w:val="24"/>
        </w:rPr>
        <w:tab/>
        <w:t>(1 267)</w:t>
      </w:r>
      <w:r>
        <w:rPr>
          <w:rFonts w:ascii="Times New Roman CYR" w:hAnsi="Times New Roman CYR" w:cs="Times New Roman CYR"/>
          <w:sz w:val="24"/>
          <w:szCs w:val="24"/>
        </w:rPr>
        <w:tab/>
        <w:t>(513)</w:t>
      </w:r>
      <w:r>
        <w:rPr>
          <w:rFonts w:ascii="Times New Roman CYR" w:hAnsi="Times New Roman CYR" w:cs="Times New Roman CYR"/>
          <w:sz w:val="24"/>
          <w:szCs w:val="24"/>
        </w:rPr>
        <w:tab/>
        <w:t>215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коштiв на кiнець року</w:t>
      </w:r>
      <w:r>
        <w:rPr>
          <w:rFonts w:ascii="Times New Roman CYR" w:hAnsi="Times New Roman CYR" w:cs="Times New Roman CYR"/>
          <w:sz w:val="24"/>
          <w:szCs w:val="24"/>
        </w:rPr>
        <w:tab/>
        <w:t>341</w:t>
      </w:r>
      <w:r>
        <w:rPr>
          <w:rFonts w:ascii="Times New Roman CYR" w:hAnsi="Times New Roman CYR" w:cs="Times New Roman CYR"/>
          <w:sz w:val="24"/>
          <w:szCs w:val="24"/>
        </w:rPr>
        <w:t>5</w:t>
      </w:r>
      <w:r>
        <w:rPr>
          <w:rFonts w:ascii="Times New Roman CYR" w:hAnsi="Times New Roman CYR" w:cs="Times New Roman CYR"/>
          <w:sz w:val="24"/>
          <w:szCs w:val="24"/>
        </w:rPr>
        <w:tab/>
      </w:r>
      <w:r>
        <w:rPr>
          <w:rFonts w:ascii="Times New Roman CYR" w:hAnsi="Times New Roman CYR" w:cs="Times New Roman CYR"/>
          <w:sz w:val="24"/>
          <w:szCs w:val="24"/>
        </w:rPr>
        <w:tab/>
        <w:t>15 477</w:t>
      </w:r>
      <w:r>
        <w:rPr>
          <w:rFonts w:ascii="Times New Roman CYR" w:hAnsi="Times New Roman CYR" w:cs="Times New Roman CYR"/>
          <w:sz w:val="24"/>
          <w:szCs w:val="24"/>
        </w:rPr>
        <w:tab/>
        <w:t>18 209</w:t>
      </w:r>
      <w:r>
        <w:rPr>
          <w:rFonts w:ascii="Times New Roman CYR" w:hAnsi="Times New Roman CYR" w:cs="Times New Roman CYR"/>
          <w:sz w:val="24"/>
          <w:szCs w:val="24"/>
        </w:rPr>
        <w:tab/>
        <w:t>13 197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на сторiнках 6-47  є невiд'ємною частиною даного звiту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М.Я. Осiпов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В.О. Безкiш</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Письмовi пояснення до фiнансових звiтiв за перiод,</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 закiнчився 31 грудня 2019 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Загальна iнформацiя про пiдприємство.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Пiдприємство"Запорiзький скляний завод" було створено у 1947 роцi i виробляло вiконне скло. Але мала потужнiсть та слаба технiчна забезпеченiсть зробили виробництво вiконного скла нерентабельним. У 1951 року додатко</w:t>
      </w:r>
      <w:r>
        <w:rPr>
          <w:rFonts w:ascii="Times New Roman CYR" w:hAnsi="Times New Roman CYR" w:cs="Times New Roman CYR"/>
          <w:sz w:val="24"/>
          <w:szCs w:val="24"/>
        </w:rPr>
        <w:t xml:space="preserve">во к дiючому цеху з виробництва скла введено в дiю цех з виробництвазварювальних флюсiв загальногопризначення. У 1955 роцi на пiдприємствi проведено реконструкцiю i введено в дiю цех свiтлотехнiчного скла по </w:t>
      </w:r>
      <w:r>
        <w:rPr>
          <w:rFonts w:ascii="Times New Roman CYR" w:hAnsi="Times New Roman CYR" w:cs="Times New Roman CYR"/>
          <w:sz w:val="24"/>
          <w:szCs w:val="24"/>
        </w:rPr>
        <w:lastRenderedPageBreak/>
        <w:t>виробництвусклянихрозсiювачiв для машинобудiвель</w:t>
      </w:r>
      <w:r>
        <w:rPr>
          <w:rFonts w:ascii="Times New Roman CYR" w:hAnsi="Times New Roman CYR" w:cs="Times New Roman CYR"/>
          <w:sz w:val="24"/>
          <w:szCs w:val="24"/>
        </w:rPr>
        <w:t>ної галузi та бiологiчних чашок "Петрi", а також у 1957 роцiбуло введено до експлуатацiї двi ваннiпечi, на якихбуло органiзовано виробництвозварювальнихфлюсiв. У 1977 роцiбуларозпочатареконструкцiя заводу у зв`язкузiзношуваннямосновнихфондiв та незадовiльн</w:t>
      </w:r>
      <w:r>
        <w:rPr>
          <w:rFonts w:ascii="Times New Roman CYR" w:hAnsi="Times New Roman CYR" w:cs="Times New Roman CYR"/>
          <w:sz w:val="24"/>
          <w:szCs w:val="24"/>
        </w:rPr>
        <w:t>ихсанiтарно-побутових умов. 3 1989 року проведена реконструкцiяскладового вiддiленняцеху флюсiв, а потiм i реконструкцiяскладовоговiддiлення цеху СТС. Реконструкцiя дозволила забезпечити пiдвищення якостiшихти та екологiчну безпеку. У 1990 роцiосвоєновипус</w:t>
      </w:r>
      <w:r>
        <w:rPr>
          <w:rFonts w:ascii="Times New Roman CYR" w:hAnsi="Times New Roman CYR" w:cs="Times New Roman CYR"/>
          <w:sz w:val="24"/>
          <w:szCs w:val="24"/>
        </w:rPr>
        <w:t>кстаканiв, а потiм посуду iз скла - тарiлок, салатникiв, розеток. З 1992 року освоєно виробництво силiкатунатрiю.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1984 роцi пiдприємство перейменовано на "Запорiзький завод зварювальних флюсiв та скловиробiв". У 1994 роцiдержавнепiдприємство "За</w:t>
      </w:r>
      <w:r>
        <w:rPr>
          <w:rFonts w:ascii="Times New Roman CYR" w:hAnsi="Times New Roman CYR" w:cs="Times New Roman CYR"/>
          <w:sz w:val="24"/>
          <w:szCs w:val="24"/>
        </w:rPr>
        <w:t>порiзький завод зварювальнихфлюсiв та скловиробiв" булоперетворено в процесiприватизацiї у вiдкритеакцiонернетовариство "Запорiжсклофлюс". У червнi 1995 року пiдприємство повнiстю приватизоване, процесприватизацiї завершений.З 2003 року розпочатореконструк</w:t>
      </w:r>
      <w:r>
        <w:rPr>
          <w:rFonts w:ascii="Times New Roman CYR" w:hAnsi="Times New Roman CYR" w:cs="Times New Roman CYR"/>
          <w:sz w:val="24"/>
          <w:szCs w:val="24"/>
        </w:rPr>
        <w:t>цiюелектропечi по виробництвуфлюсiв, введена нова технологiчна лiнiяприготуванняшихти для виробництвасилiкатунатрiю.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2011 роцiвiдкритеакцiонернетовариствобулоперейменоване у Публiчнеакцiонернетовариство &lt;Запорiзький завод зварювальнихфлюсiв та скловиробi</w:t>
      </w:r>
      <w:r>
        <w:rPr>
          <w:rFonts w:ascii="Times New Roman CYR" w:hAnsi="Times New Roman CYR" w:cs="Times New Roman CYR"/>
          <w:sz w:val="24"/>
          <w:szCs w:val="24"/>
        </w:rPr>
        <w:t>в&gt; згiдно до вимог Закону України &lt;Про акцiонерне товариства&gt;, а в 2016 роцiперейменовано у Приватнеакцiонернетовариство "Запорiжсклофлюс".</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органу управлiння: 69035, м. Запорiжжя, вул. Дiагональна, 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державної реєстрацiї 30.12.1994 р</w:t>
      </w:r>
      <w:r>
        <w:rPr>
          <w:rFonts w:ascii="Times New Roman CYR" w:hAnsi="Times New Roman CYR" w:cs="Times New Roman CYR"/>
          <w:sz w:val="24"/>
          <w:szCs w:val="24"/>
        </w:rPr>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кiлькiсть штатних працiвникiвПрав &lt;Запорiжсклофлюс&gt; за 2019 рiк складає 359осiб, тобто зменшилось на 4,6%  у порiвняннi з 2018 роком на 17осiб. Фонд оплати працi штатних працiвникiв пiдприємства за 2019 рiк збiльшився у порiвняннi з 2018</w:t>
      </w:r>
      <w:r>
        <w:rPr>
          <w:rFonts w:ascii="Times New Roman CYR" w:hAnsi="Times New Roman CYR" w:cs="Times New Roman CYR"/>
          <w:sz w:val="24"/>
          <w:szCs w:val="24"/>
        </w:rPr>
        <w:t xml:space="preserve"> роком на 5752,5тис.грн. i склав 52038,4 тис. грн. Середньомiсячний дохiд штатних працiвникiв склав 12425,60 грн. у порiвняннi з 10538,70 грн. у 2018 роцi.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господарську дiяльнiсть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дiяльностi товариства є одержання прибутку на основi зд</w:t>
      </w:r>
      <w:r>
        <w:rPr>
          <w:rFonts w:ascii="Times New Roman CYR" w:hAnsi="Times New Roman CYR" w:cs="Times New Roman CYR"/>
          <w:sz w:val="24"/>
          <w:szCs w:val="24"/>
        </w:rPr>
        <w:t>iйснення виробничої, комерцiйної, посередницької та iншої дiяльностi, в порядку та за умов, визначених чинним законодавством i Статутом , та наступний його розподiл мiж акцiонерами.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дiяльностi:основний вид економiчної дiяльностi ПрАТ "Запорiжс</w:t>
      </w:r>
      <w:r>
        <w:rPr>
          <w:rFonts w:ascii="Times New Roman CYR" w:hAnsi="Times New Roman CYR" w:cs="Times New Roman CYR"/>
          <w:sz w:val="24"/>
          <w:szCs w:val="24"/>
        </w:rPr>
        <w:t>клофлюс", визначений на пiдставi даних державних статистичних спостережень вiдповiдно до статистичної методологiї за пiдсумками дiяльностi за 2019 рiк - виробництво iншої хiмiчної продукцiї.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Коди КВЕД:</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Код КВЕД 20.13 Виробництво iнших осн</w:t>
      </w:r>
      <w:r>
        <w:rPr>
          <w:rFonts w:ascii="Times New Roman CYR" w:hAnsi="Times New Roman CYR" w:cs="Times New Roman CYR"/>
          <w:sz w:val="24"/>
          <w:szCs w:val="24"/>
        </w:rPr>
        <w:t>овних неорганiчних хiмiчних речовин;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Код КВЕД 20.59 Виробництво iншої хiмiчної продукцiї, н. в. i. у. (основний);</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Код КВЕД 23.13 Виробництво порожнистого скла;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Код КВЕД 46.44 Оптова торгiвля фарфором, скляним посудом </w:t>
      </w:r>
      <w:r>
        <w:rPr>
          <w:rFonts w:ascii="Times New Roman CYR" w:hAnsi="Times New Roman CYR" w:cs="Times New Roman CYR"/>
          <w:sz w:val="24"/>
          <w:szCs w:val="24"/>
        </w:rPr>
        <w:t>i засобами для чищення;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Код КВЕД 46.75 Оптова торгiвля хiмiчними продуктами;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Код КВЕД 47.59 Роздрiбна торгiвля меблями, освiтлювальним приладдям та iншими                     товарами для дому в спецiалiзованих магазинах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Код КВЕД 55.20 Дiяльнiсть засобiв розмiщування на перiод вiдпустки та iншого тимчасового проживання;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Код КВЕД 56.29 Постачання iнших готових страв.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продукцiї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Флюси зварювальнi займають 24,6% обсягу товарної продукцiї</w:t>
      </w:r>
      <w:r>
        <w:rPr>
          <w:rFonts w:ascii="Times New Roman CYR" w:hAnsi="Times New Roman CYR" w:cs="Times New Roman CYR"/>
          <w:sz w:val="24"/>
          <w:szCs w:val="24"/>
        </w:rPr>
        <w:t xml:space="preserve"> пiдприємства за 2019 рiк. Використовуються для автоматичного та напiвавтоматичного зварювання та на плавки вуглеводистих та низьколегованих сталей в металургiї, машинобудуваннi, моторобудуваннi, суднобудуваннi, вагонобудуваннi, нафтогазовому комплексi (з </w:t>
      </w:r>
      <w:r>
        <w:rPr>
          <w:rFonts w:ascii="Times New Roman CYR" w:hAnsi="Times New Roman CYR" w:cs="Times New Roman CYR"/>
          <w:sz w:val="24"/>
          <w:szCs w:val="24"/>
        </w:rPr>
        <w:t xml:space="preserve">1951р до цього часу), крiм того цi флюси використовуються в якостi шлакiв для розливу сталей у металургiї.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Силiкат-натрiю займає 66,6 % обсягу товарної продукцiї пiдприємства - використовується для виробництва рiдкого скла, яке застосовується в металургiї</w:t>
      </w:r>
      <w:r>
        <w:rPr>
          <w:rFonts w:ascii="Times New Roman CYR" w:hAnsi="Times New Roman CYR" w:cs="Times New Roman CYR"/>
          <w:sz w:val="24"/>
          <w:szCs w:val="24"/>
        </w:rPr>
        <w:t xml:space="preserve">, хiмiчнiй, целюлозно-паперовiй промисловостi, будiвництвi (з 1992 року до цього часу), для виробництва зварювальних електродiв, для каталiзаторiв та адсорбентiв, для будiвництва, для клеїв, для просочення, при виробництвi паперу.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Рiдке скло склало 8,8% о</w:t>
      </w:r>
      <w:r>
        <w:rPr>
          <w:rFonts w:ascii="Times New Roman CYR" w:hAnsi="Times New Roman CYR" w:cs="Times New Roman CYR"/>
          <w:sz w:val="24"/>
          <w:szCs w:val="24"/>
        </w:rPr>
        <w:t>бсягу товарної продукцiї.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Вироби з пресованого скла : посуд - використовується для побутових потреб; бiологiчнi чашки Петрi з кришками для бактерiологiчних дослiджень при проведеннiхiмiчно-лабораторних та бiологiчних робiт (з 1962 р до цього часу).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Напрямки дiяльностi: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Фактори ризику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Факторами (чинниками) ризику, пов'язаними з iнвестуванням у цiннi папери Товариства є:</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фактори, що можуть обмежувати виплати дивiдендiв за акцiями;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недостатня лiквiднiсть та iншi фактори, що можуть обмежити можливiс</w:t>
      </w:r>
      <w:r>
        <w:rPr>
          <w:rFonts w:ascii="Times New Roman CYR" w:hAnsi="Times New Roman CYR" w:cs="Times New Roman CYR"/>
          <w:sz w:val="24"/>
          <w:szCs w:val="24"/>
        </w:rPr>
        <w:t>ть вiдчуження цiнних паперiв емiтента їхнiми власниками;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Фактори ризику стосовно фiнансово-господарського стану: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собiвартiсть - ризик зростання витрат на пiдготовку виробництва, витрат на виробництво та збут продукцiї (робiт, послуг), що може призвести д</w:t>
      </w:r>
      <w:r>
        <w:rPr>
          <w:rFonts w:ascii="Times New Roman CYR" w:hAnsi="Times New Roman CYR" w:cs="Times New Roman CYR"/>
          <w:sz w:val="24"/>
          <w:szCs w:val="24"/>
        </w:rPr>
        <w:t xml:space="preserve">о зниження доходу емiтента. Пiдвищення тарифiв на послуги природних монополiй: рiст цiн на природний газ, на електроенергiю, рiст цiн на сировину є практично не прогнозованими.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Ступень зносу основних засобiв на кiнець 2019 року - 43%. Необхiднiсть включ</w:t>
      </w:r>
      <w:r>
        <w:rPr>
          <w:rFonts w:ascii="Times New Roman CYR" w:hAnsi="Times New Roman CYR" w:cs="Times New Roman CYR"/>
          <w:sz w:val="24"/>
          <w:szCs w:val="24"/>
        </w:rPr>
        <w:t>ення до складу тарифiв об?рунтованих витрат на технiчний розвиток, модернiзацiю та забезпечення ТМЦ, пiдтримання робочого стану автотранспорту, пiдвищення матерiального забезпечення працiвникiв Товариства.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наявнiсть значної простроченої дебiторської забо</w:t>
      </w:r>
      <w:r>
        <w:rPr>
          <w:rFonts w:ascii="Times New Roman CYR" w:hAnsi="Times New Roman CYR" w:cs="Times New Roman CYR"/>
          <w:sz w:val="24"/>
          <w:szCs w:val="24"/>
        </w:rPr>
        <w:t>ргованостi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нестабiльна полiтична та законодавча ситуацiя негативно впливають на фiнансовий результат (несвоєчасне вiдшкодування ПДВ), виникає ризик зовнiшньоекономiчної нестабiльностi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Основа складання фiнансової звiтностi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вiдп</w:t>
      </w:r>
      <w:r>
        <w:rPr>
          <w:rFonts w:ascii="Times New Roman CYR" w:hAnsi="Times New Roman CYR" w:cs="Times New Roman CYR"/>
          <w:sz w:val="24"/>
          <w:szCs w:val="24"/>
        </w:rPr>
        <w:t>овiднiсть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складена у вiдповiдностi до Мiжнародних стандартiв фiнансової звiтностi.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Основа надання фiнансової звiтностi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Основою надання фiнансової звiтностi є чиннi мiжнароднi стандарти фiнансової звiтностi (МСФЗ), мiжнароднi стандарт</w:t>
      </w:r>
      <w:r>
        <w:rPr>
          <w:rFonts w:ascii="Times New Roman CYR" w:hAnsi="Times New Roman CYR" w:cs="Times New Roman CYR"/>
          <w:sz w:val="24"/>
          <w:szCs w:val="24"/>
        </w:rPr>
        <w:t>и бухгалтерського облiку (МСБО) та тлумачення, розробленi Комiтетом з тлумачень мiжнародної фiнансової звiтностi.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пiдготовлена на основi iсторичної собiвартостi, за винятком оцiнки за переоцiненою вартiстю основних засобiв, яка визна</w:t>
      </w:r>
      <w:r>
        <w:rPr>
          <w:rFonts w:ascii="Times New Roman CYR" w:hAnsi="Times New Roman CYR" w:cs="Times New Roman CYR"/>
          <w:sz w:val="24"/>
          <w:szCs w:val="24"/>
        </w:rPr>
        <w:t xml:space="preserve">на умовною справедливою вартiстю на дату першого застосування МСФЗ у вiдповiдностi до МСФЗ (IFRS) 1 &lt;Перше застосування мiжнародних стандартiв фiнансової звiтностi&gt; та МСБО (IAS) 16 &lt;Основнi засоби&gt;, а також iнвестицiйної нерухомостi, яка вiдображається у </w:t>
      </w:r>
      <w:r>
        <w:rPr>
          <w:rFonts w:ascii="Times New Roman CYR" w:hAnsi="Times New Roman CYR" w:cs="Times New Roman CYR"/>
          <w:sz w:val="24"/>
          <w:szCs w:val="24"/>
        </w:rPr>
        <w:t>вiдповiдностi до МСБО (IAS) 40 &lt;Iнвестицiйна нерухомiсть&gt;.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за мiжнародними стандартами фiнансової звiтностi складається на основi бухгалтерських записiв згiдно українського законодавства шляхом трансформацiї з внесенням коригувань, пров</w:t>
      </w:r>
      <w:r>
        <w:rPr>
          <w:rFonts w:ascii="Times New Roman CYR" w:hAnsi="Times New Roman CYR" w:cs="Times New Roman CYR"/>
          <w:sz w:val="24"/>
          <w:szCs w:val="24"/>
        </w:rPr>
        <w:t>еденням пере класифiкацiї статей з метою достовiрного представлення iнформацiї згiдно вимог МСФЗ.</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Валюта вимiру та представлення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Основуючись на економiчнiй сутностi операцiй та обставин дiяльностi, пiдприємство визначило українську гривню як валюту вимiру </w:t>
      </w:r>
      <w:r>
        <w:rPr>
          <w:rFonts w:ascii="Times New Roman CYR" w:hAnsi="Times New Roman CYR" w:cs="Times New Roman CYR"/>
          <w:sz w:val="24"/>
          <w:szCs w:val="24"/>
        </w:rPr>
        <w:t>та представлення. Виходячи з цього, операцiї в iнших валютах, нiж гривня, розглядаються як операцiї в iноземних валютах.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надана у тисячах українських гривень.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3.2. Перехiд на МСФЗ</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наказу &lt;Про облiкову полiтику&gt; ПрАТ "Запо</w:t>
      </w:r>
      <w:r>
        <w:rPr>
          <w:rFonts w:ascii="Times New Roman CYR" w:hAnsi="Times New Roman CYR" w:cs="Times New Roman CYR"/>
          <w:sz w:val="24"/>
          <w:szCs w:val="24"/>
        </w:rPr>
        <w:t>рiжсклофлюс" вибрало датою переходу 01.01.2011 року, що передбачено у листi Нацiонального банку України, Мiнiстерства фiнансiв України та Державної служби статистики України вiд 07.12.2011 № 12-208/1757-14830, № 31-08410-06-5/30523, № 04/4-07/702.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дати </w:t>
      </w:r>
      <w:r>
        <w:rPr>
          <w:rFonts w:ascii="Times New Roman CYR" w:hAnsi="Times New Roman CYR" w:cs="Times New Roman CYR"/>
          <w:sz w:val="24"/>
          <w:szCs w:val="24"/>
        </w:rPr>
        <w:t>переходу на МСФЗ пiдприємство вело нормативний бухгалтерський облiк та складало окрему фiнансову звiтнiсть у гривнях вiдповiдно до Положень (стандартiв) бухгалтерського облiку (П(с)БО). Ця фiнансова звiтнiсть вiдрiзняється вiд нормативної звiтностi, складе</w:t>
      </w:r>
      <w:r>
        <w:rPr>
          <w:rFonts w:ascii="Times New Roman CYR" w:hAnsi="Times New Roman CYR" w:cs="Times New Roman CYR"/>
          <w:sz w:val="24"/>
          <w:szCs w:val="24"/>
        </w:rPr>
        <w:t>ної для цiлей звiтностi в Українi, тим, що вона мiстить певнi коригування, не вiдображенi в бухгалтерських книгах пiдприємства, якi необхiднi для вiдповiдного подання фiнансового стану, результатiв дiяльностi та руху грошових коштiв згiдно з МСФЗ. Коригува</w:t>
      </w:r>
      <w:r>
        <w:rPr>
          <w:rFonts w:ascii="Times New Roman CYR" w:hAnsi="Times New Roman CYR" w:cs="Times New Roman CYR"/>
          <w:sz w:val="24"/>
          <w:szCs w:val="24"/>
        </w:rPr>
        <w:t xml:space="preserve">ння, що є результатом переходу на МСФЗ, були вiдображенi як коригування вхiдного залишку нерозподiленого прибутку на 1 сiчня 2011 року.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3.3.Суттєвi облiковi судження, оцiнки та припущення.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Складання фiнансової звiтностi пiдприємства згiдно з МСФЗ вимагає </w:t>
      </w:r>
      <w:r>
        <w:rPr>
          <w:rFonts w:ascii="Times New Roman CYR" w:hAnsi="Times New Roman CYR" w:cs="Times New Roman CYR"/>
          <w:sz w:val="24"/>
          <w:szCs w:val="24"/>
        </w:rPr>
        <w:t>вiд керiвництва здiйснення оцiнок та припущень, якi впливають на поданi у фiнансовiй звiтностi суми доходiв, витрат, активiв та зобов'язань, а також розкриття iнформацiї про умовнi зобов'язання на кiнець звiтного перiоду.  Однак невизначенiсть щодо цих при</w:t>
      </w:r>
      <w:r>
        <w:rPr>
          <w:rFonts w:ascii="Times New Roman CYR" w:hAnsi="Times New Roman CYR" w:cs="Times New Roman CYR"/>
          <w:sz w:val="24"/>
          <w:szCs w:val="24"/>
        </w:rPr>
        <w:t>пущень i оцiнок може призвести до результатiв, якi можуть вимагати суттєвих коригувань балансової вартостi активу або зобов'язання, стосовно яких робляться подiбнi припущення й оцiнки у майбутньому.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Оцiнки та припущення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використовує оцiнки та припущення, якi впливають на суми, що вiдображаються у фiнансовiй звiтностi, та на балансову вартiсть активiв та зобов'язань протягом наступного фiнансового року. Розрахунки та судження постiйно оцiнюються та базуються н</w:t>
      </w:r>
      <w:r>
        <w:rPr>
          <w:rFonts w:ascii="Times New Roman CYR" w:hAnsi="Times New Roman CYR" w:cs="Times New Roman CYR"/>
          <w:sz w:val="24"/>
          <w:szCs w:val="24"/>
        </w:rPr>
        <w:t>а попередньому досвiдi керiвництва та iнших факторах, у тому числi на очiкуваннях щодо майбутнiх подiй, якi вважаються об?рунтованими за поточних обставин. Крiм суджень, якi передбачають облiковi оцiнки, керiвництво пiдприємства також використовує професiй</w:t>
      </w:r>
      <w:r>
        <w:rPr>
          <w:rFonts w:ascii="Times New Roman CYR" w:hAnsi="Times New Roman CYR" w:cs="Times New Roman CYR"/>
          <w:sz w:val="24"/>
          <w:szCs w:val="24"/>
        </w:rPr>
        <w:t xml:space="preserve">нi судження при застосуваннi облiкової полiтики.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Нижче поданi основнi припущення, що стосуються майбутнього та iнших основних джерел невизначеностi оцiнок на звiтну дату, якi несуть у собi значний ризик виникнення необхiдностi внесення суттєвих коригувань</w:t>
      </w:r>
      <w:r>
        <w:rPr>
          <w:rFonts w:ascii="Times New Roman CYR" w:hAnsi="Times New Roman CYR" w:cs="Times New Roman CYR"/>
          <w:sz w:val="24"/>
          <w:szCs w:val="24"/>
        </w:rPr>
        <w:t xml:space="preserve"> до балансової вартостi активiв та зобов'язань протягом наступного фiнансового року. Оцiнки та припущення пiдприємства ?рунтувалися на параметрах, доступних у процесi складання фiнансової звiтностi. Однак поточнi обставини та припущення щодо перспектив мож</w:t>
      </w:r>
      <w:r>
        <w:rPr>
          <w:rFonts w:ascii="Times New Roman CYR" w:hAnsi="Times New Roman CYR" w:cs="Times New Roman CYR"/>
          <w:sz w:val="24"/>
          <w:szCs w:val="24"/>
        </w:rPr>
        <w:t>уть змiнитися пiд впливом ринкових змiн або обставин, якi не пiддаються контролю пiдприємства. Такi змiни вiдображаються у припущеннях по мiрi їхнього виникнення.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необоротних активiв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кiнець кожного звiтного перiоду керiвництво пiдприєм</w:t>
      </w:r>
      <w:r>
        <w:rPr>
          <w:rFonts w:ascii="Times New Roman CYR" w:hAnsi="Times New Roman CYR" w:cs="Times New Roman CYR"/>
          <w:sz w:val="24"/>
          <w:szCs w:val="24"/>
        </w:rPr>
        <w:t>ства регулярно виконує процедури для визначення наявностi ознак зменшення корисностi та перевiрки на предмет можливостi вiдшкодування балансової вартостi основних засобiв, якi вважаються єдиним пiдроздiлом, що генерує грошовi потоки. Визначення зменшення к</w:t>
      </w:r>
      <w:r>
        <w:rPr>
          <w:rFonts w:ascii="Times New Roman CYR" w:hAnsi="Times New Roman CYR" w:cs="Times New Roman CYR"/>
          <w:sz w:val="24"/>
          <w:szCs w:val="24"/>
        </w:rPr>
        <w:t>орисностi основних засобiв передбачає застосування оцiнок, якi включають, зокрема, встановлення причини, часу та суми зменшення корисностi. Зменшення корисностi ?рунтується на великiй кiлькостi факторiв, як-от: змiна поточного конкурентного середовища, очi</w:t>
      </w:r>
      <w:r>
        <w:rPr>
          <w:rFonts w:ascii="Times New Roman CYR" w:hAnsi="Times New Roman CYR" w:cs="Times New Roman CYR"/>
          <w:sz w:val="24"/>
          <w:szCs w:val="24"/>
        </w:rPr>
        <w:t>кування щодо зростання промисловостi, збiльшення вартостi капiталу, змiни у майбутнiй доступностi фiнансування, технологiчне старiння, припинення певного виду дiяльностi, поточна вартiсть вiдшкодування та iншi змiни в обставинах, якi свiдчать про зменшення</w:t>
      </w:r>
      <w:r>
        <w:rPr>
          <w:rFonts w:ascii="Times New Roman CYR" w:hAnsi="Times New Roman CYR" w:cs="Times New Roman CYR"/>
          <w:sz w:val="24"/>
          <w:szCs w:val="24"/>
        </w:rPr>
        <w:t xml:space="preserve"> корисностi. Методи, що використовуються для визначення вартостi використання, включають методи дисконтування грошових потокiв, застосування яких вимагає вiд пiдприємства здiйснити оцiнку майбутнiх грошових потокiв вiд групи активiв, що генерують грошовi п</w:t>
      </w:r>
      <w:r>
        <w:rPr>
          <w:rFonts w:ascii="Times New Roman CYR" w:hAnsi="Times New Roman CYR" w:cs="Times New Roman CYR"/>
          <w:sz w:val="24"/>
          <w:szCs w:val="24"/>
        </w:rPr>
        <w:t xml:space="preserve">отоки, а також обрати прийнятну ставку дисконтування для визначення теперiшньої вартостi таких грошових потокiв. Такi оцiнки, включаючи застосовуванi методи, можуть мати суттєвий вплив на вiдшкодовану вартiсть та, зрештою, на </w:t>
      </w:r>
      <w:r>
        <w:rPr>
          <w:rFonts w:ascii="Times New Roman CYR" w:hAnsi="Times New Roman CYR" w:cs="Times New Roman CYR"/>
          <w:sz w:val="24"/>
          <w:szCs w:val="24"/>
        </w:rPr>
        <w:lastRenderedPageBreak/>
        <w:t>суму зменшення корисностi осно</w:t>
      </w:r>
      <w:r>
        <w:rPr>
          <w:rFonts w:ascii="Times New Roman CYR" w:hAnsi="Times New Roman CYR" w:cs="Times New Roman CYR"/>
          <w:sz w:val="24"/>
          <w:szCs w:val="24"/>
        </w:rPr>
        <w:t xml:space="preserve">вних засобiв.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ознаки знецiнення iснують, керiвництво оцiнює вартiсть вiдшкодування активу як його справедливу вартiсть за вирахуванням витрат на продаж або вартiсть використання активу, залежно вiд того, яка з них бiльша. Якщо iснують будь-якi ознаки</w:t>
      </w:r>
      <w:r>
        <w:rPr>
          <w:rFonts w:ascii="Times New Roman CYR" w:hAnsi="Times New Roman CYR" w:cs="Times New Roman CYR"/>
          <w:sz w:val="24"/>
          <w:szCs w:val="24"/>
        </w:rPr>
        <w:t xml:space="preserve"> знецiнення, балансова вартiсть активу зменшується до вартостi вiдшкодування, а збиток вiд знецiнення визнається у складi прибутку чи збитку за рiк. Збиток вiд знецiнення активу, визнаний у попереднiх роках, сторнується вiдповiдним чином, якщо в оцiнках, в</w:t>
      </w:r>
      <w:r>
        <w:rPr>
          <w:rFonts w:ascii="Times New Roman CYR" w:hAnsi="Times New Roman CYR" w:cs="Times New Roman CYR"/>
          <w:sz w:val="24"/>
          <w:szCs w:val="24"/>
        </w:rPr>
        <w:t>икористаних для визначення вартостi використання активу або його справедливої вартостi за вирахуванням витрат на продаж, вiдбулися змiни.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 основних засобiв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пiдприємства регулярно виконує процедури для визначення наявностi оз</w:t>
      </w:r>
      <w:r>
        <w:rPr>
          <w:rFonts w:ascii="Times New Roman CYR" w:hAnsi="Times New Roman CYR" w:cs="Times New Roman CYR"/>
          <w:sz w:val="24"/>
          <w:szCs w:val="24"/>
        </w:rPr>
        <w:t>нак зменшення корисностi та перевiрки на предмет можливостi вiдшкодування балансової вартостi основних засобiв. Визначення зменшення корисностi основних засобiв передбачає застосування оцiнок, якi включають, зокрема, встановлення причини, часу та суми змен</w:t>
      </w:r>
      <w:r>
        <w:rPr>
          <w:rFonts w:ascii="Times New Roman CYR" w:hAnsi="Times New Roman CYR" w:cs="Times New Roman CYR"/>
          <w:sz w:val="24"/>
          <w:szCs w:val="24"/>
        </w:rPr>
        <w:t>шення корисностi. Зменшення корисностi ?рунтується на великiй кiлькостi факторiв, як-от: змiна поточного конкурентного середовища, очiкування щодо зростання промисловостi, збiльшення вартостi капiталу, змiни у майбутнiй доступностi фiнансування, технологiч</w:t>
      </w:r>
      <w:r>
        <w:rPr>
          <w:rFonts w:ascii="Times New Roman CYR" w:hAnsi="Times New Roman CYR" w:cs="Times New Roman CYR"/>
          <w:sz w:val="24"/>
          <w:szCs w:val="24"/>
        </w:rPr>
        <w:t>не старiння, припинення певного виду дiяльностi, поточна вартiсть вiдшкодування та iншi змiни в обставинах, якi свiдчать про зменшення корисностi.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2019р. керiвництво пiдприємства не виявило жодних ознак зменшення корисностi балансової в</w:t>
      </w:r>
      <w:r>
        <w:rPr>
          <w:rFonts w:ascii="Times New Roman CYR" w:hAnsi="Times New Roman CYR" w:cs="Times New Roman CYR"/>
          <w:sz w:val="24"/>
          <w:szCs w:val="24"/>
        </w:rPr>
        <w:t>артостi основних засобiв (1 сiчня 2019 р.: жодних ознак зменшення корисностi).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Строки корисного використання основних засобiв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оцiнює залишковий строк корисного використання основних засобiв щонайменше на кiнець кожного фiнансового року. Якщо о</w:t>
      </w:r>
      <w:r>
        <w:rPr>
          <w:rFonts w:ascii="Times New Roman CYR" w:hAnsi="Times New Roman CYR" w:cs="Times New Roman CYR"/>
          <w:sz w:val="24"/>
          <w:szCs w:val="24"/>
        </w:rPr>
        <w:t>чiкування вiдрiзняються вiд попереднiх оцiнок, змiни облiковуються як змiни в облiкових оцiнках вiдповiдно до МСБО (IAS) 8 &lt;Облiковi полiтики, змiни в облiкових оцiнках та помилки&gt;. Такi оцiнки можуть мати суттєвий вплив на балансову вартiсть основних засо</w:t>
      </w:r>
      <w:r>
        <w:rPr>
          <w:rFonts w:ascii="Times New Roman CYR" w:hAnsi="Times New Roman CYR" w:cs="Times New Roman CYR"/>
          <w:sz w:val="24"/>
          <w:szCs w:val="24"/>
        </w:rPr>
        <w:t xml:space="preserve">бiв та суму амортизацiї, визнану у звiтi про прибутки та збитки.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рiк,  що закiнчився 31 грудня 2019 р., значних змiн у строках корисного використання основних засобiв не вiдбулося.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за чистою вартiстю реалiзацiї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облiковуються по найменшi</w:t>
      </w:r>
      <w:r>
        <w:rPr>
          <w:rFonts w:ascii="Times New Roman CYR" w:hAnsi="Times New Roman CYR" w:cs="Times New Roman CYR"/>
          <w:sz w:val="24"/>
          <w:szCs w:val="24"/>
        </w:rPr>
        <w:t xml:space="preserve">й iз двох величин: по собiвартостi або чистої вартостi реалiзацiї.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оцiнює необхiднiсть списання вартостi запасiв до їхньої чистої вартостi реалiзацiї з урахуванням цiн пiсля закiнчення перiоду та цiлей, для яких призначенi запаси. Якщо вартiст</w:t>
      </w:r>
      <w:r>
        <w:rPr>
          <w:rFonts w:ascii="Times New Roman CYR" w:hAnsi="Times New Roman CYR" w:cs="Times New Roman CYR"/>
          <w:sz w:val="24"/>
          <w:szCs w:val="24"/>
        </w:rPr>
        <w:t>ь запасiв не пiдлягає повному вiдшкодуванню, балансова вартiсть таких запасiв коригується до їхньої чистої вартостi реалiзацiї. Станом на звiтну дату - 31 грудня 2019 р. - знецiнення не вiдбувалось.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торгової та iншої дебiторської заборгованостi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оцiнює ймовiрнiсть погашення торгової та iншої дебiторської заборгованостi на пiдставi аналiзу конкретної й загальної заборгованостi. При цьому в розрахунок беруться такi фактори як результати аналiзу торгової та iншої дебiторської заборговано</w:t>
      </w:r>
      <w:r>
        <w:rPr>
          <w:rFonts w:ascii="Times New Roman CYR" w:hAnsi="Times New Roman CYR" w:cs="Times New Roman CYR"/>
          <w:sz w:val="24"/>
          <w:szCs w:val="24"/>
        </w:rPr>
        <w:t>стi за строками погашення в порiвняннi з умовами кредитування клiєнтiв, а також фiнансовий стан i данi про погашення заборгованостi цими клiєнтами в минулому. Якщо фактична сума погашення буде меншою за суму, визначену керiвництвом, пiдприємство повинно бу</w:t>
      </w:r>
      <w:r>
        <w:rPr>
          <w:rFonts w:ascii="Times New Roman CYR" w:hAnsi="Times New Roman CYR" w:cs="Times New Roman CYR"/>
          <w:sz w:val="24"/>
          <w:szCs w:val="24"/>
        </w:rPr>
        <w:t>де вiдобразити додатковi витрати за безнадiйною заборгованiстю.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 грудня 2019 р. керiвництво пiдприємства визнало резерв пiд зменшення корисностi торгової дебiторської заборгованостi у сумi 9 514 тис. грн. (1 сiчня 2019 р. 6 462  тис. гривень). </w:t>
      </w:r>
      <w:r>
        <w:rPr>
          <w:rFonts w:ascii="Times New Roman CYR" w:hAnsi="Times New Roman CYR" w:cs="Times New Roman CYR"/>
          <w:sz w:val="24"/>
          <w:szCs w:val="24"/>
        </w:rPr>
        <w:t xml:space="preserve">Вiдносно iншої поточної дебiторської заборгованостi визнано резерв пiд зменшення корисностi на 31 грудня 2019 р. у сумi 27 124 тис. грн. (1 сiчня 2019 р.: 29 740 тис. </w:t>
      </w:r>
      <w:r>
        <w:rPr>
          <w:rFonts w:ascii="Times New Roman CYR" w:hAnsi="Times New Roman CYR" w:cs="Times New Roman CYR"/>
          <w:sz w:val="24"/>
          <w:szCs w:val="24"/>
        </w:rPr>
        <w:lastRenderedPageBreak/>
        <w:t>грн.),Примiтка 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Українське законодавство й нормативнi акти, що регулюють сферу</w:t>
      </w:r>
      <w:r>
        <w:rPr>
          <w:rFonts w:ascii="Times New Roman CYR" w:hAnsi="Times New Roman CYR" w:cs="Times New Roman CYR"/>
          <w:sz w:val="24"/>
          <w:szCs w:val="24"/>
        </w:rPr>
        <w:t xml:space="preserve"> оподаткування та iншi аспекти дiяльностi пiдприємства, включаючи валютний контроль i митне законодавство, продовжують змiнюватися. Положення законiв i нормативних документiв зазвичай є нечiткими й тлумачиться по-рiзному мiсцевими, регiональними й державни</w:t>
      </w:r>
      <w:r>
        <w:rPr>
          <w:rFonts w:ascii="Times New Roman CYR" w:hAnsi="Times New Roman CYR" w:cs="Times New Roman CYR"/>
          <w:sz w:val="24"/>
          <w:szCs w:val="24"/>
        </w:rPr>
        <w:t>ми органами, а також iншими урядовими установами. Випадки розбiжностей у тлумаченнi законодавства є непоодинокими. Керiвництво вважає, що тлумачення ним положень законодавства, якi регулюють дiяльнiсть пiдприємства, є правильним, i що пiдприємство дотримал</w:t>
      </w:r>
      <w:r>
        <w:rPr>
          <w:rFonts w:ascii="Times New Roman CYR" w:hAnsi="Times New Roman CYR" w:cs="Times New Roman CYR"/>
          <w:sz w:val="24"/>
          <w:szCs w:val="24"/>
        </w:rPr>
        <w:t>ось усiх нормативних положень, а всi передбаченi законодавством податки були сплаченi або нарахованi.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Вiдстроченi податковi активи визнаються для всiх невикористаних податкових збиткiв, якщо iснує ймовiрнiсть наявностi оподатковуваного прибутку, в рахунок </w:t>
      </w:r>
      <w:r>
        <w:rPr>
          <w:rFonts w:ascii="Times New Roman CYR" w:hAnsi="Times New Roman CYR" w:cs="Times New Roman CYR"/>
          <w:sz w:val="24"/>
          <w:szCs w:val="24"/>
        </w:rPr>
        <w:t>якого можуть бути використанi збитки. Суттєвi оцiнки керiвництва необхiднi для визначення суми вiдстрочених податкових активiв, якi можуть бути визнанi, виходячи з iмовiрних строкiв i розмiру майбутнього оподатковуваного прибутку й стратегiї податкового пл</w:t>
      </w:r>
      <w:r>
        <w:rPr>
          <w:rFonts w:ascii="Times New Roman CYR" w:hAnsi="Times New Roman CYR" w:cs="Times New Roman CYR"/>
          <w:sz w:val="24"/>
          <w:szCs w:val="24"/>
        </w:rPr>
        <w:t>анування в майбутньому. Детальна iнформацiя про визнанi вiдстроченi податковi активи наводиться у Примiтцi 11.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пiдприємства оцiнює вiдстроченi податковi активи та зобов'язання на основi припущень, зроблених iз метою визначення того, коли актив </w:t>
      </w:r>
      <w:r>
        <w:rPr>
          <w:rFonts w:ascii="Times New Roman CYR" w:hAnsi="Times New Roman CYR" w:cs="Times New Roman CYR"/>
          <w:sz w:val="24"/>
          <w:szCs w:val="24"/>
        </w:rPr>
        <w:t>буде реалiзовано або зобов'язання - погашено, виходячи зi ставок податку (та податкового законодавства), встановлених або фактично встановлених на кiнець кожного звiтного перiоду.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рiк, що закiнчився 31 грудня 2019 р., нормативна ставка податку на прибут</w:t>
      </w:r>
      <w:r>
        <w:rPr>
          <w:rFonts w:ascii="Times New Roman CYR" w:hAnsi="Times New Roman CYR" w:cs="Times New Roman CYR"/>
          <w:sz w:val="24"/>
          <w:szCs w:val="24"/>
        </w:rPr>
        <w:t>ок пiдприємств в Українi становила 18%. Вiдповiдно до Податкового кодексу України така сама ставка очiкується й у наступних перiодах.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ПДВ активу.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дiючого Податкового Кодексу України, зобов'язання платника ПДВ виникає на дату вiдванта</w:t>
      </w:r>
      <w:r>
        <w:rPr>
          <w:rFonts w:ascii="Times New Roman CYR" w:hAnsi="Times New Roman CYR" w:cs="Times New Roman CYR"/>
          <w:sz w:val="24"/>
          <w:szCs w:val="24"/>
        </w:rPr>
        <w:t>ження товарiв клiєнту чи на дату отримання оплати вiд клiєнта, залежно вiд того, що вiдбувається ранiше. Кредит з ПДВ виникає у момент отримання податкової накладної. Також, згiдно змiн податкового законодавства з 1 сiчня 2017 року, платники податку, якi п</w:t>
      </w:r>
      <w:r>
        <w:rPr>
          <w:rFonts w:ascii="Times New Roman CYR" w:hAnsi="Times New Roman CYR" w:cs="Times New Roman CYR"/>
          <w:sz w:val="24"/>
          <w:szCs w:val="24"/>
        </w:rPr>
        <w:t>остачають теплову енергiю, природний газ, надають послуги з транспортування та/або розподiлу природного газу, водопостачання, та деякi iншi послуги визначають дату виникнення податкових зобов'язань та податкового кредиту за касовим методом, тобто пiсля отр</w:t>
      </w:r>
      <w:r>
        <w:rPr>
          <w:rFonts w:ascii="Times New Roman CYR" w:hAnsi="Times New Roman CYR" w:cs="Times New Roman CYR"/>
          <w:sz w:val="24"/>
          <w:szCs w:val="24"/>
        </w:rPr>
        <w:t>имання грошових коштiв. Вiдповiдно, в разi купiвлi зазначених послуг, пiдприємство отримує податковi накладнi з ПДВ пiсля сплати постачальнику за такi послуги. Крiм того, законодавство визначає, що податковi накладнi мають бути зареєстрованi та включенi до</w:t>
      </w:r>
      <w:r>
        <w:rPr>
          <w:rFonts w:ascii="Times New Roman CYR" w:hAnsi="Times New Roman CYR" w:cs="Times New Roman CYR"/>
          <w:sz w:val="24"/>
          <w:szCs w:val="24"/>
        </w:rPr>
        <w:t xml:space="preserve"> складу податкового кредиту платником податку в термiн 365 днiв з дати їхнього складання, пiсля чого платник податку втрачає право вiднести ПДВ за такими декларацiями на податковий кредит.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Судовi позови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значною мiрою використовує судження при </w:t>
      </w:r>
      <w:r>
        <w:rPr>
          <w:rFonts w:ascii="Times New Roman CYR" w:hAnsi="Times New Roman CYR" w:cs="Times New Roman CYR"/>
          <w:sz w:val="24"/>
          <w:szCs w:val="24"/>
        </w:rPr>
        <w:t>оцiнцi та визнаннi резервiв та ризику умовних зобов'язань стосовно позовiв, що перебувають на розглядi в судi, або iнших неврегульованих претензiй, що пiдлягають вирiшенню шляхом переговорiв, посередництва, арбiтражного провадження або урядового регулюванн</w:t>
      </w:r>
      <w:r>
        <w:rPr>
          <w:rFonts w:ascii="Times New Roman CYR" w:hAnsi="Times New Roman CYR" w:cs="Times New Roman CYR"/>
          <w:sz w:val="24"/>
          <w:szCs w:val="24"/>
        </w:rPr>
        <w:t>я, а також iнших умовних зобов'язань. Судження необхiднi для оцiнки ймовiрностi задоволення позову, що перебуває на розглядi, або виникнення зобов'язання, а також для визначення можливих обсягiв кiнцевого вiдшкодування. З огляду на невизначенiсть, що прита</w:t>
      </w:r>
      <w:r>
        <w:rPr>
          <w:rFonts w:ascii="Times New Roman CYR" w:hAnsi="Times New Roman CYR" w:cs="Times New Roman CYR"/>
          <w:sz w:val="24"/>
          <w:szCs w:val="24"/>
        </w:rPr>
        <w:t>манна процесу оцiнки, фактичнi збитки можуть вiдрiзнятися вiд попередньо визначених забезпечень. Такi оцiнки пiдлягають змiнi по мiрi отримання нової iнформацiї, головним чином за допомоги внутрiшнiх експертiв, за наявностi, або за пiдтримки зовнiшнiх конс</w:t>
      </w:r>
      <w:r>
        <w:rPr>
          <w:rFonts w:ascii="Times New Roman CYR" w:hAnsi="Times New Roman CYR" w:cs="Times New Roman CYR"/>
          <w:sz w:val="24"/>
          <w:szCs w:val="24"/>
        </w:rPr>
        <w:t>ультантiв, як, наприклад, актуарiї або юрисконсульти. Перегляд оцiнок може мати суттєвий вплив на операцiйнi результати у майбутньому.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Заява про використання облiкових полiтик.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складаннi цiєї фiнансової звiтностi ПрАТ &lt;Запорiжсклофлюс&gt; використовувало тi ж самi облiковi полiтики, що i при складаннi фiнансової звiтностi за перiод, що закiнчився 31.12.2019.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Пiдприємство занизило суму нарахованої амортизацiї по об'єктах основних</w:t>
      </w:r>
      <w:r>
        <w:rPr>
          <w:rFonts w:ascii="Times New Roman CYR" w:hAnsi="Times New Roman CYR" w:cs="Times New Roman CYR"/>
          <w:sz w:val="24"/>
          <w:szCs w:val="24"/>
        </w:rPr>
        <w:t xml:space="preserve"> засобiв у зв'язку з помилкою у строках корисного використання об'єктiв ОЗ, допущеною у попереднiх роках та не провело нарахування податкiв з матерiальної допомоги та iнше.</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виявленими помилками пiдприємство на вимогу МСБО (IAS) 8 &lt;Облiковi полi</w:t>
      </w:r>
      <w:r>
        <w:rPr>
          <w:rFonts w:ascii="Times New Roman CYR" w:hAnsi="Times New Roman CYR" w:cs="Times New Roman CYR"/>
          <w:sz w:val="24"/>
          <w:szCs w:val="24"/>
        </w:rPr>
        <w:t>тики, змiни в облiкових оцiнках та помилки&gt; провело виправлення шляхом перерахування строк звiту про фiнансовий стан, звiту про сукупнi доходи та звiту, який вiдображає змiни у власному капiталi.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Зведенi данi щодо проведених коригувань представленi у табли</w:t>
      </w:r>
      <w:r>
        <w:rPr>
          <w:rFonts w:ascii="Times New Roman CYR" w:hAnsi="Times New Roman CYR" w:cs="Times New Roman CYR"/>
          <w:sz w:val="24"/>
          <w:szCs w:val="24"/>
        </w:rPr>
        <w:t>цi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Таблиця (тис.грн.)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фiнансових звiтiв</w:t>
      </w:r>
      <w:r>
        <w:rPr>
          <w:rFonts w:ascii="Times New Roman CYR" w:hAnsi="Times New Roman CYR" w:cs="Times New Roman CYR"/>
          <w:sz w:val="24"/>
          <w:szCs w:val="24"/>
        </w:rPr>
        <w:tab/>
        <w:t>Залишок на 31.12.2018 до перерахунку статей фiнансових звiтiв</w:t>
      </w:r>
      <w:r>
        <w:rPr>
          <w:rFonts w:ascii="Times New Roman CYR" w:hAnsi="Times New Roman CYR" w:cs="Times New Roman CYR"/>
          <w:sz w:val="24"/>
          <w:szCs w:val="24"/>
        </w:rPr>
        <w:tab/>
        <w:t>Результат перерахунку</w:t>
      </w:r>
      <w:r>
        <w:rPr>
          <w:rFonts w:ascii="Times New Roman CYR" w:hAnsi="Times New Roman CYR" w:cs="Times New Roman CYR"/>
          <w:sz w:val="24"/>
          <w:szCs w:val="24"/>
        </w:rPr>
        <w:tab/>
        <w:t>Результат змiн внаслiдок рекласифiкацiї</w:t>
      </w:r>
      <w:r>
        <w:rPr>
          <w:rFonts w:ascii="Times New Roman CYR" w:hAnsi="Times New Roman CYR" w:cs="Times New Roman CYR"/>
          <w:sz w:val="24"/>
          <w:szCs w:val="24"/>
        </w:rPr>
        <w:tab/>
        <w:t>Залишок на 01.01.2019 пiсля проведення перерахунку статей фiнансових звiтiв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внаслiд</w:t>
      </w:r>
      <w:r>
        <w:rPr>
          <w:rFonts w:ascii="Times New Roman CYR" w:hAnsi="Times New Roman CYR" w:cs="Times New Roman CYR"/>
          <w:sz w:val="24"/>
          <w:szCs w:val="24"/>
        </w:rPr>
        <w:t>ок змiни облiкових полiтик</w:t>
      </w:r>
      <w:r>
        <w:rPr>
          <w:rFonts w:ascii="Times New Roman CYR" w:hAnsi="Times New Roman CYR" w:cs="Times New Roman CYR"/>
          <w:sz w:val="24"/>
          <w:szCs w:val="24"/>
        </w:rPr>
        <w:tab/>
        <w:t>внаслiдок виправлення помилок</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фiнансовий стан на початок звiтного перiоду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w:t>
      </w:r>
      <w:r>
        <w:rPr>
          <w:rFonts w:ascii="Times New Roman CYR" w:hAnsi="Times New Roman CYR" w:cs="Times New Roman CYR"/>
          <w:sz w:val="24"/>
          <w:szCs w:val="24"/>
        </w:rPr>
        <w:tab/>
        <w:t>5 280</w:t>
      </w:r>
      <w:r>
        <w:rPr>
          <w:rFonts w:ascii="Times New Roman CYR" w:hAnsi="Times New Roman CYR" w:cs="Times New Roman CYR"/>
          <w:sz w:val="24"/>
          <w:szCs w:val="24"/>
        </w:rPr>
        <w:tab/>
        <w:t>-</w:t>
      </w:r>
      <w:r>
        <w:rPr>
          <w:rFonts w:ascii="Times New Roman CYR" w:hAnsi="Times New Roman CYR" w:cs="Times New Roman CYR"/>
          <w:sz w:val="24"/>
          <w:szCs w:val="24"/>
        </w:rPr>
        <w:tab/>
        <w:t>-19</w:t>
      </w:r>
      <w:r>
        <w:rPr>
          <w:rFonts w:ascii="Times New Roman CYR" w:hAnsi="Times New Roman CYR" w:cs="Times New Roman CYR"/>
          <w:sz w:val="24"/>
          <w:szCs w:val="24"/>
        </w:rPr>
        <w:tab/>
        <w:t>-</w:t>
      </w:r>
      <w:r>
        <w:rPr>
          <w:rFonts w:ascii="Times New Roman CYR" w:hAnsi="Times New Roman CYR" w:cs="Times New Roman CYR"/>
          <w:sz w:val="24"/>
          <w:szCs w:val="24"/>
        </w:rPr>
        <w:tab/>
        <w:t>5 261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рядок 1010</w:t>
      </w:r>
      <w:r>
        <w:rPr>
          <w:rFonts w:ascii="Times New Roman CYR" w:hAnsi="Times New Roman CYR" w:cs="Times New Roman CYR"/>
          <w:sz w:val="24"/>
          <w:szCs w:val="24"/>
        </w:rPr>
        <w:tab/>
        <w:t>56 498</w:t>
      </w:r>
      <w:r>
        <w:rPr>
          <w:rFonts w:ascii="Times New Roman CYR" w:hAnsi="Times New Roman CYR" w:cs="Times New Roman CYR"/>
          <w:sz w:val="24"/>
          <w:szCs w:val="24"/>
        </w:rPr>
        <w:tab/>
        <w:t>-</w:t>
      </w:r>
      <w:r>
        <w:rPr>
          <w:rFonts w:ascii="Times New Roman CYR" w:hAnsi="Times New Roman CYR" w:cs="Times New Roman CYR"/>
          <w:sz w:val="24"/>
          <w:szCs w:val="24"/>
        </w:rPr>
        <w:tab/>
        <w:t>-6 572</w:t>
      </w:r>
      <w:r>
        <w:rPr>
          <w:rFonts w:ascii="Times New Roman CYR" w:hAnsi="Times New Roman CYR" w:cs="Times New Roman CYR"/>
          <w:sz w:val="24"/>
          <w:szCs w:val="24"/>
        </w:rPr>
        <w:tab/>
        <w:t>-</w:t>
      </w:r>
      <w:r>
        <w:rPr>
          <w:rFonts w:ascii="Times New Roman CYR" w:hAnsi="Times New Roman CYR" w:cs="Times New Roman CYR"/>
          <w:sz w:val="24"/>
          <w:szCs w:val="24"/>
        </w:rPr>
        <w:tab/>
        <w:t>49 926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рядок 1011</w:t>
      </w:r>
      <w:r>
        <w:rPr>
          <w:rFonts w:ascii="Times New Roman CYR" w:hAnsi="Times New Roman CYR" w:cs="Times New Roman CYR"/>
          <w:sz w:val="24"/>
          <w:szCs w:val="24"/>
        </w:rPr>
        <w:tab/>
        <w:t>82 431</w:t>
      </w:r>
      <w:r>
        <w:rPr>
          <w:rFonts w:ascii="Times New Roman CYR" w:hAnsi="Times New Roman CYR" w:cs="Times New Roman CYR"/>
          <w:sz w:val="24"/>
          <w:szCs w:val="24"/>
        </w:rPr>
        <w:tab/>
        <w:t>-</w:t>
      </w:r>
      <w:r>
        <w:rPr>
          <w:rFonts w:ascii="Times New Roman CYR" w:hAnsi="Times New Roman CYR" w:cs="Times New Roman CYR"/>
          <w:sz w:val="24"/>
          <w:szCs w:val="24"/>
        </w:rPr>
        <w:tab/>
        <w:t>-2</w:t>
      </w:r>
      <w:r>
        <w:rPr>
          <w:rFonts w:ascii="Times New Roman CYR" w:hAnsi="Times New Roman CYR" w:cs="Times New Roman CYR"/>
          <w:sz w:val="24"/>
          <w:szCs w:val="24"/>
        </w:rPr>
        <w:tab/>
        <w:t>-</w:t>
      </w:r>
      <w:r>
        <w:rPr>
          <w:rFonts w:ascii="Times New Roman CYR" w:hAnsi="Times New Roman CYR" w:cs="Times New Roman CYR"/>
          <w:sz w:val="24"/>
          <w:szCs w:val="24"/>
        </w:rPr>
        <w:tab/>
        <w:t>82 429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 рядок 1012</w:t>
      </w:r>
      <w:r>
        <w:rPr>
          <w:rFonts w:ascii="Times New Roman CYR" w:hAnsi="Times New Roman CYR" w:cs="Times New Roman CYR"/>
          <w:sz w:val="24"/>
          <w:szCs w:val="24"/>
        </w:rPr>
        <w:tab/>
        <w:t>25 933</w:t>
      </w:r>
      <w:r>
        <w:rPr>
          <w:rFonts w:ascii="Times New Roman CYR" w:hAnsi="Times New Roman CYR" w:cs="Times New Roman CYR"/>
          <w:sz w:val="24"/>
          <w:szCs w:val="24"/>
        </w:rPr>
        <w:tab/>
        <w:t>-</w:t>
      </w:r>
      <w:r>
        <w:rPr>
          <w:rFonts w:ascii="Times New Roman CYR" w:hAnsi="Times New Roman CYR" w:cs="Times New Roman CYR"/>
          <w:sz w:val="24"/>
          <w:szCs w:val="24"/>
        </w:rPr>
        <w:tab/>
        <w:t>6 570</w:t>
      </w:r>
      <w:r>
        <w:rPr>
          <w:rFonts w:ascii="Times New Roman CYR" w:hAnsi="Times New Roman CYR" w:cs="Times New Roman CYR"/>
          <w:sz w:val="24"/>
          <w:szCs w:val="24"/>
        </w:rPr>
        <w:tab/>
        <w:t>-</w:t>
      </w:r>
      <w:r>
        <w:rPr>
          <w:rFonts w:ascii="Times New Roman CYR" w:hAnsi="Times New Roman CYR" w:cs="Times New Roman CYR"/>
          <w:sz w:val="24"/>
          <w:szCs w:val="24"/>
        </w:rPr>
        <w:tab/>
        <w:t>32 503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 рядок 1015</w:t>
      </w:r>
      <w:r>
        <w:rPr>
          <w:rFonts w:ascii="Times New Roman CYR" w:hAnsi="Times New Roman CYR" w:cs="Times New Roman CYR"/>
          <w:sz w:val="24"/>
          <w:szCs w:val="24"/>
        </w:rPr>
        <w:tab/>
        <w:t>237</w:t>
      </w:r>
      <w:r>
        <w:rPr>
          <w:rFonts w:ascii="Times New Roman CYR" w:hAnsi="Times New Roman CYR" w:cs="Times New Roman CYR"/>
          <w:sz w:val="24"/>
          <w:szCs w:val="24"/>
        </w:rPr>
        <w:tab/>
        <w:t>-</w:t>
      </w:r>
      <w:r>
        <w:rPr>
          <w:rFonts w:ascii="Times New Roman CYR" w:hAnsi="Times New Roman CYR" w:cs="Times New Roman CYR"/>
          <w:sz w:val="24"/>
          <w:szCs w:val="24"/>
        </w:rPr>
        <w:tab/>
        <w:t>-9</w:t>
      </w:r>
      <w:r>
        <w:rPr>
          <w:rFonts w:ascii="Times New Roman CYR" w:hAnsi="Times New Roman CYR" w:cs="Times New Roman CYR"/>
          <w:sz w:val="24"/>
          <w:szCs w:val="24"/>
        </w:rPr>
        <w:tab/>
        <w:t>-</w:t>
      </w:r>
      <w:r>
        <w:rPr>
          <w:rFonts w:ascii="Times New Roman CYR" w:hAnsi="Times New Roman CYR" w:cs="Times New Roman CYR"/>
          <w:sz w:val="24"/>
          <w:szCs w:val="24"/>
        </w:rPr>
        <w:tab/>
        <w:t>228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iнвестицiйної нерухомостi, рядок 1016</w:t>
      </w:r>
      <w:r>
        <w:rPr>
          <w:rFonts w:ascii="Times New Roman CYR" w:hAnsi="Times New Roman CYR" w:cs="Times New Roman CYR"/>
          <w:sz w:val="24"/>
          <w:szCs w:val="24"/>
        </w:rPr>
        <w:tab/>
        <w:t>266</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266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 iнвестицiйної нерухомостi, рядок 1017</w:t>
      </w:r>
      <w:r>
        <w:rPr>
          <w:rFonts w:ascii="Times New Roman CYR" w:hAnsi="Times New Roman CYR" w:cs="Times New Roman CYR"/>
          <w:sz w:val="24"/>
          <w:szCs w:val="24"/>
        </w:rPr>
        <w:tab/>
        <w:t>29</w:t>
      </w:r>
      <w:r>
        <w:rPr>
          <w:rFonts w:ascii="Times New Roman CYR" w:hAnsi="Times New Roman CYR" w:cs="Times New Roman CYR"/>
          <w:sz w:val="24"/>
          <w:szCs w:val="24"/>
        </w:rPr>
        <w:tab/>
        <w:t>-</w:t>
      </w:r>
      <w:r>
        <w:rPr>
          <w:rFonts w:ascii="Times New Roman CYR" w:hAnsi="Times New Roman CYR" w:cs="Times New Roman CYR"/>
          <w:sz w:val="24"/>
          <w:szCs w:val="24"/>
        </w:rPr>
        <w:tab/>
        <w:t>9</w:t>
      </w:r>
      <w:r>
        <w:rPr>
          <w:rFonts w:ascii="Times New Roman CYR" w:hAnsi="Times New Roman CYR" w:cs="Times New Roman CYR"/>
          <w:sz w:val="24"/>
          <w:szCs w:val="24"/>
        </w:rPr>
        <w:tab/>
        <w:t>-</w:t>
      </w:r>
      <w:r>
        <w:rPr>
          <w:rFonts w:ascii="Times New Roman CYR" w:hAnsi="Times New Roman CYR" w:cs="Times New Roman CYR"/>
          <w:sz w:val="24"/>
          <w:szCs w:val="24"/>
        </w:rPr>
        <w:tab/>
        <w:t>38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w:t>
      </w:r>
      <w:r>
        <w:rPr>
          <w:rFonts w:ascii="Times New Roman CYR" w:hAnsi="Times New Roman CYR" w:cs="Times New Roman CYR"/>
          <w:sz w:val="24"/>
          <w:szCs w:val="24"/>
        </w:rPr>
        <w:t>ь за розрахунками з бюджетом, рядок 1135</w:t>
      </w:r>
      <w:r>
        <w:rPr>
          <w:rFonts w:ascii="Times New Roman CYR" w:hAnsi="Times New Roman CYR" w:cs="Times New Roman CYR"/>
          <w:sz w:val="24"/>
          <w:szCs w:val="24"/>
        </w:rPr>
        <w:tab/>
        <w:t>7 672</w:t>
      </w:r>
      <w:r>
        <w:rPr>
          <w:rFonts w:ascii="Times New Roman CYR" w:hAnsi="Times New Roman CYR" w:cs="Times New Roman CYR"/>
          <w:sz w:val="24"/>
          <w:szCs w:val="24"/>
        </w:rPr>
        <w:tab/>
        <w:t>-</w:t>
      </w:r>
      <w:r>
        <w:rPr>
          <w:rFonts w:ascii="Times New Roman CYR" w:hAnsi="Times New Roman CYR" w:cs="Times New Roman CYR"/>
          <w:sz w:val="24"/>
          <w:szCs w:val="24"/>
        </w:rPr>
        <w:tab/>
        <w:t>-25</w:t>
      </w:r>
      <w:r>
        <w:rPr>
          <w:rFonts w:ascii="Times New Roman CYR" w:hAnsi="Times New Roman CYR" w:cs="Times New Roman CYR"/>
          <w:sz w:val="24"/>
          <w:szCs w:val="24"/>
        </w:rPr>
        <w:tab/>
        <w:t>-</w:t>
      </w:r>
      <w:r>
        <w:rPr>
          <w:rFonts w:ascii="Times New Roman CYR" w:hAnsi="Times New Roman CYR" w:cs="Times New Roman CYR"/>
          <w:sz w:val="24"/>
          <w:szCs w:val="24"/>
        </w:rPr>
        <w:tab/>
        <w:t>7 647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 рядок 1190</w:t>
      </w:r>
      <w:r>
        <w:rPr>
          <w:rFonts w:ascii="Times New Roman CYR" w:hAnsi="Times New Roman CYR" w:cs="Times New Roman CYR"/>
          <w:sz w:val="24"/>
          <w:szCs w:val="24"/>
        </w:rPr>
        <w:tab/>
        <w:t>1 252</w:t>
      </w:r>
      <w:r>
        <w:rPr>
          <w:rFonts w:ascii="Times New Roman CYR" w:hAnsi="Times New Roman CYR" w:cs="Times New Roman CYR"/>
          <w:sz w:val="24"/>
          <w:szCs w:val="24"/>
        </w:rPr>
        <w:tab/>
        <w:t>-</w:t>
      </w:r>
      <w:r>
        <w:rPr>
          <w:rFonts w:ascii="Times New Roman CYR" w:hAnsi="Times New Roman CYR" w:cs="Times New Roman CYR"/>
          <w:sz w:val="24"/>
          <w:szCs w:val="24"/>
        </w:rPr>
        <w:tab/>
        <w:t>2</w:t>
      </w:r>
      <w:r>
        <w:rPr>
          <w:rFonts w:ascii="Times New Roman CYR" w:hAnsi="Times New Roman CYR" w:cs="Times New Roman CYR"/>
          <w:sz w:val="24"/>
          <w:szCs w:val="24"/>
        </w:rPr>
        <w:tab/>
        <w:t>-</w:t>
      </w:r>
      <w:r>
        <w:rPr>
          <w:rFonts w:ascii="Times New Roman CYR" w:hAnsi="Times New Roman CYR" w:cs="Times New Roman CYR"/>
          <w:sz w:val="24"/>
          <w:szCs w:val="24"/>
        </w:rPr>
        <w:tab/>
        <w:t>1 254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змiни в активах, рядок 1300</w:t>
      </w:r>
      <w:r>
        <w:rPr>
          <w:rFonts w:ascii="Times New Roman CYR" w:hAnsi="Times New Roman CYR" w:cs="Times New Roman CYR"/>
          <w:sz w:val="24"/>
          <w:szCs w:val="24"/>
        </w:rPr>
        <w:tab/>
        <w:t>196 207</w:t>
      </w:r>
      <w:r>
        <w:rPr>
          <w:rFonts w:ascii="Times New Roman CYR" w:hAnsi="Times New Roman CYR" w:cs="Times New Roman CYR"/>
          <w:sz w:val="24"/>
          <w:szCs w:val="24"/>
        </w:rPr>
        <w:tab/>
        <w:t>-</w:t>
      </w:r>
      <w:r>
        <w:rPr>
          <w:rFonts w:ascii="Times New Roman CYR" w:hAnsi="Times New Roman CYR" w:cs="Times New Roman CYR"/>
          <w:sz w:val="24"/>
          <w:szCs w:val="24"/>
        </w:rPr>
        <w:tab/>
        <w:t>-6 623</w:t>
      </w:r>
      <w:r>
        <w:rPr>
          <w:rFonts w:ascii="Times New Roman CYR" w:hAnsi="Times New Roman CYR" w:cs="Times New Roman CYR"/>
          <w:sz w:val="24"/>
          <w:szCs w:val="24"/>
        </w:rPr>
        <w:tab/>
        <w:t>-</w:t>
      </w:r>
      <w:r>
        <w:rPr>
          <w:rFonts w:ascii="Times New Roman CYR" w:hAnsi="Times New Roman CYR" w:cs="Times New Roman CYR"/>
          <w:sz w:val="24"/>
          <w:szCs w:val="24"/>
        </w:rPr>
        <w:tab/>
        <w:t>189 584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 (не покритий збиток), рядок 1420</w:t>
      </w:r>
      <w:r>
        <w:rPr>
          <w:rFonts w:ascii="Times New Roman CYR" w:hAnsi="Times New Roman CYR" w:cs="Times New Roman CYR"/>
          <w:sz w:val="24"/>
          <w:szCs w:val="24"/>
        </w:rPr>
        <w:tab/>
        <w:t>175 562</w:t>
      </w:r>
      <w:r>
        <w:rPr>
          <w:rFonts w:ascii="Times New Roman CYR" w:hAnsi="Times New Roman CYR" w:cs="Times New Roman CYR"/>
          <w:sz w:val="24"/>
          <w:szCs w:val="24"/>
        </w:rPr>
        <w:tab/>
        <w:t>-</w:t>
      </w:r>
      <w:r>
        <w:rPr>
          <w:rFonts w:ascii="Times New Roman CYR" w:hAnsi="Times New Roman CYR" w:cs="Times New Roman CYR"/>
          <w:sz w:val="24"/>
          <w:szCs w:val="24"/>
        </w:rPr>
        <w:tab/>
        <w:t>-6 624</w:t>
      </w:r>
      <w:r>
        <w:rPr>
          <w:rFonts w:ascii="Times New Roman CYR" w:hAnsi="Times New Roman CYR" w:cs="Times New Roman CYR"/>
          <w:sz w:val="24"/>
          <w:szCs w:val="24"/>
        </w:rPr>
        <w:tab/>
        <w:t>-</w:t>
      </w:r>
      <w:r>
        <w:rPr>
          <w:rFonts w:ascii="Times New Roman CYR" w:hAnsi="Times New Roman CYR" w:cs="Times New Roman CYR"/>
          <w:sz w:val="24"/>
          <w:szCs w:val="24"/>
        </w:rPr>
        <w:tab/>
        <w:t>168 93</w:t>
      </w:r>
      <w:r>
        <w:rPr>
          <w:rFonts w:ascii="Times New Roman CYR" w:hAnsi="Times New Roman CYR" w:cs="Times New Roman CYR"/>
          <w:sz w:val="24"/>
          <w:szCs w:val="24"/>
        </w:rPr>
        <w:t>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розрахунками з бюджетом, рядок 1620</w:t>
      </w:r>
      <w:r>
        <w:rPr>
          <w:rFonts w:ascii="Times New Roman CYR" w:hAnsi="Times New Roman CYR" w:cs="Times New Roman CYR"/>
          <w:sz w:val="24"/>
          <w:szCs w:val="24"/>
        </w:rPr>
        <w:tab/>
        <w:t>2 090</w:t>
      </w:r>
      <w:r>
        <w:rPr>
          <w:rFonts w:ascii="Times New Roman CYR" w:hAnsi="Times New Roman CYR" w:cs="Times New Roman CYR"/>
          <w:sz w:val="24"/>
          <w:szCs w:val="24"/>
        </w:rPr>
        <w:tab/>
        <w:t>-</w:t>
      </w:r>
      <w:r>
        <w:rPr>
          <w:rFonts w:ascii="Times New Roman CYR" w:hAnsi="Times New Roman CYR" w:cs="Times New Roman CYR"/>
          <w:sz w:val="24"/>
          <w:szCs w:val="24"/>
        </w:rPr>
        <w:tab/>
        <w:t>1</w:t>
      </w:r>
      <w:r>
        <w:rPr>
          <w:rFonts w:ascii="Times New Roman CYR" w:hAnsi="Times New Roman CYR" w:cs="Times New Roman CYR"/>
          <w:sz w:val="24"/>
          <w:szCs w:val="24"/>
        </w:rPr>
        <w:tab/>
        <w:t>-</w:t>
      </w:r>
      <w:r>
        <w:rPr>
          <w:rFonts w:ascii="Times New Roman CYR" w:hAnsi="Times New Roman CYR" w:cs="Times New Roman CYR"/>
          <w:sz w:val="24"/>
          <w:szCs w:val="24"/>
        </w:rPr>
        <w:tab/>
        <w:t>2 091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змiни в пасивах, рядок 1900</w:t>
      </w:r>
      <w:r>
        <w:rPr>
          <w:rFonts w:ascii="Times New Roman CYR" w:hAnsi="Times New Roman CYR" w:cs="Times New Roman CYR"/>
          <w:sz w:val="24"/>
          <w:szCs w:val="24"/>
        </w:rPr>
        <w:tab/>
        <w:t>196 207</w:t>
      </w:r>
      <w:r>
        <w:rPr>
          <w:rFonts w:ascii="Times New Roman CYR" w:hAnsi="Times New Roman CYR" w:cs="Times New Roman CYR"/>
          <w:sz w:val="24"/>
          <w:szCs w:val="24"/>
        </w:rPr>
        <w:tab/>
        <w:t>-</w:t>
      </w:r>
      <w:r>
        <w:rPr>
          <w:rFonts w:ascii="Times New Roman CYR" w:hAnsi="Times New Roman CYR" w:cs="Times New Roman CYR"/>
          <w:sz w:val="24"/>
          <w:szCs w:val="24"/>
        </w:rPr>
        <w:tab/>
        <w:t>-6 623</w:t>
      </w:r>
      <w:r>
        <w:rPr>
          <w:rFonts w:ascii="Times New Roman CYR" w:hAnsi="Times New Roman CYR" w:cs="Times New Roman CYR"/>
          <w:sz w:val="24"/>
          <w:szCs w:val="24"/>
        </w:rPr>
        <w:tab/>
        <w:t>-</w:t>
      </w:r>
      <w:r>
        <w:rPr>
          <w:rFonts w:ascii="Times New Roman CYR" w:hAnsi="Times New Roman CYR" w:cs="Times New Roman CYR"/>
          <w:sz w:val="24"/>
          <w:szCs w:val="24"/>
        </w:rPr>
        <w:tab/>
        <w:t>189 584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неiстотнiсть виправлених помилок за 2018 рiк для фiнансової звiтностi пiдприємства, кор</w:t>
      </w:r>
      <w:r>
        <w:rPr>
          <w:rFonts w:ascii="Times New Roman CYR" w:hAnsi="Times New Roman CYR" w:cs="Times New Roman CYR"/>
          <w:sz w:val="24"/>
          <w:szCs w:val="24"/>
        </w:rPr>
        <w:t>игування у Звiтi про фiнансовi результати за 2018 рiк не проводились.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 Iстотнi облiковi полiтики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прийняло рiшення скористатися звiльненнями, якi передбаченi МСФЗ 1, для пiдприємств, якi вперше застосовують МСФЗ, i вiдобразил</w:t>
      </w:r>
      <w:r>
        <w:rPr>
          <w:rFonts w:ascii="Times New Roman CYR" w:hAnsi="Times New Roman CYR" w:cs="Times New Roman CYR"/>
          <w:sz w:val="24"/>
          <w:szCs w:val="24"/>
        </w:rPr>
        <w:t>о свої основнi засоби по переоцiненiй вартостi станом на 31 грудня 2009 року у перехiдному балансi. Така справедлива вартiсть була прийнята Пiдприємством як умовна вартiсть на дату переходу на МСФЗ. Для визначення справедливої вартостi основних засобiв нез</w:t>
      </w:r>
      <w:r>
        <w:rPr>
          <w:rFonts w:ascii="Times New Roman CYR" w:hAnsi="Times New Roman CYR" w:cs="Times New Roman CYR"/>
          <w:sz w:val="24"/>
          <w:szCs w:val="24"/>
        </w:rPr>
        <w:t xml:space="preserve">алежним оцiнювачем використовувались методичнi пiдходи, методи та процедури, визначенi Мiжнародними й Нацiональними Стандартами оцiнки, Стандартами оцiнки RICS.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засобами на Пiдприємствi визнаються матерiальнi активи, очiкуваний строк корисного в</w:t>
      </w:r>
      <w:r>
        <w:rPr>
          <w:rFonts w:ascii="Times New Roman CYR" w:hAnsi="Times New Roman CYR" w:cs="Times New Roman CYR"/>
          <w:sz w:val="24"/>
          <w:szCs w:val="24"/>
        </w:rPr>
        <w:t xml:space="preserve">икористання яких бiльше 1 року, якi використовуються у процесi виробництва, наданнi послуг, здачi в оренду iншим сторонам, для виконання адмiнiстративних або соцiальних функцiй. Об'єкти основних засобiв подiляються на виробничi та невиробничi (соцiального </w:t>
      </w:r>
      <w:r>
        <w:rPr>
          <w:rFonts w:ascii="Times New Roman CYR" w:hAnsi="Times New Roman CYR" w:cs="Times New Roman CYR"/>
          <w:sz w:val="24"/>
          <w:szCs w:val="24"/>
        </w:rPr>
        <w:t>призначення).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оцiнює основнi засобi за їх собiвартiстю мiнус будь-яка накопичена амортизацiя та будь-якi накопиченi збитки вiд зменшення корисностi. Витрати на позики, пов'язанi безпосередньо з будiвництвом квалiфiкованого активу, якщо для дов</w:t>
      </w:r>
      <w:r>
        <w:rPr>
          <w:rFonts w:ascii="Times New Roman CYR" w:hAnsi="Times New Roman CYR" w:cs="Times New Roman CYR"/>
          <w:sz w:val="24"/>
          <w:szCs w:val="24"/>
        </w:rPr>
        <w:t>едення останнього до стану використання за призначенням знадобиться значний перiод часу, пiдлягають капiталiзацiї.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визнання основнi засоби подiляються на групи, якi являють собою позицiї зi значною </w:t>
      </w:r>
      <w:r>
        <w:rPr>
          <w:rFonts w:ascii="Times New Roman CYR" w:hAnsi="Times New Roman CYR" w:cs="Times New Roman CYR"/>
          <w:sz w:val="24"/>
          <w:szCs w:val="24"/>
        </w:rPr>
        <w:lastRenderedPageBreak/>
        <w:t xml:space="preserve">вартiстю i по яким можуть бути використанi певнi перiоди амортизацiї.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по об'єктам основних засобiв нараховується прямолiнiйним методом, виходячи зi строку</w:t>
      </w:r>
      <w:r>
        <w:rPr>
          <w:rFonts w:ascii="Times New Roman CYR" w:hAnsi="Times New Roman CYR" w:cs="Times New Roman CYR"/>
          <w:sz w:val="24"/>
          <w:szCs w:val="24"/>
        </w:rPr>
        <w:t xml:space="preserve"> корисного використання об'єкта. Нарахування амортизацiї починається з дати, коли актив стає придатним для використання, тобто коли доведений до стану, в якому  вiн придатний до експлуатацiї у спосiб, визначений керiвництвом.  Очiкуванi строки корисної слу</w:t>
      </w:r>
      <w:r>
        <w:rPr>
          <w:rFonts w:ascii="Times New Roman CYR" w:hAnsi="Times New Roman CYR" w:cs="Times New Roman CYR"/>
          <w:sz w:val="24"/>
          <w:szCs w:val="24"/>
        </w:rPr>
        <w:t>жби наведено нижче:</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Категорiя активу</w:t>
      </w:r>
      <w:r>
        <w:rPr>
          <w:rFonts w:ascii="Times New Roman CYR" w:hAnsi="Times New Roman CYR" w:cs="Times New Roman CYR"/>
          <w:sz w:val="24"/>
          <w:szCs w:val="24"/>
        </w:rPr>
        <w:tab/>
        <w:t>Строк корисного використання (рокiв)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Нерухомiсть</w:t>
      </w:r>
      <w:r>
        <w:rPr>
          <w:rFonts w:ascii="Times New Roman CYR" w:hAnsi="Times New Roman CYR" w:cs="Times New Roman CYR"/>
          <w:sz w:val="24"/>
          <w:szCs w:val="24"/>
        </w:rPr>
        <w:tab/>
        <w:t>20 - 90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Виробниче обладнання</w:t>
      </w:r>
      <w:r>
        <w:rPr>
          <w:rFonts w:ascii="Times New Roman CYR" w:hAnsi="Times New Roman CYR" w:cs="Times New Roman CYR"/>
          <w:sz w:val="24"/>
          <w:szCs w:val="24"/>
        </w:rPr>
        <w:tab/>
        <w:t>3 - 40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3 - 20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Офiсне обладнання</w:t>
      </w:r>
      <w:r>
        <w:rPr>
          <w:rFonts w:ascii="Times New Roman CYR" w:hAnsi="Times New Roman CYR" w:cs="Times New Roman CYR"/>
          <w:sz w:val="24"/>
          <w:szCs w:val="24"/>
        </w:rPr>
        <w:tab/>
        <w:t>3 - 12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основнi засоби</w:t>
      </w:r>
      <w:r>
        <w:rPr>
          <w:rFonts w:ascii="Times New Roman CYR" w:hAnsi="Times New Roman CYR" w:cs="Times New Roman CYR"/>
          <w:sz w:val="24"/>
          <w:szCs w:val="24"/>
        </w:rPr>
        <w:tab/>
        <w:t>6 - 20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Земля не амортизується, оскiльки неможливо надiйно оцiни</w:t>
      </w:r>
      <w:r>
        <w:rPr>
          <w:rFonts w:ascii="Times New Roman CYR" w:hAnsi="Times New Roman CYR" w:cs="Times New Roman CYR"/>
          <w:sz w:val="24"/>
          <w:szCs w:val="24"/>
        </w:rPr>
        <w:t>ти строк її корисного використання.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Подальшi витрати. Пiдприємство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визнаються в прибутку чи збитку, коли вони </w:t>
      </w:r>
      <w:r>
        <w:rPr>
          <w:rFonts w:ascii="Times New Roman CYR" w:hAnsi="Times New Roman CYR" w:cs="Times New Roman CYR"/>
          <w:sz w:val="24"/>
          <w:szCs w:val="24"/>
        </w:rPr>
        <w:t>понесенi. В балансовiй вартостi об'єкта основних засобiв визнаються такi подальшi витрати, якi задовольняють критерiям визнання активу.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капiтальний ремонт (модернiзацiю, реконструкцiю) додаються до балансової вартостi об'єкта основних засобiв пр</w:t>
      </w:r>
      <w:r>
        <w:rPr>
          <w:rFonts w:ascii="Times New Roman CYR" w:hAnsi="Times New Roman CYR" w:cs="Times New Roman CYR"/>
          <w:sz w:val="24"/>
          <w:szCs w:val="24"/>
        </w:rPr>
        <w:t>и умовi, що очiкується додатковий приплив майбутнiх економiчних вигiд, пов'язаних з таким активом, витрати можна достовiрно оцiнити.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пов'язанi iз замiною компонента одиницi основних засобiв, збiльшують балансову вартiсть цiєї одиницi у випадку, як</w:t>
      </w:r>
      <w:r>
        <w:rPr>
          <w:rFonts w:ascii="Times New Roman CYR" w:hAnsi="Times New Roman CYR" w:cs="Times New Roman CYR"/>
          <w:sz w:val="24"/>
          <w:szCs w:val="24"/>
        </w:rPr>
        <w:t xml:space="preserve">що iснує ймовiрнiсть того, що пiдприємство отримає в майбутньому економiчнi вигоди, пов'язанi iз зазначеним компонентом, а її вартiсть можна оцiнити достовiрно. Балансова вартiсть замiненого компонента списується.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оцiнюються за собiва</w:t>
      </w:r>
      <w:r>
        <w:rPr>
          <w:rFonts w:ascii="Times New Roman CYR" w:hAnsi="Times New Roman CYR" w:cs="Times New Roman CYR"/>
          <w:sz w:val="24"/>
          <w:szCs w:val="24"/>
        </w:rPr>
        <w:t xml:space="preserve">ртiстю за вирахуванням будь-якої накопиченої амортизацiї та будь-яких накопичених збиткiв вiд зменшення корисностi. Дiапазон термiнiв корисного використання нематерiальних активiв складає вiд 1 до 10 рокiв.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мають обмежений або невизна</w:t>
      </w:r>
      <w:r>
        <w:rPr>
          <w:rFonts w:ascii="Times New Roman CYR" w:hAnsi="Times New Roman CYR" w:cs="Times New Roman CYR"/>
          <w:sz w:val="24"/>
          <w:szCs w:val="24"/>
        </w:rPr>
        <w:t>чений строк корисного використання.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з обмеженим строком корисного використання амортизуються протягом строку корисного використання iз застосуванням прямолiнiйного методу та оцiнюються на предмет наявностi ознак можливого зменшення кор</w:t>
      </w:r>
      <w:r>
        <w:rPr>
          <w:rFonts w:ascii="Times New Roman CYR" w:hAnsi="Times New Roman CYR" w:cs="Times New Roman CYR"/>
          <w:sz w:val="24"/>
          <w:szCs w:val="24"/>
        </w:rPr>
        <w:t>исностi. Строки й метод амортизацiї нематерiальних активiв з обмеженим строком корисного використання аналiзуються щонайменше наприкiнцi кожного фiнансового року. Змiна передбачуваних строкiв чи способу отримання прогнозованих економiчних вигiд, втiлених в</w:t>
      </w:r>
      <w:r>
        <w:rPr>
          <w:rFonts w:ascii="Times New Roman CYR" w:hAnsi="Times New Roman CYR" w:cs="Times New Roman CYR"/>
          <w:sz w:val="24"/>
          <w:szCs w:val="24"/>
        </w:rPr>
        <w:t xml:space="preserve"> активах, вiдображається як змiна методу або перiоду амортизацiї, залежно вiд ситуацiї, й облiковується як змiна облiкової оцiнки. Витрати на амортизацiю нематерiальних активiв з обмеженим строком корисного використання визнаються у звiтi про прибутки та з</w:t>
      </w:r>
      <w:r>
        <w:rPr>
          <w:rFonts w:ascii="Times New Roman CYR" w:hAnsi="Times New Roman CYR" w:cs="Times New Roman CYR"/>
          <w:sz w:val="24"/>
          <w:szCs w:val="24"/>
        </w:rPr>
        <w:t>битки в категорiї витрат вiдповiдно до функцiй активу.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якi виникають в результатi договiрних або iнших юридичних прав, амортизуються протягом термiну чинностi цих прав.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з невизначеним строком корисного використанн</w:t>
      </w:r>
      <w:r>
        <w:rPr>
          <w:rFonts w:ascii="Times New Roman CYR" w:hAnsi="Times New Roman CYR" w:cs="Times New Roman CYR"/>
          <w:sz w:val="24"/>
          <w:szCs w:val="24"/>
        </w:rPr>
        <w:t>я не амортизуються. Строк корисного використання нематерiального активу з невизначеним строком використання переглядається щорiчно з метою визначення того, наскiльки прийнятно продовжувати вiдносити цей актив до категорiї активiв iз невизначеним строком ко</w:t>
      </w:r>
      <w:r>
        <w:rPr>
          <w:rFonts w:ascii="Times New Roman CYR" w:hAnsi="Times New Roman CYR" w:cs="Times New Roman CYR"/>
          <w:sz w:val="24"/>
          <w:szCs w:val="24"/>
        </w:rPr>
        <w:t>рисного використання. Якщо це неприйнятно, змiна оцiнки строку корисного використання з невизначеного на обмежений здiйснюється на перспективнiй основi.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або витрати вiд припинення визнання нематерiального активу оцiнюються як рiзниця мiж чистою виру</w:t>
      </w:r>
      <w:r>
        <w:rPr>
          <w:rFonts w:ascii="Times New Roman CYR" w:hAnsi="Times New Roman CYR" w:cs="Times New Roman CYR"/>
          <w:sz w:val="24"/>
          <w:szCs w:val="24"/>
        </w:rPr>
        <w:t xml:space="preserve">чкою вiд вибуття активу та балансовою вартiстю активу й визнаються у звiтi про прибутки та збитки в момент припинення визнання цього активу.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Iнвестицiйна нерухомiсть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iнвестицiйної нерухомостi Пiдприємство вiдносить будiвлi, примiщення або частини будi</w:t>
      </w:r>
      <w:r>
        <w:rPr>
          <w:rFonts w:ascii="Times New Roman CYR" w:hAnsi="Times New Roman CYR" w:cs="Times New Roman CYR"/>
          <w:sz w:val="24"/>
          <w:szCs w:val="24"/>
        </w:rPr>
        <w:t xml:space="preserve">вель, утримуванi з метою отримання орендних платежiв, а не для використання у наданнi </w:t>
      </w:r>
      <w:r>
        <w:rPr>
          <w:rFonts w:ascii="Times New Roman CYR" w:hAnsi="Times New Roman CYR" w:cs="Times New Roman CYR"/>
          <w:sz w:val="24"/>
          <w:szCs w:val="24"/>
        </w:rPr>
        <w:lastRenderedPageBreak/>
        <w:t>послуг чи для адмiнiстративних цiлей або продажу в звичайному ходi дiяльностi. Якщо будiвлi включають одну частку, яка утримується з метою отримання орендної плати та дру</w:t>
      </w:r>
      <w:r>
        <w:rPr>
          <w:rFonts w:ascii="Times New Roman CYR" w:hAnsi="Times New Roman CYR" w:cs="Times New Roman CYR"/>
          <w:sz w:val="24"/>
          <w:szCs w:val="24"/>
        </w:rPr>
        <w:t xml:space="preserve">гу частку для використання у процесi дiяльностi Пiдприємства або для адмiнiстративних цiлей, в бухгалтерському облiку такi частини об'єкту нерухомостi оцiнюються та вiдображаються окремо, якщо вони можуть бути проданi окремо.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 перв</w:t>
      </w:r>
      <w:r>
        <w:rPr>
          <w:rFonts w:ascii="Times New Roman CYR" w:hAnsi="Times New Roman CYR" w:cs="Times New Roman CYR"/>
          <w:sz w:val="24"/>
          <w:szCs w:val="24"/>
        </w:rPr>
        <w:t>iсно i в подальшому оцiнюється за первiсною вартiстю за мiнусом нарахованої амортизацiї.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МСБО (IAS)36 &lt;Зменшення корисностi активiв&gt; вимагає вiд пiдприємства проводити аналiз вартостi основних засобiв стосовно зменшення їх корисностi щ</w:t>
      </w:r>
      <w:r>
        <w:rPr>
          <w:rFonts w:ascii="Times New Roman CYR" w:hAnsi="Times New Roman CYR" w:cs="Times New Roman CYR"/>
          <w:sz w:val="24"/>
          <w:szCs w:val="24"/>
        </w:rPr>
        <w:t>оразу, коли подiї чи змiна обставин вказують, що залишкова вартiсть активу може бути не вiдшкодована. У випадку, коли залишкова вартiсть активу перевищує суму його очiкуваного вiдшкодування, у звiтi про прибутки та збитки визнається збиток вiд зменшення ко</w:t>
      </w:r>
      <w:r>
        <w:rPr>
          <w:rFonts w:ascii="Times New Roman CYR" w:hAnsi="Times New Roman CYR" w:cs="Times New Roman CYR"/>
          <w:sz w:val="24"/>
          <w:szCs w:val="24"/>
        </w:rPr>
        <w:t>рисностi. При цьому вiдшкодована вартiсть активу дорiвнює бiльшiй з двох величин: чистiй цiнi реалiзацiї або вартостi використання.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цiна реалiзацiї - це кошти, що можуть бути отриманi вiд реалiзацiї активу на комерцiйних засадах, в той час як вартiст</w:t>
      </w:r>
      <w:r>
        <w:rPr>
          <w:rFonts w:ascii="Times New Roman CYR" w:hAnsi="Times New Roman CYR" w:cs="Times New Roman CYR"/>
          <w:sz w:val="24"/>
          <w:szCs w:val="24"/>
        </w:rPr>
        <w:t>ь використання являє собою теперiшню вартiсть очiкуваних майбутнiх грошових потокiв, що будуть отриманi в результатi подальшого використання активу та його лiквiдацiї пiсля завершення строку експлуатацiї. Сума очiкуваного вiдшкодування визначається для кож</w:t>
      </w:r>
      <w:r>
        <w:rPr>
          <w:rFonts w:ascii="Times New Roman CYR" w:hAnsi="Times New Roman CYR" w:cs="Times New Roman CYR"/>
          <w:sz w:val="24"/>
          <w:szCs w:val="24"/>
        </w:rPr>
        <w:t>ного активу або, якщо це неможливо, для одиницi, що генерує грошовi кошти.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Ранiше визнанi втрати вiд зменшення корисностi сторнуються, якщо були змiни в оцiнках, що використовувалися для визначення вартостi вiдновлення. Проте на суму, що не перевищує балан</w:t>
      </w:r>
      <w:r>
        <w:rPr>
          <w:rFonts w:ascii="Times New Roman CYR" w:hAnsi="Times New Roman CYR" w:cs="Times New Roman CYR"/>
          <w:sz w:val="24"/>
          <w:szCs w:val="24"/>
        </w:rPr>
        <w:t>сову вартiсть, яка могла б бути визначеною, нiякi втрати вiд знецiнення не були визнанi в  роках.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визнання збитку вiд зменшення корисностi амортизацiя основних засобiв коригується в майбутнiх перiодах з метою розподiлення переглянутої балансової варт</w:t>
      </w:r>
      <w:r>
        <w:rPr>
          <w:rFonts w:ascii="Times New Roman CYR" w:hAnsi="Times New Roman CYR" w:cs="Times New Roman CYR"/>
          <w:sz w:val="24"/>
          <w:szCs w:val="24"/>
        </w:rPr>
        <w:t>остi необоротного активу на систематичної основi протягом строку корисного використання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Потенцiйного збитку вiд зменшення корисностi активiв, пiдприємство не визначило, i тому не оцiнює суму очiкуваного вiдшкодування.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розглядає ознаки зменшення корисностi дебiторської заборгованостi як у розрiзi окремих активiв, так i в сукупностi. Всi статтi дебiторської заборгованостi оцiнюються на предмет зменшення корисностi iндивiдуально. Оцiнюючи такi статтi на предме</w:t>
      </w:r>
      <w:r>
        <w:rPr>
          <w:rFonts w:ascii="Times New Roman CYR" w:hAnsi="Times New Roman CYR" w:cs="Times New Roman CYR"/>
          <w:sz w:val="24"/>
          <w:szCs w:val="24"/>
        </w:rPr>
        <w:t>т зменшення корисностi, пiдприємство використовує iсторичнi тенденцiї ймовiрностi дефолту, строкiв вiдшкодування заборгованостi суми понесеного збитку з урахуванням суджень управлiнського персоналу стосовно того, чи є поточнi економiчнi кредитнi умови таки</w:t>
      </w:r>
      <w:r>
        <w:rPr>
          <w:rFonts w:ascii="Times New Roman CYR" w:hAnsi="Times New Roman CYR" w:cs="Times New Roman CYR"/>
          <w:sz w:val="24"/>
          <w:szCs w:val="24"/>
        </w:rPr>
        <w:t>ми, що фактичнi збитки можуть бути бiльшими чи меншими, нiж очiкується на пiдставi використаних iсторичних даних.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активи, призначенi для продажу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класифiкує необоротний актив як утримуваний для продажу, якщо його балансова вартiсть б</w:t>
      </w:r>
      <w:r>
        <w:rPr>
          <w:rFonts w:ascii="Times New Roman CYR" w:hAnsi="Times New Roman CYR" w:cs="Times New Roman CYR"/>
          <w:sz w:val="24"/>
          <w:szCs w:val="24"/>
        </w:rPr>
        <w:t xml:space="preserve">уде в основному вiдшкодовуватися шляхом операцiї продажу, а не поточного використання.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активи, утримуванi для продажу оцiнюються i вiдображаються в бухгалтерському облiку за найменшою з двох величин: балансовою або справедливою вартiстю з вирах</w:t>
      </w:r>
      <w:r>
        <w:rPr>
          <w:rFonts w:ascii="Times New Roman CYR" w:hAnsi="Times New Roman CYR" w:cs="Times New Roman CYR"/>
          <w:sz w:val="24"/>
          <w:szCs w:val="24"/>
        </w:rPr>
        <w:t>уванням витрат на операцiї, пов'язаних з продажем. Амортизацiя на такi активи не нараховується. Збиток вiд зменшення корисностi при первiсному чи подальшому списаннi активу до справедливої вартостi за вирахуванням витрат на продаж визнається у звiтi про су</w:t>
      </w:r>
      <w:r>
        <w:rPr>
          <w:rFonts w:ascii="Times New Roman CYR" w:hAnsi="Times New Roman CYR" w:cs="Times New Roman CYR"/>
          <w:sz w:val="24"/>
          <w:szCs w:val="24"/>
        </w:rPr>
        <w:t>купнi доходи.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класифiкуються за такими групами: виробничi запаси, незавершене виробництво, готова продукцiя, товари.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оцiнюються за найменшою з двох величин: собiвартiстю або чистою цiною реалiзацiї.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цiна реалiзацiї - це розрахун</w:t>
      </w:r>
      <w:r>
        <w:rPr>
          <w:rFonts w:ascii="Times New Roman CYR" w:hAnsi="Times New Roman CYR" w:cs="Times New Roman CYR"/>
          <w:sz w:val="24"/>
          <w:szCs w:val="24"/>
        </w:rPr>
        <w:t xml:space="preserve">кова продажна цiна в ходi звичайної дiяльностi за </w:t>
      </w:r>
      <w:r>
        <w:rPr>
          <w:rFonts w:ascii="Times New Roman CYR" w:hAnsi="Times New Roman CYR" w:cs="Times New Roman CYR"/>
          <w:sz w:val="24"/>
          <w:szCs w:val="24"/>
        </w:rPr>
        <w:lastRenderedPageBreak/>
        <w:t>вирахуванням розрахункових витрат на завершення виробництва та розрахункових витрат, якi необхiдно понести для реалiзацiї.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включає витрати на придбання, витрати на переробку та iншi вит</w:t>
      </w:r>
      <w:r>
        <w:rPr>
          <w:rFonts w:ascii="Times New Roman CYR" w:hAnsi="Times New Roman CYR" w:cs="Times New Roman CYR"/>
          <w:sz w:val="24"/>
          <w:szCs w:val="24"/>
        </w:rPr>
        <w:t xml:space="preserve">рати, що забезпечують поточне мiсцезнаходження i стан запасiв.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придбання запасiв складаються iз: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цiни придбання;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мита та iнших податкiв (за вирахуванням тих, котрi будуть вiдшкодованi пiдприємству);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витрати на транспортування, погрузну -</w:t>
      </w:r>
      <w:r>
        <w:rPr>
          <w:rFonts w:ascii="Times New Roman CYR" w:hAnsi="Times New Roman CYR" w:cs="Times New Roman CYR"/>
          <w:sz w:val="24"/>
          <w:szCs w:val="24"/>
        </w:rPr>
        <w:t xml:space="preserve"> розгрузку;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витрати, безпосередньо пов'язанi з придбанням готової продукцiї та матерiалiв.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переробку запасiв включають: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прямi витрати на оплату працi працiвникiв, безпосередньо пов'язаних з виробництвом продукцiї;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систематично розподi</w:t>
      </w:r>
      <w:r>
        <w:rPr>
          <w:rFonts w:ascii="Times New Roman CYR" w:hAnsi="Times New Roman CYR" w:cs="Times New Roman CYR"/>
          <w:sz w:val="24"/>
          <w:szCs w:val="24"/>
        </w:rPr>
        <w:t>ленi постiйнi та змiннi виробничi накладнi витрати, що виникають при переробцi сировини в готову продукцiю.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Вiднесення постiйних виробничих накладних витрат до складу витрат на переробку здiйснюється на основi нормальної продуктивностi виробничих потужност</w:t>
      </w:r>
      <w:r>
        <w:rPr>
          <w:rFonts w:ascii="Times New Roman CYR" w:hAnsi="Times New Roman CYR" w:cs="Times New Roman CYR"/>
          <w:sz w:val="24"/>
          <w:szCs w:val="24"/>
        </w:rPr>
        <w:t>ей. Змiннi виробничi накладнi витрати розподiляються на кожну одиницю продукцiї на основi фактичного використання виробничих потужностей.</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затрати включаються у собiвартiсть запасiв в частинi їх здiйснення для забезпечення поточного мiсцезнаходження i </w:t>
      </w:r>
      <w:r>
        <w:rPr>
          <w:rFonts w:ascii="Times New Roman CYR" w:hAnsi="Times New Roman CYR" w:cs="Times New Roman CYR"/>
          <w:sz w:val="24"/>
          <w:szCs w:val="24"/>
        </w:rPr>
        <w:t>стану запасiв.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включаються у собiвартiсть запасiв i визнаються у якостi витрат у перiодi виникнення: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понаднормативнi витрати сировини, працi та iнших виробничих витрат;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зберiгання, якщо тiльки вони не є необхiдними у процесi виробництва </w:t>
      </w:r>
      <w:r>
        <w:rPr>
          <w:rFonts w:ascii="Times New Roman CYR" w:hAnsi="Times New Roman CYR" w:cs="Times New Roman CYR"/>
          <w:sz w:val="24"/>
          <w:szCs w:val="24"/>
        </w:rPr>
        <w:t>для переходу до наступної стадiї виробництва;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адмiнiстративнi накладнi витрати, що не сприяють забезпеченню поточного мiсцезнаходження та стану запасiв;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витрати на реалiзацiю.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списаннi у виробництво чи iншому вибуттi пiдприємство оцiнює запаси за i</w:t>
      </w:r>
      <w:r>
        <w:rPr>
          <w:rFonts w:ascii="Times New Roman CYR" w:hAnsi="Times New Roman CYR" w:cs="Times New Roman CYR"/>
          <w:sz w:val="24"/>
          <w:szCs w:val="24"/>
        </w:rPr>
        <w:t xml:space="preserve">дентифiкованою вартiстю.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продажу запасiв їх балансова вартiсть визнається у якостi витрат в тому перiодi, у якому визнається вiдповiдна виручка.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будь-якої уцiнки запасiв до чистої цiни продажу та усi втрати запасiв визнаються витратами того перi</w:t>
      </w:r>
      <w:r>
        <w:rPr>
          <w:rFonts w:ascii="Times New Roman CYR" w:hAnsi="Times New Roman CYR" w:cs="Times New Roman CYR"/>
          <w:sz w:val="24"/>
          <w:szCs w:val="24"/>
        </w:rPr>
        <w:t xml:space="preserve">оду, у якому була здiйснена уцiнка або мали мiсце втрати.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Сума сторнування часткового списання запасiв, яка виникає в результатi збiльшення чистої цiни продажу, визнається як зменшення суми запасiв, якi визнанi витратами у тому перiодi, у якому вiдбулося сторнування.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що використовуються для створення нео</w:t>
      </w:r>
      <w:r>
        <w:rPr>
          <w:rFonts w:ascii="Times New Roman CYR" w:hAnsi="Times New Roman CYR" w:cs="Times New Roman CYR"/>
          <w:sz w:val="24"/>
          <w:szCs w:val="24"/>
        </w:rPr>
        <w:t>боротних активiв, включаються до їх балансової вартостi i визнаються витратами у складi амортизацiйних вiдрахувань протягом термiну корисного використання таких активiв.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резерви на знецiнення запасiв виходячи iз оцiнки кiлькостi та варт</w:t>
      </w:r>
      <w:r>
        <w:rPr>
          <w:rFonts w:ascii="Times New Roman CYR" w:hAnsi="Times New Roman CYR" w:cs="Times New Roman CYR"/>
          <w:sz w:val="24"/>
          <w:szCs w:val="24"/>
        </w:rPr>
        <w:t>остi нелiквiдних запасiв, якi не використовуються у дiяльностi бiльше трьох рокiв. По закiнченню звiтного перiоду сума нарахованого резерву коригується в залежностi вiд результатiв iнвентаризацiї.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 дебiторська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 1</w:t>
      </w:r>
      <w:r>
        <w:rPr>
          <w:rFonts w:ascii="Times New Roman CYR" w:hAnsi="Times New Roman CYR" w:cs="Times New Roman CYR"/>
          <w:sz w:val="24"/>
          <w:szCs w:val="24"/>
        </w:rPr>
        <w:t xml:space="preserve">1 МСБО (IAS) 32 &lt;Фiнансовi iнструменти: подання&gt; фiнансовий актив - це будь-який актив, що є: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грошовими коштами;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iнструментом власного капiталу iншого суб'єкта господарювання;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контрактним правом: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отримувати грошовi кошти або iнший фiнансовий</w:t>
      </w:r>
      <w:r>
        <w:rPr>
          <w:rFonts w:ascii="Times New Roman CYR" w:hAnsi="Times New Roman CYR" w:cs="Times New Roman CYR"/>
          <w:sz w:val="24"/>
          <w:szCs w:val="24"/>
        </w:rPr>
        <w:t xml:space="preserve"> актив вiд iншого суб'єкта господарювання, або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обмiнювати фiнансовi iнструменти з iншим суб'єктом господарювання за умов, якi є потенцiйно сприятливими.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цьому безумовна дебiторська та кредиторська заборгованiсть визнається як актив, коли пiдприємств</w:t>
      </w:r>
      <w:r>
        <w:rPr>
          <w:rFonts w:ascii="Times New Roman CYR" w:hAnsi="Times New Roman CYR" w:cs="Times New Roman CYR"/>
          <w:sz w:val="24"/>
          <w:szCs w:val="24"/>
        </w:rPr>
        <w:t>о має юридичне право отримувати грошовi кошти.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параграфу Б 5.1.1 МСФЗ (IFRS) 9 &lt;Фiнансовi iнструменти&gt; справедливою вартiстю фiнансового iнструмента при первiсному визнаннi є цiна операцiї (тобто справедлива вартiсть наданої або отриманої ком</w:t>
      </w:r>
      <w:r>
        <w:rPr>
          <w:rFonts w:ascii="Times New Roman CYR" w:hAnsi="Times New Roman CYR" w:cs="Times New Roman CYR"/>
          <w:sz w:val="24"/>
          <w:szCs w:val="24"/>
        </w:rPr>
        <w:t>пенсацiї).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Проте, якщо частина компенсацiї надана або отримана не за фiнансовий iнструмент, а за щось iнше, то справедлива вартiсть фiнансового iнструмента оцiнюється пiдприємством iз застосуванням вiдповiдного методу оцiнювання. Наприклад, справедливу вар</w:t>
      </w:r>
      <w:r>
        <w:rPr>
          <w:rFonts w:ascii="Times New Roman CYR" w:hAnsi="Times New Roman CYR" w:cs="Times New Roman CYR"/>
          <w:sz w:val="24"/>
          <w:szCs w:val="24"/>
        </w:rPr>
        <w:t>тiсть довгострокової позики або дебiторської заборгованостi, за якими не нараховуються вiдсотки, можна оцiнити як теперiшню вартiсть усiх майбутнiх надходжень грошових коштiв, дисконтованих iз застосуванням переважної ринкової ставки (переважних ринкових с</w:t>
      </w:r>
      <w:r>
        <w:rPr>
          <w:rFonts w:ascii="Times New Roman CYR" w:hAnsi="Times New Roman CYR" w:cs="Times New Roman CYR"/>
          <w:sz w:val="24"/>
          <w:szCs w:val="24"/>
        </w:rPr>
        <w:t>тавок) вiдсотка на подiбний iнструмент.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погашення заборгованостi не передбачає будь-яких додаткових платежiв за користування коштами протягом довгого часу, при первiсному визнаннi справедлива вартiсть оцiнюється як теперiшня вартiсть усiх майбутнiх на</w:t>
      </w:r>
      <w:r>
        <w:rPr>
          <w:rFonts w:ascii="Times New Roman CYR" w:hAnsi="Times New Roman CYR" w:cs="Times New Roman CYR"/>
          <w:sz w:val="24"/>
          <w:szCs w:val="24"/>
        </w:rPr>
        <w:t>дходжень грошових коштiв.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Враховуючи думку пiдприємства стосовно ставки вiдсотка, яка використовується при дисконтуваннi, для визначення вартостi довгострокової дебiторської заборгованостi за справедливою вартiстю ставка дисконтування складала12%.Примiтка1</w:t>
      </w:r>
      <w:r>
        <w:rPr>
          <w:rFonts w:ascii="Times New Roman CYR" w:hAnsi="Times New Roman CYR" w:cs="Times New Roman CYR"/>
          <w:sz w:val="24"/>
          <w:szCs w:val="24"/>
        </w:rPr>
        <w:t>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iнструменти та iнвестицiї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фiнансовий актив або фiнансове зобов'язання у балансi, коли i тiльки коли воно стає стороною контрактних положень щодо фiнансового iнструмента. Операцiї з придбання або продажу фiнансових iнструмен</w:t>
      </w:r>
      <w:r>
        <w:rPr>
          <w:rFonts w:ascii="Times New Roman CYR" w:hAnsi="Times New Roman CYR" w:cs="Times New Roman CYR"/>
          <w:sz w:val="24"/>
          <w:szCs w:val="24"/>
        </w:rPr>
        <w:t>тiв визнаються iз застосуванням облiку за датою розрахунку. Пiдприємство визнає таки категорiї фiнансових iнструментiв: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фiнансовий актив, доступний для продажу - акцiї з вiдсотком володiння до 20%;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iнвестицiї, утримуванi до погашення - облiгацiї та век</w:t>
      </w:r>
      <w:r>
        <w:rPr>
          <w:rFonts w:ascii="Times New Roman CYR" w:hAnsi="Times New Roman CYR" w:cs="Times New Roman CYR"/>
          <w:sz w:val="24"/>
          <w:szCs w:val="24"/>
        </w:rPr>
        <w:t>селя;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дебiторська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фiнансовi зобов'язання, оцiнене за амортизованою вартiстю - кредити банкiв, довгострокова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первiсного визнання фiнансовi активи й зобов'язання спочатку визнаються за справедливою вартiстю плюс ви</w:t>
      </w:r>
      <w:r>
        <w:rPr>
          <w:rFonts w:ascii="Times New Roman CYR" w:hAnsi="Times New Roman CYR" w:cs="Times New Roman CYR"/>
          <w:sz w:val="24"/>
          <w:szCs w:val="24"/>
        </w:rPr>
        <w:t>трати на проведення операцiї. Справедливу вартiсть при первiсному визнаннi найкращим образом пiдтверджує цiна операцiї. Прибуток або збиток при первiсному визнаннi враховується тiльки при виникненнi рiзницi мiж справедливою вартiстю й цiною операцiї, що мо</w:t>
      </w:r>
      <w:r>
        <w:rPr>
          <w:rFonts w:ascii="Times New Roman CYR" w:hAnsi="Times New Roman CYR" w:cs="Times New Roman CYR"/>
          <w:sz w:val="24"/>
          <w:szCs w:val="24"/>
        </w:rPr>
        <w:t>жуть пiдтвердити поточнi ринковi операцiї з такими ж iнструментами або методи оцiнки, при застосуваннi яких використовуються тiльки наявнi ринковi данi, iнструмент.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фiнансовi зобов'язання, кредити й дебiторська заборгованiсть, а т</w:t>
      </w:r>
      <w:r>
        <w:rPr>
          <w:rFonts w:ascii="Times New Roman CYR" w:hAnsi="Times New Roman CYR" w:cs="Times New Roman CYR"/>
          <w:sz w:val="24"/>
          <w:szCs w:val="24"/>
        </w:rPr>
        <w:t>акож активи, утримуванi до погашення, оцiнюються за амортизованою собiвартiстю. Амортизована собiвартiсть розраховується з використанням методу ефективної процентної ставки, а для фiнансових активiв визначається за винятком збиткiв вiд знецiнення, якщо так</w:t>
      </w:r>
      <w:r>
        <w:rPr>
          <w:rFonts w:ascii="Times New Roman CYR" w:hAnsi="Times New Roman CYR" w:cs="Times New Roman CYR"/>
          <w:sz w:val="24"/>
          <w:szCs w:val="24"/>
        </w:rPr>
        <w:t>i є. Справедлива вартiсть фiнансових зобов'язань розраховується шляхом дисконтування майбутнiх грошових потокiв за договором по поточнiй ринковiй процентнiй ставцi для аналогiчних фiнансових iнструментiв.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товариства представле</w:t>
      </w:r>
      <w:r>
        <w:rPr>
          <w:rFonts w:ascii="Times New Roman CYR" w:hAnsi="Times New Roman CYR" w:cs="Times New Roman CYR"/>
          <w:sz w:val="24"/>
          <w:szCs w:val="24"/>
        </w:rPr>
        <w:t>нi дебiторською i кредиторською заборгованiстю по основнiй дiяльностi.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визнається як фiнансовi активи (за виключенням дебiторської заборгованостi, за якою не очiкується отримання грошових коштiв або фiнансових iнструментiв, за р</w:t>
      </w:r>
      <w:r>
        <w:rPr>
          <w:rFonts w:ascii="Times New Roman CYR" w:hAnsi="Times New Roman CYR" w:cs="Times New Roman CYR"/>
          <w:sz w:val="24"/>
          <w:szCs w:val="24"/>
        </w:rPr>
        <w:t>озрахунками з операцiйної оренди та за розрахунками с бюджетом).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видiляє короткострокову (до 1 року) i довгострокову (довше 1 року) дебiторську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класифiкує дебiторську заборгованiсть по наступних видах: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торгiвельна дебiторська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заборгованiсть бюджету за податком на прибуток,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iнша дебiторська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первiсно оцiнюється за справедливою вартiстю плюс вiдповiднi витрати на проведення операцiй.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є о</w:t>
      </w:r>
      <w:r>
        <w:rPr>
          <w:rFonts w:ascii="Times New Roman CYR" w:hAnsi="Times New Roman CYR" w:cs="Times New Roman CYR"/>
          <w:sz w:val="24"/>
          <w:szCs w:val="24"/>
        </w:rPr>
        <w:t>б'єктивне свiдчення того, що вiдбувся збиток вiд зменшення корисностi, балансова вартiсть активу зменшується на суму таких збиткiв iз застосуванням рахунку резервiв. Резерв на покриття збиткiв вiд зменшення корисностi визначається як рiзниця мiж балансовою</w:t>
      </w:r>
      <w:r>
        <w:rPr>
          <w:rFonts w:ascii="Times New Roman CYR" w:hAnsi="Times New Roman CYR" w:cs="Times New Roman CYR"/>
          <w:sz w:val="24"/>
          <w:szCs w:val="24"/>
        </w:rPr>
        <w:t xml:space="preserve"> вартiстю та теперiшньою вартiстю очiкуваних майбутнiх грошових потокiв.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суми резерву на покриття збиткiв вiд зменшення корисностi вiдбувається на основi аналiзу дебiторiв та вiдображає суму, яка на думку Пiдприємства достатня для покриття понес</w:t>
      </w:r>
      <w:r>
        <w:rPr>
          <w:rFonts w:ascii="Times New Roman CYR" w:hAnsi="Times New Roman CYR" w:cs="Times New Roman CYR"/>
          <w:sz w:val="24"/>
          <w:szCs w:val="24"/>
        </w:rPr>
        <w:t>ених збиткiв. Для дебiторської заборгованостi, резерви створюються на основi iндивiдуальної оцiнки кожного дебiтора. Фактори, якi Пiдприємство розглядає при визначеннi того, чи є у нього об`єктивнi свiдчення наявностi збиткiв вiд зменшення корисностi, вклю</w:t>
      </w:r>
      <w:r>
        <w:rPr>
          <w:rFonts w:ascii="Times New Roman CYR" w:hAnsi="Times New Roman CYR" w:cs="Times New Roman CYR"/>
          <w:sz w:val="24"/>
          <w:szCs w:val="24"/>
        </w:rPr>
        <w:t xml:space="preserve">чають iнформацiю про тенденцiї непогашення заборгованостi у строк, лiквiднiсть, платоспроможнiсть боржника. Для групи дебiторiв такими факторами є негативнi змiни у станi платежiв позичальникiв у групi, таких як збiльшення кiлькостi прострочених платежiв; </w:t>
      </w:r>
      <w:r>
        <w:rPr>
          <w:rFonts w:ascii="Times New Roman CYR" w:hAnsi="Times New Roman CYR" w:cs="Times New Roman CYR"/>
          <w:sz w:val="24"/>
          <w:szCs w:val="24"/>
        </w:rPr>
        <w:t>негативнi економiчнi умови у галузi або географiчному регiонi групи.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Проведення оцiнки дебiторської заборгованостi на предмет знецiнення здiйснюється комбiновано за пiдсумками  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Торгiвельна дебiторська заборгованiсть тестується на предмет знецiнення</w:t>
      </w:r>
      <w:r>
        <w:rPr>
          <w:rFonts w:ascii="Times New Roman CYR" w:hAnsi="Times New Roman CYR" w:cs="Times New Roman CYR"/>
          <w:sz w:val="24"/>
          <w:szCs w:val="24"/>
        </w:rPr>
        <w:t xml:space="preserve"> вiдповiдно до наказу про облiкову полiтику один раз, перед складанням фiнансової рiчної звiтностi. Але с 01.01.2018р. дiє новий МСФО (IFRS) 9, тому було проведення тестування торгiвельної дебiторської заборгованостi задля оцiнки кредитних збиткiв, очiкува</w:t>
      </w:r>
      <w:r>
        <w:rPr>
          <w:rFonts w:ascii="Times New Roman CYR" w:hAnsi="Times New Roman CYR" w:cs="Times New Roman CYR"/>
          <w:sz w:val="24"/>
          <w:szCs w:val="24"/>
        </w:rPr>
        <w:t>них протягом 12 мiсячного перiоду. Для оцiнки кредитних збиткiв використана матриця: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Вiдсутнiсть прострочення</w:t>
      </w:r>
      <w:r>
        <w:rPr>
          <w:rFonts w:ascii="Times New Roman CYR" w:hAnsi="Times New Roman CYR" w:cs="Times New Roman CYR"/>
          <w:sz w:val="24"/>
          <w:szCs w:val="24"/>
        </w:rPr>
        <w:tab/>
        <w:t>Кiлькiсть днiв прострочення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1-30</w:t>
      </w:r>
      <w:r>
        <w:rPr>
          <w:rFonts w:ascii="Times New Roman CYR" w:hAnsi="Times New Roman CYR" w:cs="Times New Roman CYR"/>
          <w:sz w:val="24"/>
          <w:szCs w:val="24"/>
        </w:rPr>
        <w:tab/>
        <w:t>31-90</w:t>
      </w:r>
      <w:r>
        <w:rPr>
          <w:rFonts w:ascii="Times New Roman CYR" w:hAnsi="Times New Roman CYR" w:cs="Times New Roman CYR"/>
          <w:sz w:val="24"/>
          <w:szCs w:val="24"/>
        </w:rPr>
        <w:tab/>
        <w:t>91-180</w:t>
      </w:r>
      <w:r>
        <w:rPr>
          <w:rFonts w:ascii="Times New Roman CYR" w:hAnsi="Times New Roman CYR" w:cs="Times New Roman CYR"/>
          <w:sz w:val="24"/>
          <w:szCs w:val="24"/>
        </w:rPr>
        <w:tab/>
        <w:t>181-360</w:t>
      </w:r>
      <w:r>
        <w:rPr>
          <w:rFonts w:ascii="Times New Roman CYR" w:hAnsi="Times New Roman CYR" w:cs="Times New Roman CYR"/>
          <w:sz w:val="24"/>
          <w:szCs w:val="24"/>
        </w:rPr>
        <w:tab/>
        <w:t>бiльше 360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w:t>
      </w:r>
      <w:r>
        <w:rPr>
          <w:rFonts w:ascii="Times New Roman CYR" w:hAnsi="Times New Roman CYR" w:cs="Times New Roman CYR"/>
          <w:sz w:val="24"/>
          <w:szCs w:val="24"/>
        </w:rPr>
        <w:tab/>
        <w:t>0%</w:t>
      </w:r>
      <w:r>
        <w:rPr>
          <w:rFonts w:ascii="Times New Roman CYR" w:hAnsi="Times New Roman CYR" w:cs="Times New Roman CYR"/>
          <w:sz w:val="24"/>
          <w:szCs w:val="24"/>
        </w:rPr>
        <w:tab/>
        <w:t>3%</w:t>
      </w:r>
      <w:r>
        <w:rPr>
          <w:rFonts w:ascii="Times New Roman CYR" w:hAnsi="Times New Roman CYR" w:cs="Times New Roman CYR"/>
          <w:sz w:val="24"/>
          <w:szCs w:val="24"/>
        </w:rPr>
        <w:tab/>
        <w:t>20%</w:t>
      </w:r>
      <w:r>
        <w:rPr>
          <w:rFonts w:ascii="Times New Roman CYR" w:hAnsi="Times New Roman CYR" w:cs="Times New Roman CYR"/>
          <w:sz w:val="24"/>
          <w:szCs w:val="24"/>
        </w:rPr>
        <w:tab/>
        <w:t>50%</w:t>
      </w:r>
      <w:r>
        <w:rPr>
          <w:rFonts w:ascii="Times New Roman CYR" w:hAnsi="Times New Roman CYR" w:cs="Times New Roman CYR"/>
          <w:sz w:val="24"/>
          <w:szCs w:val="24"/>
        </w:rPr>
        <w:tab/>
        <w:t>100%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Тобто, використовується допущення, що дата простроченостi </w:t>
      </w:r>
      <w:r>
        <w:rPr>
          <w:rFonts w:ascii="Times New Roman CYR" w:hAnsi="Times New Roman CYR" w:cs="Times New Roman CYR"/>
          <w:sz w:val="24"/>
          <w:szCs w:val="24"/>
        </w:rPr>
        <w:t>платежiв бiльш нiж на 30 днiв є останнiм моментом, в якому мають бути признаватися очiкуванi збитки за весь строк, навiть у разi використання прогнозної iнформацiї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iнша дебiторська заборгованiсть аналiзується Пiдприємством по платоспроможностi окремих </w:t>
      </w:r>
      <w:r>
        <w:rPr>
          <w:rFonts w:ascii="Times New Roman CYR" w:hAnsi="Times New Roman CYR" w:cs="Times New Roman CYR"/>
          <w:sz w:val="24"/>
          <w:szCs w:val="24"/>
        </w:rPr>
        <w:t xml:space="preserve">дебiторiв. По заборгованостi строком погашення вiд 12 до 36 мiсяцiв резерв нараховується у розмiрi 50%, по заборгованостi строком погашення вiд 36 мiсяцiв резерв нараховується у розмiрi 100%.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збиткiв визнається у прибутку чи збитку. Якщо у наступному</w:t>
      </w:r>
      <w:r>
        <w:rPr>
          <w:rFonts w:ascii="Times New Roman CYR" w:hAnsi="Times New Roman CYR" w:cs="Times New Roman CYR"/>
          <w:sz w:val="24"/>
          <w:szCs w:val="24"/>
        </w:rPr>
        <w:t xml:space="preserve"> перiодi сума збитку вiд зменшення корисностi зменшується i це зменшення може бути об`єктивно пов`язаним з подiєю, яка вiдбувається пiсля визнання зменшення корисностi, то попередньо визнаний збиток вiд зменшення корисностi списується за рахунок коригуванн</w:t>
      </w:r>
      <w:r>
        <w:rPr>
          <w:rFonts w:ascii="Times New Roman CYR" w:hAnsi="Times New Roman CYR" w:cs="Times New Roman CYR"/>
          <w:sz w:val="24"/>
          <w:szCs w:val="24"/>
        </w:rPr>
        <w:t>я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Безнадiйнi борги списуються протягом того р</w:t>
      </w:r>
      <w:r>
        <w:rPr>
          <w:rFonts w:ascii="Times New Roman CYR" w:hAnsi="Times New Roman CYR" w:cs="Times New Roman CYR"/>
          <w:sz w:val="24"/>
          <w:szCs w:val="24"/>
        </w:rPr>
        <w:t>оку, коли вони такими визнанi.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 дебiторська заборгованiсть за виданими позиками працiвникам визнається за амортизованою вартiстю у разi, якщо її сума є суттєвою i складає бiльше 5 % вартостi активiв, вiдображених у балансi.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 креди</w:t>
      </w:r>
      <w:r>
        <w:rPr>
          <w:rFonts w:ascii="Times New Roman CYR" w:hAnsi="Times New Roman CYR" w:cs="Times New Roman CYR"/>
          <w:sz w:val="24"/>
          <w:szCs w:val="24"/>
        </w:rPr>
        <w:t xml:space="preserve">торська заборгованiсть визнається як фiнансовi зобов'язання.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видiляє короткострокову (до 1 року) i довгострокову(довше 1 року) кредиторську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класифiкує кредиторську заборгованiсть по наступних видах: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поточна заб</w:t>
      </w:r>
      <w:r>
        <w:rPr>
          <w:rFonts w:ascii="Times New Roman CYR" w:hAnsi="Times New Roman CYR" w:cs="Times New Roman CYR"/>
          <w:sz w:val="24"/>
          <w:szCs w:val="24"/>
        </w:rPr>
        <w:t>оргованiсть за довгостроковими зобов'язаннями,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торгiвельна кредиторська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заборгованiсть перед  бюджетом за податком на прибуток,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iнша кредиторська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Первiсно довгострокова заборгованiсть визнається за справедливою вартiст</w:t>
      </w:r>
      <w:r>
        <w:rPr>
          <w:rFonts w:ascii="Times New Roman CYR" w:hAnsi="Times New Roman CYR" w:cs="Times New Roman CYR"/>
          <w:sz w:val="24"/>
          <w:szCs w:val="24"/>
        </w:rPr>
        <w:t>ю, яка дорiвнює дисконтованiй сумi платежiв. У подальшому суми фiнансових зобов'язань вiдображаються за амортизованою вартiстю за методом ефективної ставки вiдсотка, та будь-яка рiзниця мiж чистими надходженнями та вартiстю погашення визнається у прибутках</w:t>
      </w:r>
      <w:r>
        <w:rPr>
          <w:rFonts w:ascii="Times New Roman CYR" w:hAnsi="Times New Roman CYR" w:cs="Times New Roman CYR"/>
          <w:sz w:val="24"/>
          <w:szCs w:val="24"/>
        </w:rPr>
        <w:t xml:space="preserve"> чи збитках протягом перiоду дiї запозичень iз використанням ефективної ставки вiдсотка.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дисконтування довгострокової заборгованостi пiдприємство використовує ставку 12%. Станом на 31.12.2019 року ставка дисконтування не змiнювалась. При визначеннi про</w:t>
      </w:r>
      <w:r>
        <w:rPr>
          <w:rFonts w:ascii="Times New Roman CYR" w:hAnsi="Times New Roman CYR" w:cs="Times New Roman CYR"/>
          <w:sz w:val="24"/>
          <w:szCs w:val="24"/>
        </w:rPr>
        <w:t xml:space="preserve">центної ставки пiдприємство користувалось iнформацiєю, наведеною в офiцiйних виданнях НБУ.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визначеннi ставки враховувалось те, що пiдприємство має дуже низький кредитний ризик, тобто ризик того, що пiдприємство не виконає свої зобов'язання за конкретн</w:t>
      </w:r>
      <w:r>
        <w:rPr>
          <w:rFonts w:ascii="Times New Roman CYR" w:hAnsi="Times New Roman CYR" w:cs="Times New Roman CYR"/>
          <w:sz w:val="24"/>
          <w:szCs w:val="24"/>
        </w:rPr>
        <w:t>им зобов'язанням. Це пояснюється специфiкою господарювання пiдприємства, специфiкою галузi, дiючого законодавчого регулювання, вiдносин власностi Примiтка 15.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Згортання фiнансових активiв та зобов'язань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та зобов'язання згортаються, якщо Пiдприємство має юридичне право здiйснювати залiк визнаних у балансi сум i має намiр або зробити взаємозалiк, або реалiзувати актив та виконати зобов'язання одночасно.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w:t>
      </w:r>
      <w:r>
        <w:rPr>
          <w:rFonts w:ascii="Times New Roman CYR" w:hAnsi="Times New Roman CYR" w:cs="Times New Roman CYR"/>
          <w:sz w:val="24"/>
          <w:szCs w:val="24"/>
        </w:rPr>
        <w:t>ою складання Звiту про рух грошових коштiв до складу грошових коштiв та їх еквiвалентiв включають: готiвку в касi, депозитнi рахунки до запитання та iнвестицiї в короткостроковi ринковi грошовi iнструменти.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Депозити, термiном погашення до трьох мiсяцiв, ро</w:t>
      </w:r>
      <w:r>
        <w:rPr>
          <w:rFonts w:ascii="Times New Roman CYR" w:hAnsi="Times New Roman CYR" w:cs="Times New Roman CYR"/>
          <w:sz w:val="24"/>
          <w:szCs w:val="24"/>
        </w:rPr>
        <w:t>зцiнюються Пiдприємством як еквiваленти грошових коштiв.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визнаються, коли в результатi певної подiї в минулому пiдприємство має юридичнi або добровiльно взятi на себе зобов'язання, для врегулювання яких з великим ступенем iмовiрно</w:t>
      </w:r>
      <w:r>
        <w:rPr>
          <w:rFonts w:ascii="Times New Roman CYR" w:hAnsi="Times New Roman CYR" w:cs="Times New Roman CYR"/>
          <w:sz w:val="24"/>
          <w:szCs w:val="24"/>
        </w:rPr>
        <w:t>стi буде потрiбний вiдтiк ресурсiв, якi втiлюють у собi майбутнi економiчнi вигоди, i суму зобов'язання можна достовiрно оцiнити. Забезпечення оцiнюються за поточною вартiстю, виходячи з найкращої оцiнки керiвництвом витрат, необхiдних для врегулювання пот</w:t>
      </w:r>
      <w:r>
        <w:rPr>
          <w:rFonts w:ascii="Times New Roman CYR" w:hAnsi="Times New Roman CYR" w:cs="Times New Roman CYR"/>
          <w:sz w:val="24"/>
          <w:szCs w:val="24"/>
        </w:rPr>
        <w:t xml:space="preserve">очних зобов'язань на кiнець звiтного перiоду.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переоцiнюються щорiчно. Змiни у забезпеченнях, що виникають з плином часу, вiдображаються у звiтi про прибутки та збитки щорiчно у складi доходiв та витрат. Iншi змiни у забезпеченнях, пов'язанi з</w:t>
      </w:r>
      <w:r>
        <w:rPr>
          <w:rFonts w:ascii="Times New Roman CYR" w:hAnsi="Times New Roman CYR" w:cs="Times New Roman CYR"/>
          <w:sz w:val="24"/>
          <w:szCs w:val="24"/>
        </w:rPr>
        <w:t>i змiною очiкуваного процесу врегулювання зобов'язань або орiєнтовної суми зобов'язання, або змiнами ставок дисконтування, вiдображаються як змiна облiкової оцiнки у перiодi, коли такi змiни вiдбулись, за винятком зобов'язань з вибуття активiв, що вiдображ</w:t>
      </w:r>
      <w:r>
        <w:rPr>
          <w:rFonts w:ascii="Times New Roman CYR" w:hAnsi="Times New Roman CYR" w:cs="Times New Roman CYR"/>
          <w:sz w:val="24"/>
          <w:szCs w:val="24"/>
        </w:rPr>
        <w:t xml:space="preserve">аються у звiтi про прибутки та збитки.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короткостроковi виплати працiвникам як витрати та як зобов'язання пiсля вирахування будь-якої вже сплаченої суми. Пiдприємство визнає очiкувану вартiсть короткострокових випла</w:t>
      </w:r>
      <w:r>
        <w:rPr>
          <w:rFonts w:ascii="Times New Roman CYR" w:hAnsi="Times New Roman CYR" w:cs="Times New Roman CYR"/>
          <w:sz w:val="24"/>
          <w:szCs w:val="24"/>
        </w:rPr>
        <w:t>т працiвникам як забезпечення вiдпусток пiд час надання працiвниками послуг, якi збiльшують їхнi права на майбутнi виплати вiдпускних.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Пенсiйнi зобов'язання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МСБО (IAS) 19 &lt;Виплати працiвникам&gt; програми виплат по закiнченнi трудової дiяльностi</w:t>
      </w:r>
      <w:r>
        <w:rPr>
          <w:rFonts w:ascii="Times New Roman CYR" w:hAnsi="Times New Roman CYR" w:cs="Times New Roman CYR"/>
          <w:sz w:val="24"/>
          <w:szCs w:val="24"/>
        </w:rPr>
        <w:t xml:space="preserve"> класифiкуються як програми з визначеним внеском або програми з визначеною виплатою залежно вiд економiчної сутностi програми, яка випливає з її основних умов.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Програми з визначеним внеском - це програми виплат по закiнченнi трудової дiяльностi, згiдно з я</w:t>
      </w:r>
      <w:r>
        <w:rPr>
          <w:rFonts w:ascii="Times New Roman CYR" w:hAnsi="Times New Roman CYR" w:cs="Times New Roman CYR"/>
          <w:sz w:val="24"/>
          <w:szCs w:val="24"/>
        </w:rPr>
        <w:t>кими суб'єкт господарювання сплачує фiксованi внески окремому суб'єктовi господарювання (фонду) i не матиме юридичного чи конструктивного зобов'язання сплачувати подальшi внески, якщо фонд не матиме достатньо активiв для сплати всiх виплат працiвникам, пов</w:t>
      </w:r>
      <w:r>
        <w:rPr>
          <w:rFonts w:ascii="Times New Roman CYR" w:hAnsi="Times New Roman CYR" w:cs="Times New Roman CYR"/>
          <w:sz w:val="24"/>
          <w:szCs w:val="24"/>
        </w:rPr>
        <w:t xml:space="preserve">'язаних з їхнiми послугами у поточному та  перiодах. Згiдно з програмами з визначеним внеском: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а) юридичне або конструктивне зобов'язання суб'єкта господарювання обмежується сумою, яку вiн погоджується внести до фонду. Отже, сума виплат, що її отримає пра</w:t>
      </w:r>
      <w:r>
        <w:rPr>
          <w:rFonts w:ascii="Times New Roman CYR" w:hAnsi="Times New Roman CYR" w:cs="Times New Roman CYR"/>
          <w:sz w:val="24"/>
          <w:szCs w:val="24"/>
        </w:rPr>
        <w:t>цiвник по закiнченнi трудової дiяльностi, визначається за сумою внескiв, сплачених суб'єктом господарювання (а також, можливо, й працiвником) до програми виплат по закiнченнi трудової дiяльностi або до страхової пiдприємства, разом iз прибутками вiд iнвест</w:t>
      </w:r>
      <w:r>
        <w:rPr>
          <w:rFonts w:ascii="Times New Roman CYR" w:hAnsi="Times New Roman CYR" w:cs="Times New Roman CYR"/>
          <w:sz w:val="24"/>
          <w:szCs w:val="24"/>
        </w:rPr>
        <w:t xml:space="preserve">ування внескiв;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як наслiдок, на працiвника припадає актуарний ризик (виплати будуть меншими за очiкуванi) та iнвестицiйний ризик (iнвестованих активiв буде недостатньо для забезпечення очiкуваних виплат).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Враховуючи дiюче законодавство України, пенсiйн</w:t>
      </w:r>
      <w:r>
        <w:rPr>
          <w:rFonts w:ascii="Times New Roman CYR" w:hAnsi="Times New Roman CYR" w:cs="Times New Roman CYR"/>
          <w:sz w:val="24"/>
          <w:szCs w:val="24"/>
        </w:rPr>
        <w:t>а програма з визначеним внеском здiйснюється за участю працедавцiв України. МСБО (IAS) 19 вимагає, що суб'єктовi господарювання слiд класифiкувати програми за участю кiлькох працедавцiв як програми з визначеним внеском або програми з визначеною виплатою зг</w:t>
      </w:r>
      <w:r>
        <w:rPr>
          <w:rFonts w:ascii="Times New Roman CYR" w:hAnsi="Times New Roman CYR" w:cs="Times New Roman CYR"/>
          <w:sz w:val="24"/>
          <w:szCs w:val="24"/>
        </w:rPr>
        <w:t xml:space="preserve">iдно з умовами програми (включаючи будь-яке конструктивне зобов'язання, яке виходить за межi офiцiйних умов) з урахуванням своєї пропорцiйної частки зобов'язання за визначеними виплатами, активiв програми та витрат.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Зважаючи на те, що пiдприємство не може</w:t>
      </w:r>
      <w:r>
        <w:rPr>
          <w:rFonts w:ascii="Times New Roman CYR" w:hAnsi="Times New Roman CYR" w:cs="Times New Roman CYR"/>
          <w:sz w:val="24"/>
          <w:szCs w:val="24"/>
        </w:rPr>
        <w:t xml:space="preserve"> розрахувати свою пропорцiйну частку зобов'язання за визначеними виплатами, активiв програми та витрат, пов'язаних з програмою, облiк програми вiдповiдно до МСБО (IAS) 19 ведеться як програми з визначеним внеском.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майбутнiх виплат пенсiї робiтникам за</w:t>
      </w:r>
      <w:r>
        <w:rPr>
          <w:rFonts w:ascii="Times New Roman CYR" w:hAnsi="Times New Roman CYR" w:cs="Times New Roman CYR"/>
          <w:sz w:val="24"/>
          <w:szCs w:val="24"/>
        </w:rPr>
        <w:t xml:space="preserve"> списком № 1, № 2, № 3 на дату фiнансової звiтностi враховується пiдприємством як резерв на виплати за пенсiйними зобов'язаннями вiдповiдно до вимог МСФО (IAS) 37 &lt;Резерви, умовнi зобов'язання, умовнi активи&gt;.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передивляється i коригує суму заб</w:t>
      </w:r>
      <w:r>
        <w:rPr>
          <w:rFonts w:ascii="Times New Roman CYR" w:hAnsi="Times New Roman CYR" w:cs="Times New Roman CYR"/>
          <w:sz w:val="24"/>
          <w:szCs w:val="24"/>
        </w:rPr>
        <w:t>езпечень на кожну звiтну дату.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 визначенi управлiнським персоналом, не вираховуються з величини нерозподiленого прибутку до моменту затвердження їх суми на загальних рiчних зборах акцiонерiв.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зобов'язання та активи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w:t>
      </w:r>
      <w:r>
        <w:rPr>
          <w:rFonts w:ascii="Times New Roman CYR" w:hAnsi="Times New Roman CYR" w:cs="Times New Roman CYR"/>
          <w:sz w:val="24"/>
          <w:szCs w:val="24"/>
        </w:rPr>
        <w:t>е визнає умовнi активи. Стисла iнформацiя про умовний актив розкривається, коли надходження економiчних вигiд є ймовiрним.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визнає умовнi зобов'язання у фiнансовiй звiтностi за винятком випадкiв, коли ймовiрнiсть вибуття ресурсiв, котрi втiл</w:t>
      </w:r>
      <w:r>
        <w:rPr>
          <w:rFonts w:ascii="Times New Roman CYR" w:hAnsi="Times New Roman CYR" w:cs="Times New Roman CYR"/>
          <w:sz w:val="24"/>
          <w:szCs w:val="24"/>
        </w:rPr>
        <w:t>юють у собi економiчнi вигоди не є вiддаленою а також суму цих зобов'язань можна достатньо достовiрно оцiнити.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розкриває iнформацiю про них в примiтках до фiнансової звiтностi крiм випадкiв, коли можливiсть вибуття ресурсiв, котрi втiлюють у с</w:t>
      </w:r>
      <w:r>
        <w:rPr>
          <w:rFonts w:ascii="Times New Roman CYR" w:hAnsi="Times New Roman CYR" w:cs="Times New Roman CYR"/>
          <w:sz w:val="24"/>
          <w:szCs w:val="24"/>
        </w:rPr>
        <w:t>обi економiчнi вигоди є малоймовiрною.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 визнаються за методом нарахування. Дохiд визнається, коли iснує переконливий доказ, зазвичай у формi укладеного договору купiвлi-продажу, того, що суттєвi ризики та вигоди, пов'язан</w:t>
      </w:r>
      <w:r>
        <w:rPr>
          <w:rFonts w:ascii="Times New Roman CYR" w:hAnsi="Times New Roman CYR" w:cs="Times New Roman CYR"/>
          <w:sz w:val="24"/>
          <w:szCs w:val="24"/>
        </w:rPr>
        <w:t>i з володiнням, були переданi покупцевi, отримання оплати є ймовiрним, вiдповiднi витрати та потенцiйнi повернення продукцiї можуть бутиоцiненiдостовiрно, припинено участь в управлiннi проданою продукцiєю, i при цьому може бути достовiрно оцiнена сума дохо</w:t>
      </w:r>
      <w:r>
        <w:rPr>
          <w:rFonts w:ascii="Times New Roman CYR" w:hAnsi="Times New Roman CYR" w:cs="Times New Roman CYR"/>
          <w:sz w:val="24"/>
          <w:szCs w:val="24"/>
        </w:rPr>
        <w:t xml:space="preserve">дiв вiд основної дiяльностi. Якщо iснує ймовiрнiсть надання знижок, i їх сума може бути достовiрно оцiнена, тодi знижка визнається як зменшення доходу вiд основної дiяльностi при визнаннi реалiзацiї продукцiї. Момент передачi ризикiв та вигiд залежить вiд </w:t>
      </w:r>
      <w:r>
        <w:rPr>
          <w:rFonts w:ascii="Times New Roman CYR" w:hAnsi="Times New Roman CYR" w:cs="Times New Roman CYR"/>
          <w:sz w:val="24"/>
          <w:szCs w:val="24"/>
        </w:rPr>
        <w:t>конкретних умов договорiв купiвлi-продажу.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надання послуг вiдображається в момент виникнення незалежно вiд дати надходження коштiв i визначається, виходячи iз ступеня завершеностi операцiї з надання послуг на дату балансу.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отримує доходи вiд основного та iнших видiв дiяльностi. До складу доходiв, що пов'язанi з основним видом дiяльностi належать доходи вiд реалiзацiї флюсiв зварювальних, силiкату натрiю, рiдкого скла виробiв з пресованого скла.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доходiв</w:t>
      </w:r>
      <w:r>
        <w:rPr>
          <w:rFonts w:ascii="Times New Roman CYR" w:hAnsi="Times New Roman CYR" w:cs="Times New Roman CYR"/>
          <w:sz w:val="24"/>
          <w:szCs w:val="24"/>
        </w:rPr>
        <w:t>, що отриманi вiд iнших видiв дiяльностi належать доходи вiд реалiзацiї запасiв та вiд надання робiт (послуг) структурними пiдроздiлами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Процентнi доходи та витрати визнаються за методом нарахування на момент отримання доходiв або здiйснення в</w:t>
      </w:r>
      <w:r>
        <w:rPr>
          <w:rFonts w:ascii="Times New Roman CYR" w:hAnsi="Times New Roman CYR" w:cs="Times New Roman CYR"/>
          <w:sz w:val="24"/>
          <w:szCs w:val="24"/>
        </w:rPr>
        <w:t>итрат.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собiвартостi реалiзованої продукцiї та iнших витрат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понесенi у зв'язку з отриманням доходу, визнаються у тому ж перiодi, що й вiдповiднi доходи.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позики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позики, якi безпосередньо вiдносяться до придбання, будi</w:t>
      </w:r>
      <w:r>
        <w:rPr>
          <w:rFonts w:ascii="Times New Roman CYR" w:hAnsi="Times New Roman CYR" w:cs="Times New Roman CYR"/>
          <w:sz w:val="24"/>
          <w:szCs w:val="24"/>
        </w:rPr>
        <w:t xml:space="preserve">вництва або виробництва квалiфiкованого активу, включаються до собiвартостi цього активу. Такi витрати на позики капiталiзуються як частина собiвартостi активу, якщо iснує ймовiрнiсть того, що вони принесуть пiдприємству майбутнi економiчнi вигоди i що цi </w:t>
      </w:r>
      <w:r>
        <w:rPr>
          <w:rFonts w:ascii="Times New Roman CYR" w:hAnsi="Times New Roman CYR" w:cs="Times New Roman CYR"/>
          <w:sz w:val="24"/>
          <w:szCs w:val="24"/>
        </w:rPr>
        <w:t>витрати можна достовiрно оцiнити.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балансова вартiсть або очiкувана остаточна вартiсть квалiфiкованого активу перевищує суму його очiкуваного вiдшкодування або чисту вартiсть реалiзацiї, тодi балансова вартiсть списується повнiстю або частково.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w:t>
      </w:r>
      <w:r>
        <w:rPr>
          <w:rFonts w:ascii="Times New Roman CYR" w:hAnsi="Times New Roman CYR" w:cs="Times New Roman CYR"/>
          <w:sz w:val="24"/>
          <w:szCs w:val="24"/>
        </w:rPr>
        <w:t>ї в iноземнiй валютi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в iноземнiй валютi облiковуються в українських гривнях за офiцiйним курсом обмiну Нацiонального банку України на дату проведення операцiй.</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Монетарнi активи та зобов'язання, вираженi в iноземних валютах, перераховуються в гривн</w:t>
      </w:r>
      <w:r>
        <w:rPr>
          <w:rFonts w:ascii="Times New Roman CYR" w:hAnsi="Times New Roman CYR" w:cs="Times New Roman CYR"/>
          <w:sz w:val="24"/>
          <w:szCs w:val="24"/>
        </w:rPr>
        <w:t xml:space="preserve">ю за вiдповiдними курсами обмiну НБУ на дату балансу. На дату балансу немонетарнi статтi, якi оцiнюються за iсторичною собiвартiстю в iноземною валютi, вiдображаються за курсом на дату операцiї., немонетарнi статтi, якi оцiнюються за справедливою вартiстю </w:t>
      </w:r>
      <w:r>
        <w:rPr>
          <w:rFonts w:ascii="Times New Roman CYR" w:hAnsi="Times New Roman CYR" w:cs="Times New Roman CYR"/>
          <w:sz w:val="24"/>
          <w:szCs w:val="24"/>
        </w:rPr>
        <w:t xml:space="preserve">в iноземнiй валютi, вiдображаються за курсом на дату визначення справедливої вартостi. Курсовi рiзницi, що виникли при перерахунку за монетарними статтями визнаються в прибутку або збитку в тому перiодi, у якому вони виникають.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використовувал</w:t>
      </w:r>
      <w:r>
        <w:rPr>
          <w:rFonts w:ascii="Times New Roman CYR" w:hAnsi="Times New Roman CYR" w:cs="Times New Roman CYR"/>
          <w:sz w:val="24"/>
          <w:szCs w:val="24"/>
        </w:rPr>
        <w:t>о обмiннi курси на дату балансу: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31.12.2019</w:t>
      </w:r>
      <w:r>
        <w:rPr>
          <w:rFonts w:ascii="Times New Roman CYR" w:hAnsi="Times New Roman CYR" w:cs="Times New Roman CYR"/>
          <w:sz w:val="24"/>
          <w:szCs w:val="24"/>
        </w:rPr>
        <w:tab/>
        <w:t>31.12.2018</w:t>
      </w:r>
      <w:r>
        <w:rPr>
          <w:rFonts w:ascii="Times New Roman CYR" w:hAnsi="Times New Roman CYR" w:cs="Times New Roman CYR"/>
          <w:sz w:val="24"/>
          <w:szCs w:val="24"/>
        </w:rPr>
        <w:tab/>
        <w:t>31.12.2017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Гривня/ 1 долар США</w:t>
      </w:r>
      <w:r>
        <w:rPr>
          <w:rFonts w:ascii="Times New Roman CYR" w:hAnsi="Times New Roman CYR" w:cs="Times New Roman CYR"/>
          <w:sz w:val="24"/>
          <w:szCs w:val="24"/>
        </w:rPr>
        <w:tab/>
        <w:t>23,6862</w:t>
      </w:r>
      <w:r>
        <w:rPr>
          <w:rFonts w:ascii="Times New Roman CYR" w:hAnsi="Times New Roman CYR" w:cs="Times New Roman CYR"/>
          <w:sz w:val="24"/>
          <w:szCs w:val="24"/>
        </w:rPr>
        <w:tab/>
        <w:t>27,6883</w:t>
      </w:r>
      <w:r>
        <w:rPr>
          <w:rFonts w:ascii="Times New Roman CYR" w:hAnsi="Times New Roman CYR" w:cs="Times New Roman CYR"/>
          <w:sz w:val="24"/>
          <w:szCs w:val="24"/>
        </w:rPr>
        <w:tab/>
        <w:t>28,067223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Гривня/ 1 євро</w:t>
      </w:r>
      <w:r>
        <w:rPr>
          <w:rFonts w:ascii="Times New Roman CYR" w:hAnsi="Times New Roman CYR" w:cs="Times New Roman CYR"/>
          <w:sz w:val="24"/>
          <w:szCs w:val="24"/>
        </w:rPr>
        <w:tab/>
        <w:t>26,422</w:t>
      </w:r>
      <w:r>
        <w:rPr>
          <w:rFonts w:ascii="Times New Roman CYR" w:hAnsi="Times New Roman CYR" w:cs="Times New Roman CYR"/>
          <w:sz w:val="24"/>
          <w:szCs w:val="24"/>
        </w:rPr>
        <w:tab/>
        <w:t>31,7141</w:t>
      </w:r>
      <w:r>
        <w:rPr>
          <w:rFonts w:ascii="Times New Roman CYR" w:hAnsi="Times New Roman CYR" w:cs="Times New Roman CYR"/>
          <w:sz w:val="24"/>
          <w:szCs w:val="24"/>
        </w:rPr>
        <w:tab/>
        <w:t>33,495424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Гривня/ 1 росiйський рубль</w:t>
      </w:r>
      <w:r>
        <w:rPr>
          <w:rFonts w:ascii="Times New Roman CYR" w:hAnsi="Times New Roman CYR" w:cs="Times New Roman CYR"/>
          <w:sz w:val="24"/>
          <w:szCs w:val="24"/>
        </w:rPr>
        <w:tab/>
        <w:t>0,3816</w:t>
      </w:r>
      <w:r>
        <w:rPr>
          <w:rFonts w:ascii="Times New Roman CYR" w:hAnsi="Times New Roman CYR" w:cs="Times New Roman CYR"/>
          <w:sz w:val="24"/>
          <w:szCs w:val="24"/>
        </w:rPr>
        <w:tab/>
        <w:t xml:space="preserve">0,39827 </w:t>
      </w:r>
      <w:r>
        <w:rPr>
          <w:rFonts w:ascii="Times New Roman CYR" w:hAnsi="Times New Roman CYR" w:cs="Times New Roman CYR"/>
          <w:sz w:val="24"/>
          <w:szCs w:val="24"/>
        </w:rPr>
        <w:tab/>
        <w:t>0,48703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того, чи є угода орендою, </w:t>
      </w:r>
      <w:r>
        <w:rPr>
          <w:rFonts w:ascii="Times New Roman CYR" w:hAnsi="Times New Roman CYR" w:cs="Times New Roman CYR"/>
          <w:sz w:val="24"/>
          <w:szCs w:val="24"/>
        </w:rPr>
        <w:t>або чи мiстить вона ознаки оренди, ?рунтується на аналiзi змiсту угоди. При цьому на дату початку угоди потрiбно встановити, чи залежить її виконання вiд використання конкретного активу або активiв, i чи переходить право користування активом у результатi ц</w:t>
      </w:r>
      <w:r>
        <w:rPr>
          <w:rFonts w:ascii="Times New Roman CYR" w:hAnsi="Times New Roman CYR" w:cs="Times New Roman CYR"/>
          <w:sz w:val="24"/>
          <w:szCs w:val="24"/>
        </w:rPr>
        <w:t>iєї угоди.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оренда - це оренда, за якою передаються в основному всi ризики та винагороди, пов'язанi з правом власностi на актив. Пiдприємство як орендатор на початку строку оренди визнає фiнансову оренду як активи та зобов'язання за сумами, що дор</w:t>
      </w:r>
      <w:r>
        <w:rPr>
          <w:rFonts w:ascii="Times New Roman CYR" w:hAnsi="Times New Roman CYR" w:cs="Times New Roman CYR"/>
          <w:sz w:val="24"/>
          <w:szCs w:val="24"/>
        </w:rPr>
        <w:t>iвнюють справедливiй вартостi орендованого майна на початок оренди або (якщо вони меншi за справедливу вартiсть) за теперiшньою вартiстю мiнiмальних орендних платежiв. Мiнiмальнi оренднi платежi розподiляються мiж фiнансовими витратами та зменшенням непога</w:t>
      </w:r>
      <w:r>
        <w:rPr>
          <w:rFonts w:ascii="Times New Roman CYR" w:hAnsi="Times New Roman CYR" w:cs="Times New Roman CYR"/>
          <w:sz w:val="24"/>
          <w:szCs w:val="24"/>
        </w:rPr>
        <w:t>шених зобов'язань. Фiнансовi витрати розподiляються на кожен перiод таким чином, щоб забезпечити сталу перiодичну ставку вiдсотка на залишок зобов'язань. Непередбаченi оренднi платежi вiдображаються як витрати в тих перiодах, у яких вони були понесенi. Пол</w:t>
      </w:r>
      <w:r>
        <w:rPr>
          <w:rFonts w:ascii="Times New Roman CYR" w:hAnsi="Times New Roman CYR" w:cs="Times New Roman CYR"/>
          <w:sz w:val="24"/>
          <w:szCs w:val="24"/>
        </w:rPr>
        <w:t>iтика нарахування амортизацiї на орендованi активи, що амортизуються, узгоджується iз стандартною полiтикою Пiдприємства щодо подiбних активiв.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 активiв, за якою ризики та винагороди, пов'язанi з правом власностi на актив, фактично залишаються у орен</w:t>
      </w:r>
      <w:r>
        <w:rPr>
          <w:rFonts w:ascii="Times New Roman CYR" w:hAnsi="Times New Roman CYR" w:cs="Times New Roman CYR"/>
          <w:sz w:val="24"/>
          <w:szCs w:val="24"/>
        </w:rPr>
        <w:t>додавця, класифiкується як операцiйна оренда. Оренднi платежi за угодою про операцiйну оренду визнаються як витрати на прямолiнiйнiй основi протягом строку оренди. Дохiд вiд оренди за угодами про операцiйну оренду Пiдприємство визнає на прямолiнiйнiй основ</w:t>
      </w:r>
      <w:r>
        <w:rPr>
          <w:rFonts w:ascii="Times New Roman CYR" w:hAnsi="Times New Roman CYR" w:cs="Times New Roman CYR"/>
          <w:sz w:val="24"/>
          <w:szCs w:val="24"/>
        </w:rPr>
        <w:t>i протягом строку оренди. Витрати, включаючи амортизацiю, понесенi при отриманi доходу вiд оренди, визнаються як поточнi витрати.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Податок на прибуток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Податки на прибуток вiдображенi у фiнансовiй звiтностi вiдповiдно до законодавства, яке було чинни</w:t>
      </w:r>
      <w:r>
        <w:rPr>
          <w:rFonts w:ascii="Times New Roman CYR" w:hAnsi="Times New Roman CYR" w:cs="Times New Roman CYR"/>
          <w:sz w:val="24"/>
          <w:szCs w:val="24"/>
        </w:rPr>
        <w:t>м або практично набуло чинностi станом на кiнець звiтного перiоду. Витрати з податку на прибуток являють собою суму витрат з поточного та вiдстроченого податкiв. Поточний податок визначається як сума податкiв на прибуток, що пiдлягають сплатi (вiдшкодуванн</w:t>
      </w:r>
      <w:r>
        <w:rPr>
          <w:rFonts w:ascii="Times New Roman CYR" w:hAnsi="Times New Roman CYR" w:cs="Times New Roman CYR"/>
          <w:sz w:val="24"/>
          <w:szCs w:val="24"/>
        </w:rPr>
        <w:t>ю) щодо оподаткованого прибутку (збитку) за звiтнiй перiод. Поточнi витрати Пiдприємства за податками розраховуються з використанням податкових ставок, чинних (або в основному чинних) на дату балансу. Вiдстроченi податки розраховується за балансовим методо</w:t>
      </w:r>
      <w:r>
        <w:rPr>
          <w:rFonts w:ascii="Times New Roman CYR" w:hAnsi="Times New Roman CYR" w:cs="Times New Roman CYR"/>
          <w:sz w:val="24"/>
          <w:szCs w:val="24"/>
        </w:rPr>
        <w:t>м та являють собою податковi активи або зобов'язання, що виникають в результатi тимчасових рiзниць мiж балансовою вартiстю активу чи зобов'язання в балансi та їх податковою базою.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зобов'язання визнаються, як правило, щодо всiх тимчасо</w:t>
      </w:r>
      <w:r>
        <w:rPr>
          <w:rFonts w:ascii="Times New Roman CYR" w:hAnsi="Times New Roman CYR" w:cs="Times New Roman CYR"/>
          <w:sz w:val="24"/>
          <w:szCs w:val="24"/>
        </w:rPr>
        <w:t xml:space="preserve">вих рiзниць, що пiдлягають оподаткуванню. Вiдстроченi податковi активи визнаються з урахуванням iмовiрностi наявностi в майбутньому оподатковуваного прибутку, за рахунок якого можуть бути використанi тимчасовi рiзницi, що пiдлягають вирахуванню. Балансова </w:t>
      </w:r>
      <w:r>
        <w:rPr>
          <w:rFonts w:ascii="Times New Roman CYR" w:hAnsi="Times New Roman CYR" w:cs="Times New Roman CYR"/>
          <w:sz w:val="24"/>
          <w:szCs w:val="24"/>
        </w:rPr>
        <w:t>вартiсть вiдстрочених податкових активiв переглядається щорiчно й зменшується в тiй мiрi, у якiй бiльше не iснує ймовiрностi того, що буде отриманий оподаткований прибуток, достатнiй, щоб дозволити використати вигоду вiд вiдстроченого податкового активу по</w:t>
      </w:r>
      <w:r>
        <w:rPr>
          <w:rFonts w:ascii="Times New Roman CYR" w:hAnsi="Times New Roman CYR" w:cs="Times New Roman CYR"/>
          <w:sz w:val="24"/>
          <w:szCs w:val="24"/>
        </w:rPr>
        <w:t>внiстю або частково.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розраховується за податковими ставками, якi, як очiкується, будуть застосовуватися у перiодi реалiзацiї вiдповiдних активiв або зобов'язань. Пiдприємство визнає поточнi та вiдстроченi податки як витрати або дохiд i</w:t>
      </w:r>
      <w:r>
        <w:rPr>
          <w:rFonts w:ascii="Times New Roman CYR" w:hAnsi="Times New Roman CYR" w:cs="Times New Roman CYR"/>
          <w:sz w:val="24"/>
          <w:szCs w:val="24"/>
        </w:rPr>
        <w:t xml:space="preserve"> включає в прибуток або збиток за звiтнiй перiод, окрiм випадкiв, коли податки виникають вiд операцiй або подiй, якi визнаються прямо у власному капiталi або вiд об'єднання бiзнесу. Пiдприємство визнає поточнi та вiдстроченi податки у капiталi, якщо подато</w:t>
      </w:r>
      <w:r>
        <w:rPr>
          <w:rFonts w:ascii="Times New Roman CYR" w:hAnsi="Times New Roman CYR" w:cs="Times New Roman CYR"/>
          <w:sz w:val="24"/>
          <w:szCs w:val="24"/>
        </w:rPr>
        <w:t>к вiдноситься до статей, якi вiдображено безпосередньо у власному капiталi в тому самому чи в iншому перiодi.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додану вартiсть.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ПДВ стягується за двома ставками: 20% при продажу на внутрiшньому ринку та iмпортi товарiв, робiт чи послуг та 0% при </w:t>
      </w:r>
      <w:r>
        <w:rPr>
          <w:rFonts w:ascii="Times New Roman CYR" w:hAnsi="Times New Roman CYR" w:cs="Times New Roman CYR"/>
          <w:sz w:val="24"/>
          <w:szCs w:val="24"/>
        </w:rPr>
        <w:t>експортi товарiв чи наданнi послуг. Зобов'язання платника ПДВ дорiвнює загальнiй сумi ПДВ, акумульованiй за звiтний перiод, i виникає на дату вiдвантаження товарiв клiєнту чи на дату отримання оплати вiд клiєнта, залежно вiд того, що вiдбувається ранiше. К</w:t>
      </w:r>
      <w:r>
        <w:rPr>
          <w:rFonts w:ascii="Times New Roman CYR" w:hAnsi="Times New Roman CYR" w:cs="Times New Roman CYR"/>
          <w:sz w:val="24"/>
          <w:szCs w:val="24"/>
        </w:rPr>
        <w:t>редит з ПДВ - це сума, на яку платник податку має право зменшити свої зобов'язання з ПДВ за звiтний перiод.</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 на кредит з ПДВ виникає у момент отримання податкової накладної з ПДВ. ПДВ, який стосується продажiв та закупiвель, визнається у балансi згорнуто i показується як актив або зобов'язання в сумi, вiдображенiй у декларацiях з ПДВ. В iнших випадках ПДВ в</w:t>
      </w:r>
      <w:r>
        <w:rPr>
          <w:rFonts w:ascii="Times New Roman CYR" w:hAnsi="Times New Roman CYR" w:cs="Times New Roman CYR"/>
          <w:sz w:val="24"/>
          <w:szCs w:val="24"/>
        </w:rPr>
        <w:t>iдображається розгорнуто.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витрати й активи визнаються за вирахуванням суми податку на додану вартiсть, крiм випадкiв, коли: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податок на додану вартiсть, що виник з купiвлi активiв або послуг, не вiдшкодовується податковим органом; у цьому випадку</w:t>
      </w:r>
      <w:r>
        <w:rPr>
          <w:rFonts w:ascii="Times New Roman CYR" w:hAnsi="Times New Roman CYR" w:cs="Times New Roman CYR"/>
          <w:sz w:val="24"/>
          <w:szCs w:val="24"/>
        </w:rPr>
        <w:t xml:space="preserve"> податок з продажiв визнається вiдповiдно як частина витрат на придбання активу або частина статтi витрат;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i кредиторська заборгованостi вiдображаються з урахуванням суми податку на додану вартiсть, крiм авансiв виданих та авансiв отриманих, </w:t>
      </w:r>
      <w:r>
        <w:rPr>
          <w:rFonts w:ascii="Times New Roman CYR" w:hAnsi="Times New Roman CYR" w:cs="Times New Roman CYR"/>
          <w:sz w:val="24"/>
          <w:szCs w:val="24"/>
        </w:rPr>
        <w:t>що вiдображенi за вирахуванням вiдповiдних сум ПДВ.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сума податку на додану вартiсть, що вiдшкодовується податковим органом або сплачується йому, включається в дебiторську i кредиторську заборгованiсть, вiдображену в звiтi про фiнансовий стан.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w:t>
      </w:r>
      <w:r>
        <w:rPr>
          <w:rFonts w:ascii="Times New Roman CYR" w:hAnsi="Times New Roman CYR" w:cs="Times New Roman CYR"/>
          <w:sz w:val="24"/>
          <w:szCs w:val="24"/>
        </w:rPr>
        <w:t>ї з пов'язаними сторонами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до МСБО (IAS) 24 &lt;Розкриття iнформацiї щодо зв'язаних сторiн&gt;, зв'язанi сторони включають: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пiдприємства, якi прямо або непрямо через одного чи бiльше посередникiв контролюють або перебувають пiд контролем, або ж перебуваю</w:t>
      </w:r>
      <w:r>
        <w:rPr>
          <w:rFonts w:ascii="Times New Roman CYR" w:hAnsi="Times New Roman CYR" w:cs="Times New Roman CYR"/>
          <w:sz w:val="24"/>
          <w:szCs w:val="24"/>
        </w:rPr>
        <w:t xml:space="preserve">ть пiд спiльним контролем разом з пiдприємством, </w:t>
      </w:r>
      <w:r>
        <w:rPr>
          <w:rFonts w:ascii="Times New Roman CYR" w:hAnsi="Times New Roman CYR" w:cs="Times New Roman CYR"/>
          <w:sz w:val="24"/>
          <w:szCs w:val="24"/>
        </w:rPr>
        <w:lastRenderedPageBreak/>
        <w:t>яке звiтує (сюди входять холдинговi компанiї, дочiрнi пiдприємства або спорiдненi дочiрнi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асоцiйованi компанiї - пiдприємства, на дiяльнiсть яких iнвестор має суттєвий вплив i якi не являють</w:t>
      </w:r>
      <w:r>
        <w:rPr>
          <w:rFonts w:ascii="Times New Roman CYR" w:hAnsi="Times New Roman CYR" w:cs="Times New Roman CYR"/>
          <w:sz w:val="24"/>
          <w:szCs w:val="24"/>
        </w:rPr>
        <w:t>ся нi дочiрнiми, нi спiльним пiдприємством iнвестора;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фiзичних осiб, якi прямо або непрямо володiють суттєвим вiдсотком голосiв у пiдприємствi, що звiтує i в результатi мають суттєвий вплив на це пiдприємство, а також близьких членiв родини кожної такої </w:t>
      </w:r>
      <w:r>
        <w:rPr>
          <w:rFonts w:ascii="Times New Roman CYR" w:hAnsi="Times New Roman CYR" w:cs="Times New Roman CYR"/>
          <w:sz w:val="24"/>
          <w:szCs w:val="24"/>
        </w:rPr>
        <w:t>фiзичної особи;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провiдного управлiнського персоналу, тобто тих осiб, що мають повноваження та є вiдповiдальними за планування, керування та контроль дiяльностi пiдприємства, що звiтує, в тому числi директорiв та керiвникiв компанiй i близьких членiв роди</w:t>
      </w:r>
      <w:r>
        <w:rPr>
          <w:rFonts w:ascii="Times New Roman CYR" w:hAnsi="Times New Roman CYR" w:cs="Times New Roman CYR"/>
          <w:sz w:val="24"/>
          <w:szCs w:val="24"/>
        </w:rPr>
        <w:t>н таких осiб;</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пiдприємств, в яких суттєвий вiдсоток голосiв належить, прямо або непрямо, особi, зазначенiй в пунктах (в) чи (г), чи тi, на дiяльнiсть яких така особа здатна здiйснювати суттєвий вплив. Це охоплює пiдприємства, що належать директорам або г</w:t>
      </w:r>
      <w:r>
        <w:rPr>
          <w:rFonts w:ascii="Times New Roman CYR" w:hAnsi="Times New Roman CYR" w:cs="Times New Roman CYR"/>
          <w:sz w:val="24"/>
          <w:szCs w:val="24"/>
        </w:rPr>
        <w:t>оловним акцiонерам пiдприємства, яке звiтує, i пiдприємства, що мають члена провiдного управлiнського персоналу разом з пiдприємством, яке звiтує.</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про те якi сторони являються зв'язаними приймають не тiльки на основi їх юридичної форми, але i виход</w:t>
      </w:r>
      <w:r>
        <w:rPr>
          <w:rFonts w:ascii="Times New Roman CYR" w:hAnsi="Times New Roman CYR" w:cs="Times New Roman CYR"/>
          <w:sz w:val="24"/>
          <w:szCs w:val="24"/>
        </w:rPr>
        <w:t>ячи з характеру стосункiв зв'язаних сторiн.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зв'язаних сторiн пiдприємства входять пiдприємства, що прямо або непрямо, через одне або бiльше пiдприємств, контролюють пiдприємство чи контролюються ним, чи контролюються спiльно з пiдприємством та/або керiв</w:t>
      </w:r>
      <w:r>
        <w:rPr>
          <w:rFonts w:ascii="Times New Roman CYR" w:hAnsi="Times New Roman CYR" w:cs="Times New Roman CYR"/>
          <w:sz w:val="24"/>
          <w:szCs w:val="24"/>
        </w:rPr>
        <w:t>ництвом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Пов'язаними сторонами пiдприємства є: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Юридичнi особи: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&lt;Укртрейдiнвестпроект&gt; ЄДРПОУ 34067094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&lt;Торговий будинок Кисень-Постача&gt; ЄДРПОУ 32372349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Фiзичнi особи:Осiпов М.Я., Оселедчик С.Ю., Мiрiленко Л.М., Нетяга В.I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w:t>
      </w:r>
      <w:r>
        <w:rPr>
          <w:rFonts w:ascii="Times New Roman CYR" w:hAnsi="Times New Roman CYR" w:cs="Times New Roman CYR"/>
          <w:sz w:val="24"/>
          <w:szCs w:val="24"/>
        </w:rPr>
        <w:t>перiодi iз пов'язаними сторонами вiдбувались наступнi операцiї: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операцiї</w:t>
      </w:r>
      <w:r>
        <w:rPr>
          <w:rFonts w:ascii="Times New Roman CYR" w:hAnsi="Times New Roman CYR" w:cs="Times New Roman CYR"/>
          <w:sz w:val="24"/>
          <w:szCs w:val="24"/>
        </w:rPr>
        <w:tab/>
        <w:t>Сума,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операцiї (юридичним та фiзичним особам)</w:t>
      </w:r>
      <w:r>
        <w:rPr>
          <w:rFonts w:ascii="Times New Roman CYR" w:hAnsi="Times New Roman CYR" w:cs="Times New Roman CYR"/>
          <w:sz w:val="24"/>
          <w:szCs w:val="24"/>
        </w:rPr>
        <w:tab/>
        <w:t>12913,1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або продаж готової продукцiї (товарiв, робiт, послуг)</w:t>
      </w:r>
      <w:r>
        <w:rPr>
          <w:rFonts w:ascii="Times New Roman CYR" w:hAnsi="Times New Roman CYR" w:cs="Times New Roman CYR"/>
          <w:sz w:val="24"/>
          <w:szCs w:val="24"/>
        </w:rPr>
        <w:tab/>
        <w:t>67,6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 позика фiзичн</w:t>
      </w:r>
      <w:r>
        <w:rPr>
          <w:rFonts w:ascii="Times New Roman CYR" w:hAnsi="Times New Roman CYR" w:cs="Times New Roman CYR"/>
          <w:sz w:val="24"/>
          <w:szCs w:val="24"/>
        </w:rPr>
        <w:t>iй особi (повернення фiнансової допомоги)</w:t>
      </w:r>
      <w:r>
        <w:rPr>
          <w:rFonts w:ascii="Times New Roman CYR" w:hAnsi="Times New Roman CYR" w:cs="Times New Roman CYR"/>
          <w:sz w:val="24"/>
          <w:szCs w:val="24"/>
        </w:rPr>
        <w:tab/>
        <w:t>120,0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Ключовий управлiнський персонал пiдприємства включає членiв дирекцiї та Наглядової ради пiдприємства, голову Ревiзiйної комiсiї товариства, головного бухгалтера.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Осiпов М.Я. (генеральн</w:t>
      </w:r>
      <w:r>
        <w:rPr>
          <w:rFonts w:ascii="Times New Roman CYR" w:hAnsi="Times New Roman CYR" w:cs="Times New Roman CYR"/>
          <w:sz w:val="24"/>
          <w:szCs w:val="24"/>
        </w:rPr>
        <w:t>ий директор), Нетяга В.I. (член дирекцiї), Олiйник М.М. (член дирекцiї), Щебетун М.О. (член дирекцiї), Гулiдов Д.I. (член дирекцiї), Безкiш В.О. (головний бухгалтер).</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Оселедчик С.Ю. (голова наглядової ради), Мiрiленко Л.М. (член наглядової </w:t>
      </w:r>
      <w:r>
        <w:rPr>
          <w:rFonts w:ascii="Times New Roman CYR" w:hAnsi="Times New Roman CYR" w:cs="Times New Roman CYR"/>
          <w:sz w:val="24"/>
          <w:szCs w:val="24"/>
        </w:rPr>
        <w:t>ради), Лисцев О.С. (член наглядової ради), Врублевська Т.В. (голова ревiзiйної комiсiї), Комаренко Г.В. (член ревiзiйної комiсiї), Хижняк С.В. (член ревiзiйної комiсiї).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справедливої вартостi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Деякi принципи облiкової полiтики Компанiї та правила розкриття iнформацiї вимагають визначення справедливої вартостi як фiнансових, так i не фiнансових активiв i зобов'язань. Справедлива вартiсть - це цiна, яка була б отримана при продажi активу або сплач</w:t>
      </w:r>
      <w:r>
        <w:rPr>
          <w:rFonts w:ascii="Times New Roman CYR" w:hAnsi="Times New Roman CYR" w:cs="Times New Roman CYR"/>
          <w:sz w:val="24"/>
          <w:szCs w:val="24"/>
        </w:rPr>
        <w:t>ена при передачi зобов'язання у ходi звичайної господарської операцiї мiж учасниками на момент оцiнки. Справедлива вартiсть була визначена для цiлей оцiнки та розкриття iнформацiї з використанням зазначених далi методiв. Там, де це необхiдно, додаткова iнф</w:t>
      </w:r>
      <w:r>
        <w:rPr>
          <w:rFonts w:ascii="Times New Roman CYR" w:hAnsi="Times New Roman CYR" w:cs="Times New Roman CYR"/>
          <w:sz w:val="24"/>
          <w:szCs w:val="24"/>
        </w:rPr>
        <w:t>ормацiя про припущення, зробленi у процесi визначення справедливої вартостi активу або зобов'язання, розкривається в примiтках, що стосуються даного активу або зобов'язання. При оцiнцi справедливої вартостi не фiнансового активу враховується здатнiсть учас</w:t>
      </w:r>
      <w:r>
        <w:rPr>
          <w:rFonts w:ascii="Times New Roman CYR" w:hAnsi="Times New Roman CYR" w:cs="Times New Roman CYR"/>
          <w:sz w:val="24"/>
          <w:szCs w:val="24"/>
        </w:rPr>
        <w:t>ника ринку отримувати економiчну вигоду шляхом максимального та ефективного використання активу або шляхом продажу активу iншому учасниковi ринку, який використовуватиме цей актив максимально та ефективно.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Основнi засоби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об'єктiв неру</w:t>
      </w:r>
      <w:r>
        <w:rPr>
          <w:rFonts w:ascii="Times New Roman CYR" w:hAnsi="Times New Roman CYR" w:cs="Times New Roman CYR"/>
          <w:sz w:val="24"/>
          <w:szCs w:val="24"/>
        </w:rPr>
        <w:t xml:space="preserve">хомостi заснована на ринковiй вартостi. Ринкова вартiсть об'єкта нерухомостi являє собою розрахункову оцiнку суми, на яку даний об'єкт нерухомостi може бути обмiняний (пiсля належного вивчення ринку) станом на дату проведення оцiнки в результатi угоди мiж </w:t>
      </w:r>
      <w:r>
        <w:rPr>
          <w:rFonts w:ascii="Times New Roman CYR" w:hAnsi="Times New Roman CYR" w:cs="Times New Roman CYR"/>
          <w:sz w:val="24"/>
          <w:szCs w:val="24"/>
        </w:rPr>
        <w:t>обiзнаними, незалежними один вiд одного покупцем i продавцем, бажаючими здiйснити таку операцiю. При визначеннi справедливої вартостi машин, устаткування, iнвентарю i приладдя застосовується ринковий пiдхiд i витратний пiдхiд з використанням оголошених рин</w:t>
      </w:r>
      <w:r>
        <w:rPr>
          <w:rFonts w:ascii="Times New Roman CYR" w:hAnsi="Times New Roman CYR" w:cs="Times New Roman CYR"/>
          <w:sz w:val="24"/>
          <w:szCs w:val="24"/>
        </w:rPr>
        <w:t>кових цiн (котирувань) на подiбнi об'єкти, якщо такi є в наявностi.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вiдсутностi оголошених ринкових цiн (котирувань) справедлива вартiсть основних засобiв визначається, головним чином, на основi вартостi замiщення за вирахуванням зносу. Вiдповiдно д</w:t>
      </w:r>
      <w:r>
        <w:rPr>
          <w:rFonts w:ascii="Times New Roman CYR" w:hAnsi="Times New Roman CYR" w:cs="Times New Roman CYR"/>
          <w:sz w:val="24"/>
          <w:szCs w:val="24"/>
        </w:rPr>
        <w:t xml:space="preserve">о цього методу, враховується вартiсть вiдновлення або замiщення основних засобiв, скоригована на фiзичний, функцiональний чи економiчний знос, а також на старiння.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 дебiторська заборгованiсть, дебiторська заборгованiсть за товари, роботи, пос</w:t>
      </w:r>
      <w:r>
        <w:rPr>
          <w:rFonts w:ascii="Times New Roman CYR" w:hAnsi="Times New Roman CYR" w:cs="Times New Roman CYR"/>
          <w:sz w:val="24"/>
          <w:szCs w:val="24"/>
        </w:rPr>
        <w:t>луги та iнша дебiторська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довгострокової дебiторської заборгованостi, дебiторської заборгованостi за товари, роботи, послуги та iншої дебiторської заборгованостi оцiнюється як теперiшня вартiсть майбутнiх грошових потокiв</w:t>
      </w:r>
      <w:r>
        <w:rPr>
          <w:rFonts w:ascii="Times New Roman CYR" w:hAnsi="Times New Roman CYR" w:cs="Times New Roman CYR"/>
          <w:sz w:val="24"/>
          <w:szCs w:val="24"/>
        </w:rPr>
        <w:t>, дисконтованих за ринковою процентною ставкою станом на звiтну дату. Ця справедлива вартiсть визначається для цiлей розкриття iнформацiї або у разi отримання довгострокової дебiторської заборгованостi, дебiторської заборгованостi за товари, роботи, послуг</w:t>
      </w:r>
      <w:r>
        <w:rPr>
          <w:rFonts w:ascii="Times New Roman CYR" w:hAnsi="Times New Roman CYR" w:cs="Times New Roman CYR"/>
          <w:sz w:val="24"/>
          <w:szCs w:val="24"/>
        </w:rPr>
        <w:t>и та iншої дебiторської заборгованостi в результатi об'єднання бiзнесу.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Непохiднi фiнансовi зобов'язання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що визначається для цiлей розкриття iнформацiї, розраховується на основi теперiшньої вартостi майбутнiх грошових потокiв по основ</w:t>
      </w:r>
      <w:r>
        <w:rPr>
          <w:rFonts w:ascii="Times New Roman CYR" w:hAnsi="Times New Roman CYR" w:cs="Times New Roman CYR"/>
          <w:sz w:val="24"/>
          <w:szCs w:val="24"/>
        </w:rPr>
        <w:t>нiй сумi вiдсотках, дисконтованих за ринковою процентною ставкою станом на звiтну дату. Ринкова процентна ставка по фiнансовiй орендi визначається виходячи з процентної ставки за аналогiчними орендними договорами.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Iєрархiя джерел визначення справедливої ва</w:t>
      </w:r>
      <w:r>
        <w:rPr>
          <w:rFonts w:ascii="Times New Roman CYR" w:hAnsi="Times New Roman CYR" w:cs="Times New Roman CYR"/>
          <w:sz w:val="24"/>
          <w:szCs w:val="24"/>
        </w:rPr>
        <w:t>ртостi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Нижче у таблицi аналiзуються активи та зобов'язання, якi не мають одноразовий характер та облiковуються за справедливою вартiстю. Рiзнiрiвнi iєрархiї визначенi таким чином: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1</w:t>
      </w:r>
      <w:r>
        <w:rPr>
          <w:rFonts w:ascii="Times New Roman CYR" w:hAnsi="Times New Roman CYR" w:cs="Times New Roman CYR"/>
          <w:sz w:val="24"/>
          <w:szCs w:val="24"/>
        </w:rPr>
        <w:tab/>
        <w:t>оцiнка ?рунтується на котирувальних (не скоригованих) цiнах на акти</w:t>
      </w:r>
      <w:r>
        <w:rPr>
          <w:rFonts w:ascii="Times New Roman CYR" w:hAnsi="Times New Roman CYR" w:cs="Times New Roman CYR"/>
          <w:sz w:val="24"/>
          <w:szCs w:val="24"/>
        </w:rPr>
        <w:t>вних ринках для iдентичних активiв або зобов'язань, до яких Компанiя має доступ на дату оцiнки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2</w:t>
      </w:r>
      <w:r>
        <w:rPr>
          <w:rFonts w:ascii="Times New Roman CYR" w:hAnsi="Times New Roman CYR" w:cs="Times New Roman CYR"/>
          <w:sz w:val="24"/>
          <w:szCs w:val="24"/>
        </w:rPr>
        <w:tab/>
        <w:t xml:space="preserve">оцiнка ?рунтується на вхiдних даних, iнших, нiж котирувальнi цiни, включених до Рiвня 1, якi є доступними на ринку для активу або зобов'язання прямо чи </w:t>
      </w:r>
      <w:r>
        <w:rPr>
          <w:rFonts w:ascii="Times New Roman CYR" w:hAnsi="Times New Roman CYR" w:cs="Times New Roman CYR"/>
          <w:sz w:val="24"/>
          <w:szCs w:val="24"/>
        </w:rPr>
        <w:t>опосередковано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Рiвень3</w:t>
      </w:r>
      <w:r>
        <w:rPr>
          <w:rFonts w:ascii="Times New Roman CYR" w:hAnsi="Times New Roman CYR" w:cs="Times New Roman CYR"/>
          <w:sz w:val="24"/>
          <w:szCs w:val="24"/>
        </w:rPr>
        <w:tab/>
        <w:t>оцiнка ?рунтується на вхiдних даних щодо активу чи зобов'язання, якi є недоступними на ринку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перехiд мiж рiвнями iєрархiї джерел визначення справедливої вартостi на кiнець звiтного перiоду у якому така змiна вiдбулася</w:t>
      </w:r>
      <w:r>
        <w:rPr>
          <w:rFonts w:ascii="Times New Roman CYR" w:hAnsi="Times New Roman CYR" w:cs="Times New Roman CYR"/>
          <w:sz w:val="24"/>
          <w:szCs w:val="24"/>
        </w:rPr>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2019 року змiн в iєрархiї джерел визначення справедливої вартостi не вiдбувалося.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Подiї пiсля звiтного перiоду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Подiї пiсля закiнчення звiтного перiоду, що надають додаткову iнформацiю про фiнансовий стан Компанiї на кiнець звiтного перiоду (кори</w:t>
      </w:r>
      <w:r>
        <w:rPr>
          <w:rFonts w:ascii="Times New Roman CYR" w:hAnsi="Times New Roman CYR" w:cs="Times New Roman CYR"/>
          <w:sz w:val="24"/>
          <w:szCs w:val="24"/>
        </w:rPr>
        <w:t>гуючи подiї), вiдображаються у консолiдованiй фiнансовiй звiтностi. Подiї пiсля закiнчення звiтного перiоду, якi не є коригувальними подiями, вiдображаються у Примiтках до фiнансової звiтностi, якщо вони є суттєвими.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 Використання нових стандартiв.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Дея</w:t>
      </w:r>
      <w:r>
        <w:rPr>
          <w:rFonts w:ascii="Times New Roman CYR" w:hAnsi="Times New Roman CYR" w:cs="Times New Roman CYR"/>
          <w:sz w:val="24"/>
          <w:szCs w:val="24"/>
        </w:rPr>
        <w:t>кi новi стандарти, змiни до стандартiв та тлумачення ще не набрали чинностi станом на 31 грудня 2017 р. i не застосовувалися при складаннi цiєї фiнансової звiтностi. З них на дiяльнiсть Компанiї потенцiйно можуть вплинути тi, якi зазначенi нижче.</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9 "Ф</w:t>
      </w:r>
      <w:r>
        <w:rPr>
          <w:rFonts w:ascii="Times New Roman CYR" w:hAnsi="Times New Roman CYR" w:cs="Times New Roman CYR"/>
          <w:sz w:val="24"/>
          <w:szCs w:val="24"/>
        </w:rPr>
        <w:t>iнансовi iнструменти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МСФЗ 9 "Фiнансовi iнструменти", опублiкований у липнi 2014 року, замiнює iснуючi iнструкцiї, що мiстяться в МСБО 39 "Фiнансовi iнструменти": визнання та оцiнка, та мiстить правила </w:t>
      </w:r>
      <w:r>
        <w:rPr>
          <w:rFonts w:ascii="Times New Roman CYR" w:hAnsi="Times New Roman CYR" w:cs="Times New Roman CYR"/>
          <w:sz w:val="24"/>
          <w:szCs w:val="24"/>
        </w:rPr>
        <w:lastRenderedPageBreak/>
        <w:t>класифiкацiї та оцiнки фiнансових iнструментiв, зменш</w:t>
      </w:r>
      <w:r>
        <w:rPr>
          <w:rFonts w:ascii="Times New Roman CYR" w:hAnsi="Times New Roman CYR" w:cs="Times New Roman CYR"/>
          <w:sz w:val="24"/>
          <w:szCs w:val="24"/>
        </w:rPr>
        <w:t>ення корисностi фiнансових активiв та облiку хеджування.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та оцiнка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9 мiстить три основнi категорiї, за якими класифiкуються фiнансовi активи: фiнансовi активи, оцiненi за амортизованою вартiстю, за справедливою вартiстю з вiдображенням ре</w:t>
      </w:r>
      <w:r>
        <w:rPr>
          <w:rFonts w:ascii="Times New Roman CYR" w:hAnsi="Times New Roman CYR" w:cs="Times New Roman CYR"/>
          <w:sz w:val="24"/>
          <w:szCs w:val="24"/>
        </w:rPr>
        <w:t>зультату переоцiнки в iншому сукупному доходi та за справедливою вартiстю з вiдображенням результату переоцiнки у прибутку або збитку. Класифiкацiя фiнансових активiв згiдно з МСФЗ 9 загалом базується на моделi бiзнесу, в рамках якої здiйснюється управлiнн</w:t>
      </w:r>
      <w:r>
        <w:rPr>
          <w:rFonts w:ascii="Times New Roman CYR" w:hAnsi="Times New Roman CYR" w:cs="Times New Roman CYR"/>
          <w:sz w:val="24"/>
          <w:szCs w:val="24"/>
        </w:rPr>
        <w:t>я фiнансовим активом, та характеристиках руху грошових коштiв за цим активом згiдно з контрактом. Зазначений стандарт скасовує iснуючу згiдно з МСБО 39 класифiкацiю фiнансових активiв у категорiї утримуваних до погашення, кредитiв i дебiторської заборгован</w:t>
      </w:r>
      <w:r>
        <w:rPr>
          <w:rFonts w:ascii="Times New Roman CYR" w:hAnsi="Times New Roman CYR" w:cs="Times New Roman CYR"/>
          <w:sz w:val="24"/>
          <w:szCs w:val="24"/>
        </w:rPr>
        <w:t>остi та наявних для продажу. Згiдно з МСФЗ 9, похiднiфiнансовiiнструменти, вбудованi у контракт, основним контрактом якого є фiнансовий актив, що належить до сфери застосування цього МСФЗ, не вiдокремлюються. Натомiсть вiдповiднi вимоги до класифiкацiї зас</w:t>
      </w:r>
      <w:r>
        <w:rPr>
          <w:rFonts w:ascii="Times New Roman CYR" w:hAnsi="Times New Roman CYR" w:cs="Times New Roman CYR"/>
          <w:sz w:val="24"/>
          <w:szCs w:val="24"/>
        </w:rPr>
        <w:t xml:space="preserve">тосовуються до всього гiбридного iнструмента. Iнвестицiї у дольовiiнструменти оцiнюються за справедливою вартiстю.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МСФЗ 9 великою мiрою зберiгаються iснуючi вимоги МСБО 39 щодо класифiкацiї фiнансових зобов'язань.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9 замiнює мо</w:t>
      </w:r>
      <w:r>
        <w:rPr>
          <w:rFonts w:ascii="Times New Roman CYR" w:hAnsi="Times New Roman CYR" w:cs="Times New Roman CYR"/>
          <w:sz w:val="24"/>
          <w:szCs w:val="24"/>
        </w:rPr>
        <w:t>дель "понесених збиткiв", що використовується в МСБО 39, на модель "очiкуваних кредитних збиткiв". Нова модель оцiнки зменшення корисностi застосовується до фiнансових активiв, що оцiнюються за амортизованою вартiстю та за справедливою вартiстю через iнший</w:t>
      </w:r>
      <w:r>
        <w:rPr>
          <w:rFonts w:ascii="Times New Roman CYR" w:hAnsi="Times New Roman CYR" w:cs="Times New Roman CYR"/>
          <w:sz w:val="24"/>
          <w:szCs w:val="24"/>
        </w:rPr>
        <w:t xml:space="preserve"> сукупний дохiд, дебiторською заборгованостi за договорами оренди, деяких зобов'язань з кредитування та договорiв фiнансової гарантiї. Нова модель оцiнки зменшення корисностi загалом вимагає визнавати очiкування кредитних збиткiв за всiма фiнансовими актив</w:t>
      </w:r>
      <w:r>
        <w:rPr>
          <w:rFonts w:ascii="Times New Roman CYR" w:hAnsi="Times New Roman CYR" w:cs="Times New Roman CYR"/>
          <w:sz w:val="24"/>
          <w:szCs w:val="24"/>
        </w:rPr>
        <w:t>ами, навiть якщо вони є новоствореними або придбаними. Згiдно з МСФЗ 9, збитки вiд зменшення корисностi оцiнюються або як очiкуванi кредитнi збитки в результатi подiй дефолту по фiнансовому iнструменту, можливих протягом наступних 12 мiсяцiв ("кредитнi зби</w:t>
      </w:r>
      <w:r>
        <w:rPr>
          <w:rFonts w:ascii="Times New Roman CYR" w:hAnsi="Times New Roman CYR" w:cs="Times New Roman CYR"/>
          <w:sz w:val="24"/>
          <w:szCs w:val="24"/>
        </w:rPr>
        <w:t>тки, очiкуванi протягом 12 мiсяцiв"), або як очiкуванi кредитнi збитки в результатi всiх можливих подiй дефолту протягом очiкуваного строку фiнансового iнструмента ("кредитнi збитки, очiкуванi протягом всього строку фiнансового iнструмента"). Величина очiк</w:t>
      </w:r>
      <w:r>
        <w:rPr>
          <w:rFonts w:ascii="Times New Roman CYR" w:hAnsi="Times New Roman CYR" w:cs="Times New Roman CYR"/>
          <w:sz w:val="24"/>
          <w:szCs w:val="24"/>
        </w:rPr>
        <w:t>уваних кредитних збиткiв за фiнансовим активом при первiсному визнаннi дорiвнює величинi кредитних збиткiв, очiкуваних протягом 12 мiсяцiв (крiм певних статей торгової кредиторської заборгованостi та дебiторської заборгованостi за договорами оренди, а тако</w:t>
      </w:r>
      <w:r>
        <w:rPr>
          <w:rFonts w:ascii="Times New Roman CYR" w:hAnsi="Times New Roman CYR" w:cs="Times New Roman CYR"/>
          <w:sz w:val="24"/>
          <w:szCs w:val="24"/>
        </w:rPr>
        <w:t>ж контрактних активiв або придбаних чи створених кредитно-знецiнених фiнансових активiв). У випадку значного збiльшення кредитного ризику за фiнансовим iнструментом з моменту первiсного визнання, резерв пiд збитки оцiнюється у сумi, що дорiвнює величинi кр</w:t>
      </w:r>
      <w:r>
        <w:rPr>
          <w:rFonts w:ascii="Times New Roman CYR" w:hAnsi="Times New Roman CYR" w:cs="Times New Roman CYR"/>
          <w:sz w:val="24"/>
          <w:szCs w:val="24"/>
        </w:rPr>
        <w:t xml:space="preserve">едитних збиткiв, очiкуваних протягом всього строку фiнансового iнструмента.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за якими визнано кредитнi збитки, очiкуванi протягом 12 м</w:t>
      </w:r>
      <w:r>
        <w:rPr>
          <w:rFonts w:ascii="Times New Roman CYR" w:hAnsi="Times New Roman CYR" w:cs="Times New Roman CYR"/>
          <w:sz w:val="24"/>
          <w:szCs w:val="24"/>
        </w:rPr>
        <w:t>iсяцiв, вважаються такими, зменшення корисностi яких знаходиться на етапi 1; фiнансовi активи, за якими вiдбулося значне збiльшення кредитного ризику з моменту первiсного визнання, але не вiдбулося дефолту, вважаються такими, зменшення корисностi яких знах</w:t>
      </w:r>
      <w:r>
        <w:rPr>
          <w:rFonts w:ascii="Times New Roman CYR" w:hAnsi="Times New Roman CYR" w:cs="Times New Roman CYR"/>
          <w:sz w:val="24"/>
          <w:szCs w:val="24"/>
        </w:rPr>
        <w:t>одиться на етапi 2; фiнансовi активи, за якими мав мiсце дефолт або iнше кредитне знецiнення, вважаються такими, зменшення корисностi яких знаходиться на етапi 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очiкуваних кредитних збиткiв повинна бути неупередженою та вiрогiдно зваженою, вiдобра</w:t>
      </w:r>
      <w:r>
        <w:rPr>
          <w:rFonts w:ascii="Times New Roman CYR" w:hAnsi="Times New Roman CYR" w:cs="Times New Roman CYR"/>
          <w:sz w:val="24"/>
          <w:szCs w:val="24"/>
        </w:rPr>
        <w:t>жати вартiсть грошей у часi та використовувати об?рунтовану та пiдтверджену iнформацiю, отриману без невиправданих затрат або зусиль, щодо минулих подiй, поточних умов та прогнозiв майбутнiх економiчних умов. Кредитнi збитки згiдно з МСФЗ 9 визнаються ранi</w:t>
      </w:r>
      <w:r>
        <w:rPr>
          <w:rFonts w:ascii="Times New Roman CYR" w:hAnsi="Times New Roman CYR" w:cs="Times New Roman CYR"/>
          <w:sz w:val="24"/>
          <w:szCs w:val="24"/>
        </w:rPr>
        <w:t xml:space="preserve">ше, нiж згiдно з МСБО 39, що призводить до пiдвищеної волатильностi прибутку або збитку. Це також створить тенденцiю до збiльшення суми резерву на покриття збиткiв вiд зменшення корисностi, оскiльки всi фiнансовi активи будуть оцiнюватись щонайменше на </w:t>
      </w:r>
      <w:r>
        <w:rPr>
          <w:rFonts w:ascii="Times New Roman CYR" w:hAnsi="Times New Roman CYR" w:cs="Times New Roman CYR"/>
          <w:sz w:val="24"/>
          <w:szCs w:val="24"/>
        </w:rPr>
        <w:lastRenderedPageBreak/>
        <w:t>пре</w:t>
      </w:r>
      <w:r>
        <w:rPr>
          <w:rFonts w:ascii="Times New Roman CYR" w:hAnsi="Times New Roman CYR" w:cs="Times New Roman CYR"/>
          <w:sz w:val="24"/>
          <w:szCs w:val="24"/>
        </w:rPr>
        <w:t>дмет кредитних збиткiв, очiкуваних протягом 12 мiсяцiв, а сукупнiсть фiнансових активiв, до яких застосовується оцiнка кредитнi збитки, очiкуванi протягом всього строку фiнансового iнструмента, ймовiрно, буде бiльшою, нiж сукупнiсть фiнансових активiв, щод</w:t>
      </w:r>
      <w:r>
        <w:rPr>
          <w:rFonts w:ascii="Times New Roman CYR" w:hAnsi="Times New Roman CYR" w:cs="Times New Roman CYR"/>
          <w:sz w:val="24"/>
          <w:szCs w:val="24"/>
        </w:rPr>
        <w:t>о яких будуть виявленi об'єктивнi ознаки зменшення корисностi згiдно з МСБО 39.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МСФЗ 9 вимагатимуться детальнi розкриття iнформацiї, зокрема щодо кредитного ризику та очiкуваних кредитних збиткiв.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Перехiднi положення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9 є</w:t>
      </w:r>
      <w:r>
        <w:rPr>
          <w:rFonts w:ascii="Times New Roman CYR" w:hAnsi="Times New Roman CYR" w:cs="Times New Roman CYR"/>
          <w:sz w:val="24"/>
          <w:szCs w:val="24"/>
        </w:rPr>
        <w:t xml:space="preserve"> чинним для рiчних перiодiв, що починаються 1 сiчня 2018 р. або пiзнiше. Дозволяється його дострокове застосування. Компанiя не має намiру застосовувати цей стандарт достроково.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Вимоги щодо класифiкацiї та оцiнки й зменшення корисностi загалом застосовують</w:t>
      </w:r>
      <w:r>
        <w:rPr>
          <w:rFonts w:ascii="Times New Roman CYR" w:hAnsi="Times New Roman CYR" w:cs="Times New Roman CYR"/>
          <w:sz w:val="24"/>
          <w:szCs w:val="24"/>
        </w:rPr>
        <w:t>ся ретроспективно (з деякими винятками) шляхом коригування вхiдних залишкiв нерозподiленого прибутку та резервiв на дату першого застосування, i при цьому перерахування показникiв за порiвняльнi перiоди не вимагається.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оцiнила потенцiйний вплив за</w:t>
      </w:r>
      <w:r>
        <w:rPr>
          <w:rFonts w:ascii="Times New Roman CYR" w:hAnsi="Times New Roman CYR" w:cs="Times New Roman CYR"/>
          <w:sz w:val="24"/>
          <w:szCs w:val="24"/>
        </w:rPr>
        <w:t>стосування МСФЗ 9 на її фiнансову звiтнiсть та резюмує, що застосування МСФЗ 9 не мало впливу на фiнансову звiтнiсть Компанiї на дату переходу.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15 "Виручка за контрактами з клiєнтами"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15 "Виручка за контрактами з клiєнтами" встановлює загальну ко</w:t>
      </w:r>
      <w:r>
        <w:rPr>
          <w:rFonts w:ascii="Times New Roman CYR" w:hAnsi="Times New Roman CYR" w:cs="Times New Roman CYR"/>
          <w:sz w:val="24"/>
          <w:szCs w:val="24"/>
        </w:rPr>
        <w:t>нцептуальну основу для визначення того, чи має бути визнаний дохiд (виручка), в якому розмiрi та коли. Вiн замiнює поточнi iнструкцiї щодо визнання доходу, зокрема, тi, що мiстяться у МСБО 18 "Дохiд", МСБО 11 "Будiвельнi контракти" та КТМФЗ 13 "Програми ло</w:t>
      </w:r>
      <w:r>
        <w:rPr>
          <w:rFonts w:ascii="Times New Roman CYR" w:hAnsi="Times New Roman CYR" w:cs="Times New Roman CYR"/>
          <w:sz w:val="24"/>
          <w:szCs w:val="24"/>
        </w:rPr>
        <w:t>яльностi клiєнта".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Надання послуг</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МСФЗ 15, загальна величина винагороди за договорами надання послуг буде розподiлятися на всi послуги, що надаються, на основi цiн їх вiдособленого продажу. Цiни вiдокремленого продажу будуть визначатися, вихо</w:t>
      </w:r>
      <w:r>
        <w:rPr>
          <w:rFonts w:ascii="Times New Roman CYR" w:hAnsi="Times New Roman CYR" w:cs="Times New Roman CYR"/>
          <w:sz w:val="24"/>
          <w:szCs w:val="24"/>
        </w:rPr>
        <w:t>дячи з цiн за прейскурантом, за якими Компанiя надала б данi послуги окремо.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Перехiднi положення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15 є чинним для рiчних перiодiв, що починаються 1 сiчня 2018 р. або пiзнiше. Суб'єктам господарювання дозволяється його дострокове застосування.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w:t>
      </w:r>
      <w:r>
        <w:rPr>
          <w:rFonts w:ascii="Times New Roman CYR" w:hAnsi="Times New Roman CYR" w:cs="Times New Roman CYR"/>
          <w:sz w:val="24"/>
          <w:szCs w:val="24"/>
        </w:rPr>
        <w:t>не застосовувала достроково МСФЗ 15. За оцiнками компанiї застосування МСФЗ 15 не мало впливу на фiнансову звiтнiсть Компанiї на дату переходу.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16 "Оренда"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16 "Оренда" запроваджує єдину модель облiку орендарями договорiв оренди, яка передбачає їх</w:t>
      </w:r>
      <w:r>
        <w:rPr>
          <w:rFonts w:ascii="Times New Roman CYR" w:hAnsi="Times New Roman CYR" w:cs="Times New Roman CYR"/>
          <w:sz w:val="24"/>
          <w:szCs w:val="24"/>
        </w:rPr>
        <w:t xml:space="preserve"> вiдображення на балансi орендаря. Вiдповiдно до цiєї моделi, орендар повинен визнавати актив у формi права користування, що являє собою право використовувати базовий актив, i зобов'язання з оренди, що являє собою обов'язок здiйснювати оренднi платежi. Пер</w:t>
      </w:r>
      <w:r>
        <w:rPr>
          <w:rFonts w:ascii="Times New Roman CYR" w:hAnsi="Times New Roman CYR" w:cs="Times New Roman CYR"/>
          <w:sz w:val="24"/>
          <w:szCs w:val="24"/>
        </w:rPr>
        <w:t>едбаченi необов'язковi звiльнення вiд вимог Стандарту щодо короткострокової оренди та оренди об'єктiв з низькою вартiстю. Правила облiку для орендодавцiв залишаються аналогiчними до iснуючих, тобто орендодавцi продовжуватимуть класифiкувати оренду як фiнан</w:t>
      </w:r>
      <w:r>
        <w:rPr>
          <w:rFonts w:ascii="Times New Roman CYR" w:hAnsi="Times New Roman CYR" w:cs="Times New Roman CYR"/>
          <w:sz w:val="24"/>
          <w:szCs w:val="24"/>
        </w:rPr>
        <w:t>совий лiзинг або операцiйну оренду.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МСФЗ 16 замiнює дiючi вимоги щодо облiку оренди, включаючи тi, що мiстяться у МСБО 17 "Оренда", КТМФЗ 4 "Визначення, чи мiстить угода оренду", ПКТ-15 "Операцiйна оренда - заохочення" та ПКТ-27 "Оцiнка сутностi операцiй, </w:t>
      </w:r>
      <w:r>
        <w:rPr>
          <w:rFonts w:ascii="Times New Roman CYR" w:hAnsi="Times New Roman CYR" w:cs="Times New Roman CYR"/>
          <w:sz w:val="24"/>
          <w:szCs w:val="24"/>
        </w:rPr>
        <w:t>якi мають юридичну форму угоди про оренду".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Перехiднi положення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Цей стандарт є чинним для рiчних перiодiв, що починаються 1 сiчня 2019 р. або пiзнiше. Дозволяється дострокове застосування стандарту для суб'єктiв господарювання, якi застосовують МСФЗ 15 "Ви</w:t>
      </w:r>
      <w:r>
        <w:rPr>
          <w:rFonts w:ascii="Times New Roman CYR" w:hAnsi="Times New Roman CYR" w:cs="Times New Roman CYR"/>
          <w:sz w:val="24"/>
          <w:szCs w:val="24"/>
        </w:rPr>
        <w:t>ручка за контрактами з клiєнтами" на дату першого застосування МСФЗ 16 або до неї.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Компанiя провела кiлькiсну оцiнку впливу застосування МСФЗ 16 на показники своїх активiв i зобов'язань, вiдображенi у фiнансовiй звiтностi. Проведена оцiнка показала, що на </w:t>
      </w:r>
      <w:r>
        <w:rPr>
          <w:rFonts w:ascii="Times New Roman CYR" w:hAnsi="Times New Roman CYR" w:cs="Times New Roman CYR"/>
          <w:sz w:val="24"/>
          <w:szCs w:val="24"/>
        </w:rPr>
        <w:t>пiдприємствi вiдсутнi операцiї з орендованими активами.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Дохiд вiд реалiзацiї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 продукцiї</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Продаж флюсiв, силiкату натрiю, рiдкого скла</w:t>
      </w:r>
      <w:r>
        <w:rPr>
          <w:rFonts w:ascii="Times New Roman CYR" w:hAnsi="Times New Roman CYR" w:cs="Times New Roman CYR"/>
          <w:sz w:val="24"/>
          <w:szCs w:val="24"/>
        </w:rPr>
        <w:tab/>
        <w:t>369 294</w:t>
      </w:r>
      <w:r>
        <w:rPr>
          <w:rFonts w:ascii="Times New Roman CYR" w:hAnsi="Times New Roman CYR" w:cs="Times New Roman CYR"/>
          <w:sz w:val="24"/>
          <w:szCs w:val="24"/>
        </w:rPr>
        <w:tab/>
        <w:t>405 919</w:t>
      </w:r>
      <w:r>
        <w:rPr>
          <w:rFonts w:ascii="Times New Roman CYR" w:hAnsi="Times New Roman CYR" w:cs="Times New Roman CYR"/>
          <w:sz w:val="24"/>
          <w:szCs w:val="24"/>
        </w:rPr>
        <w:tab/>
        <w:t>278 903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Продаж виробiв iз скла</w:t>
      </w:r>
      <w:r>
        <w:rPr>
          <w:rFonts w:ascii="Times New Roman CYR" w:hAnsi="Times New Roman CYR" w:cs="Times New Roman CYR"/>
          <w:sz w:val="24"/>
          <w:szCs w:val="24"/>
        </w:rPr>
        <w:tab/>
        <w:t>5 744</w:t>
      </w:r>
      <w:r>
        <w:rPr>
          <w:rFonts w:ascii="Times New Roman CYR" w:hAnsi="Times New Roman CYR" w:cs="Times New Roman CYR"/>
          <w:sz w:val="24"/>
          <w:szCs w:val="24"/>
        </w:rPr>
        <w:tab/>
        <w:t>15 319</w:t>
      </w:r>
      <w:r>
        <w:rPr>
          <w:rFonts w:ascii="Times New Roman CYR" w:hAnsi="Times New Roman CYR" w:cs="Times New Roman CYR"/>
          <w:sz w:val="24"/>
          <w:szCs w:val="24"/>
        </w:rPr>
        <w:tab/>
        <w:t>29 613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w:t>
      </w:r>
      <w:r>
        <w:rPr>
          <w:rFonts w:ascii="Times New Roman CYR" w:hAnsi="Times New Roman CYR" w:cs="Times New Roman CYR"/>
          <w:sz w:val="24"/>
          <w:szCs w:val="24"/>
        </w:rPr>
        <w:tab/>
        <w:t>375 038</w:t>
      </w:r>
      <w:r>
        <w:rPr>
          <w:rFonts w:ascii="Times New Roman CYR" w:hAnsi="Times New Roman CYR" w:cs="Times New Roman CYR"/>
          <w:sz w:val="24"/>
          <w:szCs w:val="24"/>
        </w:rPr>
        <w:tab/>
        <w:t>421 238</w:t>
      </w:r>
      <w:r>
        <w:rPr>
          <w:rFonts w:ascii="Times New Roman CYR" w:hAnsi="Times New Roman CYR" w:cs="Times New Roman CYR"/>
          <w:sz w:val="24"/>
          <w:szCs w:val="24"/>
        </w:rPr>
        <w:tab/>
        <w:t>308</w:t>
      </w:r>
      <w:r>
        <w:rPr>
          <w:rFonts w:ascii="Times New Roman CYR" w:hAnsi="Times New Roman CYR" w:cs="Times New Roman CYR"/>
          <w:sz w:val="24"/>
          <w:szCs w:val="24"/>
        </w:rPr>
        <w:t xml:space="preserve"> 516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географiчною ознакою виручка в розкритих перiодах визнавалась на територiї України у сумi 103 тис. грн., за територiєю України -272,0 млн.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Собiвартiсть реалiзацiї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та основнi матерiали</w:t>
      </w:r>
      <w:r>
        <w:rPr>
          <w:rFonts w:ascii="Times New Roman CYR" w:hAnsi="Times New Roman CYR" w:cs="Times New Roman CYR"/>
          <w:sz w:val="24"/>
          <w:szCs w:val="24"/>
        </w:rPr>
        <w:tab/>
        <w:t>177236</w:t>
      </w:r>
      <w:r>
        <w:rPr>
          <w:rFonts w:ascii="Times New Roman CYR" w:hAnsi="Times New Roman CYR" w:cs="Times New Roman CYR"/>
          <w:sz w:val="24"/>
          <w:szCs w:val="24"/>
        </w:rPr>
        <w:tab/>
        <w:t>185 563</w:t>
      </w:r>
      <w:r>
        <w:rPr>
          <w:rFonts w:ascii="Times New Roman CYR" w:hAnsi="Times New Roman CYR" w:cs="Times New Roman CYR"/>
          <w:sz w:val="24"/>
          <w:szCs w:val="24"/>
        </w:rPr>
        <w:tab/>
        <w:t>133 047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Додатковi матерiали</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2 608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 та пакувальний матерiал</w:t>
      </w:r>
      <w:r>
        <w:rPr>
          <w:rFonts w:ascii="Times New Roman CYR" w:hAnsi="Times New Roman CYR" w:cs="Times New Roman CYR"/>
          <w:sz w:val="24"/>
          <w:szCs w:val="24"/>
        </w:rPr>
        <w:tab/>
        <w:t>2503</w:t>
      </w:r>
      <w:r>
        <w:rPr>
          <w:rFonts w:ascii="Times New Roman CYR" w:hAnsi="Times New Roman CYR" w:cs="Times New Roman CYR"/>
          <w:sz w:val="24"/>
          <w:szCs w:val="24"/>
        </w:rPr>
        <w:tab/>
        <w:t>2 404</w:t>
      </w:r>
      <w:r>
        <w:rPr>
          <w:rFonts w:ascii="Times New Roman CYR" w:hAnsi="Times New Roman CYR" w:cs="Times New Roman CYR"/>
          <w:sz w:val="24"/>
          <w:szCs w:val="24"/>
        </w:rPr>
        <w:tab/>
        <w:t>4 159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Природний газ</w:t>
      </w:r>
      <w:r>
        <w:rPr>
          <w:rFonts w:ascii="Times New Roman CYR" w:hAnsi="Times New Roman CYR" w:cs="Times New Roman CYR"/>
          <w:sz w:val="24"/>
          <w:szCs w:val="24"/>
        </w:rPr>
        <w:tab/>
        <w:t>48415</w:t>
      </w:r>
      <w:r>
        <w:rPr>
          <w:rFonts w:ascii="Times New Roman CYR" w:hAnsi="Times New Roman CYR" w:cs="Times New Roman CYR"/>
          <w:sz w:val="24"/>
          <w:szCs w:val="24"/>
        </w:rPr>
        <w:tab/>
        <w:t>78 803</w:t>
      </w:r>
      <w:r>
        <w:rPr>
          <w:rFonts w:ascii="Times New Roman CYR" w:hAnsi="Times New Roman CYR" w:cs="Times New Roman CYR"/>
          <w:sz w:val="24"/>
          <w:szCs w:val="24"/>
        </w:rPr>
        <w:tab/>
        <w:t>61 695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Опалення, паро - та водопостачання</w:t>
      </w:r>
      <w:r>
        <w:rPr>
          <w:rFonts w:ascii="Times New Roman CYR" w:hAnsi="Times New Roman CYR" w:cs="Times New Roman CYR"/>
          <w:sz w:val="24"/>
          <w:szCs w:val="24"/>
        </w:rPr>
        <w:tab/>
        <w:t>15551</w:t>
      </w:r>
      <w:r>
        <w:rPr>
          <w:rFonts w:ascii="Times New Roman CYR" w:hAnsi="Times New Roman CYR" w:cs="Times New Roman CYR"/>
          <w:sz w:val="24"/>
          <w:szCs w:val="24"/>
        </w:rPr>
        <w:tab/>
        <w:t>12 877</w:t>
      </w:r>
      <w:r>
        <w:rPr>
          <w:rFonts w:ascii="Times New Roman CYR" w:hAnsi="Times New Roman CYR" w:cs="Times New Roman CYR"/>
          <w:sz w:val="24"/>
          <w:szCs w:val="24"/>
        </w:rPr>
        <w:tab/>
        <w:t>7 469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працi</w:t>
      </w:r>
      <w:r>
        <w:rPr>
          <w:rFonts w:ascii="Times New Roman CYR" w:hAnsi="Times New Roman CYR" w:cs="Times New Roman CYR"/>
          <w:sz w:val="24"/>
          <w:szCs w:val="24"/>
        </w:rPr>
        <w:tab/>
        <w:t>8455</w:t>
      </w:r>
      <w:r>
        <w:rPr>
          <w:rFonts w:ascii="Times New Roman CYR" w:hAnsi="Times New Roman CYR" w:cs="Times New Roman CYR"/>
          <w:sz w:val="24"/>
          <w:szCs w:val="24"/>
        </w:rPr>
        <w:tab/>
        <w:t>8 479</w:t>
      </w:r>
      <w:r>
        <w:rPr>
          <w:rFonts w:ascii="Times New Roman CYR" w:hAnsi="Times New Roman CYR" w:cs="Times New Roman CYR"/>
          <w:sz w:val="24"/>
          <w:szCs w:val="24"/>
        </w:rPr>
        <w:tab/>
        <w:t>7 631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соцiальнi заходи</w:t>
      </w:r>
      <w:r>
        <w:rPr>
          <w:rFonts w:ascii="Times New Roman CYR" w:hAnsi="Times New Roman CYR" w:cs="Times New Roman CYR"/>
          <w:sz w:val="24"/>
          <w:szCs w:val="24"/>
        </w:rPr>
        <w:tab/>
        <w:t>1937</w:t>
      </w:r>
      <w:r>
        <w:rPr>
          <w:rFonts w:ascii="Times New Roman CYR" w:hAnsi="Times New Roman CYR" w:cs="Times New Roman CYR"/>
          <w:sz w:val="24"/>
          <w:szCs w:val="24"/>
        </w:rPr>
        <w:tab/>
        <w:t>1 945</w:t>
      </w:r>
      <w:r>
        <w:rPr>
          <w:rFonts w:ascii="Times New Roman CYR" w:hAnsi="Times New Roman CYR" w:cs="Times New Roman CYR"/>
          <w:sz w:val="24"/>
          <w:szCs w:val="24"/>
        </w:rPr>
        <w:tab/>
        <w:t>1 743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техобслуговування обладнання</w:t>
      </w:r>
      <w:r>
        <w:rPr>
          <w:rFonts w:ascii="Times New Roman CYR" w:hAnsi="Times New Roman CYR" w:cs="Times New Roman CYR"/>
          <w:sz w:val="24"/>
          <w:szCs w:val="24"/>
        </w:rPr>
        <w:tab/>
        <w:t>17854</w:t>
      </w:r>
      <w:r>
        <w:rPr>
          <w:rFonts w:ascii="Times New Roman CYR" w:hAnsi="Times New Roman CYR" w:cs="Times New Roman CYR"/>
          <w:sz w:val="24"/>
          <w:szCs w:val="24"/>
        </w:rPr>
        <w:tab/>
        <w:t>14 506</w:t>
      </w:r>
      <w:r>
        <w:rPr>
          <w:rFonts w:ascii="Times New Roman CYR" w:hAnsi="Times New Roman CYR" w:cs="Times New Roman CYR"/>
          <w:sz w:val="24"/>
          <w:szCs w:val="24"/>
        </w:rPr>
        <w:tab/>
        <w:t>18 629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Цеховi витрати</w:t>
      </w:r>
      <w:r>
        <w:rPr>
          <w:rFonts w:ascii="Times New Roman CYR" w:hAnsi="Times New Roman CYR" w:cs="Times New Roman CYR"/>
          <w:sz w:val="24"/>
          <w:szCs w:val="24"/>
        </w:rPr>
        <w:tab/>
        <w:t>20415</w:t>
      </w:r>
      <w:r>
        <w:rPr>
          <w:rFonts w:ascii="Times New Roman CYR" w:hAnsi="Times New Roman CYR" w:cs="Times New Roman CYR"/>
          <w:sz w:val="24"/>
          <w:szCs w:val="24"/>
        </w:rPr>
        <w:tab/>
        <w:t>18 688</w:t>
      </w:r>
      <w:r>
        <w:rPr>
          <w:rFonts w:ascii="Times New Roman CYR" w:hAnsi="Times New Roman CYR" w:cs="Times New Roman CYR"/>
          <w:sz w:val="24"/>
          <w:szCs w:val="24"/>
        </w:rPr>
        <w:tab/>
        <w:t>10 656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4229</w:t>
      </w:r>
      <w:r>
        <w:rPr>
          <w:rFonts w:ascii="Times New Roman CYR" w:hAnsi="Times New Roman CYR" w:cs="Times New Roman CYR"/>
          <w:sz w:val="24"/>
          <w:szCs w:val="24"/>
        </w:rPr>
        <w:tab/>
        <w:t>3 131</w:t>
      </w:r>
      <w:r>
        <w:rPr>
          <w:rFonts w:ascii="Times New Roman CYR" w:hAnsi="Times New Roman CYR" w:cs="Times New Roman CYR"/>
          <w:sz w:val="24"/>
          <w:szCs w:val="24"/>
        </w:rPr>
        <w:tab/>
        <w:t>4 857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w:t>
      </w:r>
      <w:r>
        <w:rPr>
          <w:rFonts w:ascii="Times New Roman CYR" w:hAnsi="Times New Roman CYR" w:cs="Times New Roman CYR"/>
          <w:sz w:val="24"/>
          <w:szCs w:val="24"/>
        </w:rPr>
        <w:tab/>
        <w:t>296 595</w:t>
      </w:r>
      <w:r>
        <w:rPr>
          <w:rFonts w:ascii="Times New Roman CYR" w:hAnsi="Times New Roman CYR" w:cs="Times New Roman CYR"/>
          <w:sz w:val="24"/>
          <w:szCs w:val="24"/>
        </w:rPr>
        <w:tab/>
        <w:t>326 396</w:t>
      </w:r>
      <w:r>
        <w:rPr>
          <w:rFonts w:ascii="Times New Roman CYR" w:hAnsi="Times New Roman CYR" w:cs="Times New Roman CYR"/>
          <w:sz w:val="24"/>
          <w:szCs w:val="24"/>
        </w:rPr>
        <w:tab/>
        <w:t>252 494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Адмiнiстративнi витрати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персонал</w:t>
      </w:r>
      <w:r>
        <w:rPr>
          <w:rFonts w:ascii="Times New Roman CYR" w:hAnsi="Times New Roman CYR" w:cs="Times New Roman CYR"/>
          <w:sz w:val="24"/>
          <w:szCs w:val="24"/>
        </w:rPr>
        <w:tab/>
        <w:t>12464</w:t>
      </w:r>
      <w:r>
        <w:rPr>
          <w:rFonts w:ascii="Times New Roman CYR" w:hAnsi="Times New Roman CYR" w:cs="Times New Roman CYR"/>
          <w:sz w:val="24"/>
          <w:szCs w:val="24"/>
        </w:rPr>
        <w:tab/>
        <w:t>9 868</w:t>
      </w:r>
      <w:r>
        <w:rPr>
          <w:rFonts w:ascii="Times New Roman CYR" w:hAnsi="Times New Roman CYR" w:cs="Times New Roman CYR"/>
          <w:sz w:val="24"/>
          <w:szCs w:val="24"/>
        </w:rPr>
        <w:tab/>
        <w:t>8 627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основних засобiв</w:t>
      </w:r>
      <w:r>
        <w:rPr>
          <w:rFonts w:ascii="Times New Roman CYR" w:hAnsi="Times New Roman CYR" w:cs="Times New Roman CYR"/>
          <w:sz w:val="24"/>
          <w:szCs w:val="24"/>
        </w:rPr>
        <w:tab/>
        <w:t>58</w:t>
      </w:r>
      <w:r>
        <w:rPr>
          <w:rFonts w:ascii="Times New Roman CYR" w:hAnsi="Times New Roman CYR" w:cs="Times New Roman CYR"/>
          <w:sz w:val="24"/>
          <w:szCs w:val="24"/>
        </w:rPr>
        <w:tab/>
        <w:t>64</w:t>
      </w:r>
      <w:r>
        <w:rPr>
          <w:rFonts w:ascii="Times New Roman CYR" w:hAnsi="Times New Roman CYR" w:cs="Times New Roman CYR"/>
          <w:sz w:val="24"/>
          <w:szCs w:val="24"/>
        </w:rPr>
        <w:tab/>
        <w:t>99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w:t>
      </w:r>
      <w:r>
        <w:rPr>
          <w:rFonts w:ascii="Times New Roman CYR" w:hAnsi="Times New Roman CYR" w:cs="Times New Roman CYR"/>
          <w:sz w:val="24"/>
          <w:szCs w:val="24"/>
        </w:rPr>
        <w:tab/>
        <w:t>114</w:t>
      </w:r>
      <w:r>
        <w:rPr>
          <w:rFonts w:ascii="Times New Roman CYR" w:hAnsi="Times New Roman CYR" w:cs="Times New Roman CYR"/>
          <w:sz w:val="24"/>
          <w:szCs w:val="24"/>
        </w:rPr>
        <w:tab/>
        <w:t>62</w:t>
      </w:r>
      <w:r>
        <w:rPr>
          <w:rFonts w:ascii="Times New Roman CYR" w:hAnsi="Times New Roman CYR" w:cs="Times New Roman CYR"/>
          <w:sz w:val="24"/>
          <w:szCs w:val="24"/>
        </w:rPr>
        <w:tab/>
        <w:t>59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3541</w:t>
      </w:r>
      <w:r>
        <w:rPr>
          <w:rFonts w:ascii="Times New Roman CYR" w:hAnsi="Times New Roman CYR" w:cs="Times New Roman CYR"/>
          <w:sz w:val="24"/>
          <w:szCs w:val="24"/>
        </w:rPr>
        <w:tab/>
        <w:t>3 403</w:t>
      </w:r>
      <w:r>
        <w:rPr>
          <w:rFonts w:ascii="Times New Roman CYR" w:hAnsi="Times New Roman CYR" w:cs="Times New Roman CYR"/>
          <w:sz w:val="24"/>
          <w:szCs w:val="24"/>
        </w:rPr>
        <w:tab/>
        <w:t>2983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адмiнiстративних витрат</w:t>
      </w:r>
      <w:r>
        <w:rPr>
          <w:rFonts w:ascii="Times New Roman CYR" w:hAnsi="Times New Roman CYR" w:cs="Times New Roman CYR"/>
          <w:sz w:val="24"/>
          <w:szCs w:val="24"/>
        </w:rPr>
        <w:tab/>
        <w:t>16 177</w:t>
      </w:r>
      <w:r>
        <w:rPr>
          <w:rFonts w:ascii="Times New Roman CYR" w:hAnsi="Times New Roman CYR" w:cs="Times New Roman CYR"/>
          <w:sz w:val="24"/>
          <w:szCs w:val="24"/>
        </w:rPr>
        <w:tab/>
        <w:t>13 397</w:t>
      </w:r>
      <w:r>
        <w:rPr>
          <w:rFonts w:ascii="Times New Roman CYR" w:hAnsi="Times New Roman CYR" w:cs="Times New Roman CYR"/>
          <w:sz w:val="24"/>
          <w:szCs w:val="24"/>
        </w:rPr>
        <w:tab/>
        <w:t>11 768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Витрати на збут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w:t>
      </w:r>
      <w:r>
        <w:rPr>
          <w:rFonts w:ascii="Times New Roman CYR" w:hAnsi="Times New Roman CYR" w:cs="Times New Roman CYR"/>
          <w:sz w:val="24"/>
          <w:szCs w:val="24"/>
        </w:rPr>
        <w:t>и на транспорт</w:t>
      </w:r>
      <w:r>
        <w:rPr>
          <w:rFonts w:ascii="Times New Roman CYR" w:hAnsi="Times New Roman CYR" w:cs="Times New Roman CYR"/>
          <w:sz w:val="24"/>
          <w:szCs w:val="24"/>
        </w:rPr>
        <w:tab/>
        <w:t>25775</w:t>
      </w:r>
      <w:r>
        <w:rPr>
          <w:rFonts w:ascii="Times New Roman CYR" w:hAnsi="Times New Roman CYR" w:cs="Times New Roman CYR"/>
          <w:sz w:val="24"/>
          <w:szCs w:val="24"/>
        </w:rPr>
        <w:tab/>
        <w:t>5 805</w:t>
      </w:r>
      <w:r>
        <w:rPr>
          <w:rFonts w:ascii="Times New Roman CYR" w:hAnsi="Times New Roman CYR" w:cs="Times New Roman CYR"/>
          <w:sz w:val="24"/>
          <w:szCs w:val="24"/>
        </w:rPr>
        <w:tab/>
        <w:t>14 264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персонал</w:t>
      </w:r>
      <w:r>
        <w:rPr>
          <w:rFonts w:ascii="Times New Roman CYR" w:hAnsi="Times New Roman CYR" w:cs="Times New Roman CYR"/>
          <w:sz w:val="24"/>
          <w:szCs w:val="24"/>
        </w:rPr>
        <w:tab/>
        <w:t>1052</w:t>
      </w:r>
      <w:r>
        <w:rPr>
          <w:rFonts w:ascii="Times New Roman CYR" w:hAnsi="Times New Roman CYR" w:cs="Times New Roman CYR"/>
          <w:sz w:val="24"/>
          <w:szCs w:val="24"/>
        </w:rPr>
        <w:tab/>
        <w:t>734</w:t>
      </w:r>
      <w:r>
        <w:rPr>
          <w:rFonts w:ascii="Times New Roman CYR" w:hAnsi="Times New Roman CYR" w:cs="Times New Roman CYR"/>
          <w:sz w:val="24"/>
          <w:szCs w:val="24"/>
        </w:rPr>
        <w:tab/>
        <w:t>610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основних засобiв </w:t>
      </w:r>
      <w:r>
        <w:rPr>
          <w:rFonts w:ascii="Times New Roman CYR" w:hAnsi="Times New Roman CYR" w:cs="Times New Roman CYR"/>
          <w:sz w:val="24"/>
          <w:szCs w:val="24"/>
        </w:rPr>
        <w:tab/>
        <w:t>164</w:t>
      </w:r>
      <w:r>
        <w:rPr>
          <w:rFonts w:ascii="Times New Roman CYR" w:hAnsi="Times New Roman CYR" w:cs="Times New Roman CYR"/>
          <w:sz w:val="24"/>
          <w:szCs w:val="24"/>
        </w:rPr>
        <w:tab/>
        <w:t>121</w:t>
      </w:r>
      <w:r>
        <w:rPr>
          <w:rFonts w:ascii="Times New Roman CYR" w:hAnsi="Times New Roman CYR" w:cs="Times New Roman CYR"/>
          <w:sz w:val="24"/>
          <w:szCs w:val="24"/>
        </w:rPr>
        <w:tab/>
        <w:t>63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5364</w:t>
      </w:r>
      <w:r>
        <w:rPr>
          <w:rFonts w:ascii="Times New Roman CYR" w:hAnsi="Times New Roman CYR" w:cs="Times New Roman CYR"/>
          <w:sz w:val="24"/>
          <w:szCs w:val="24"/>
        </w:rPr>
        <w:tab/>
        <w:t>26 473</w:t>
      </w:r>
      <w:r>
        <w:rPr>
          <w:rFonts w:ascii="Times New Roman CYR" w:hAnsi="Times New Roman CYR" w:cs="Times New Roman CYR"/>
          <w:sz w:val="24"/>
          <w:szCs w:val="24"/>
        </w:rPr>
        <w:tab/>
        <w:t>4 068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витрат на збут</w:t>
      </w:r>
      <w:r>
        <w:rPr>
          <w:rFonts w:ascii="Times New Roman CYR" w:hAnsi="Times New Roman CYR" w:cs="Times New Roman CYR"/>
          <w:sz w:val="24"/>
          <w:szCs w:val="24"/>
        </w:rPr>
        <w:tab/>
        <w:t>32 355</w:t>
      </w:r>
      <w:r>
        <w:rPr>
          <w:rFonts w:ascii="Times New Roman CYR" w:hAnsi="Times New Roman CYR" w:cs="Times New Roman CYR"/>
          <w:sz w:val="24"/>
          <w:szCs w:val="24"/>
        </w:rPr>
        <w:tab/>
        <w:t>33 133</w:t>
      </w:r>
      <w:r>
        <w:rPr>
          <w:rFonts w:ascii="Times New Roman CYR" w:hAnsi="Times New Roman CYR" w:cs="Times New Roman CYR"/>
          <w:sz w:val="24"/>
          <w:szCs w:val="24"/>
        </w:rPr>
        <w:tab/>
        <w:t>19 005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Iншi операцiйнi доходи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Продаж оборотних активiв</w:t>
      </w:r>
      <w:r>
        <w:rPr>
          <w:rFonts w:ascii="Times New Roman CYR" w:hAnsi="Times New Roman CYR" w:cs="Times New Roman CYR"/>
          <w:sz w:val="24"/>
          <w:szCs w:val="24"/>
        </w:rPr>
        <w:tab/>
        <w:t>916</w:t>
      </w:r>
      <w:r>
        <w:rPr>
          <w:rFonts w:ascii="Times New Roman CYR" w:hAnsi="Times New Roman CYR" w:cs="Times New Roman CYR"/>
          <w:sz w:val="24"/>
          <w:szCs w:val="24"/>
        </w:rPr>
        <w:tab/>
        <w:t>993</w:t>
      </w:r>
      <w:r>
        <w:rPr>
          <w:rFonts w:ascii="Times New Roman CYR" w:hAnsi="Times New Roman CYR" w:cs="Times New Roman CYR"/>
          <w:sz w:val="24"/>
          <w:szCs w:val="24"/>
        </w:rPr>
        <w:tab/>
        <w:t>1 751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вiд iнших видiв операцiйної дiяльностi</w:t>
      </w:r>
      <w:r>
        <w:rPr>
          <w:rFonts w:ascii="Times New Roman CYR" w:hAnsi="Times New Roman CYR" w:cs="Times New Roman CYR"/>
          <w:sz w:val="24"/>
          <w:szCs w:val="24"/>
        </w:rPr>
        <w:tab/>
        <w:t>10094</w:t>
      </w:r>
      <w:r>
        <w:rPr>
          <w:rFonts w:ascii="Times New Roman CYR" w:hAnsi="Times New Roman CYR" w:cs="Times New Roman CYR"/>
          <w:sz w:val="24"/>
          <w:szCs w:val="24"/>
        </w:rPr>
        <w:tab/>
        <w:t>9 794</w:t>
      </w:r>
      <w:r>
        <w:rPr>
          <w:rFonts w:ascii="Times New Roman CYR" w:hAnsi="Times New Roman CYR" w:cs="Times New Roman CYR"/>
          <w:sz w:val="24"/>
          <w:szCs w:val="24"/>
        </w:rPr>
        <w:tab/>
        <w:t>8 322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продажу валюти</w:t>
      </w:r>
      <w:r>
        <w:rPr>
          <w:rFonts w:ascii="Times New Roman CYR" w:hAnsi="Times New Roman CYR" w:cs="Times New Roman CYR"/>
          <w:sz w:val="24"/>
          <w:szCs w:val="24"/>
        </w:rPr>
        <w:tab/>
        <w:t>215</w:t>
      </w:r>
      <w:r>
        <w:rPr>
          <w:rFonts w:ascii="Times New Roman CYR" w:hAnsi="Times New Roman CYR" w:cs="Times New Roman CYR"/>
          <w:sz w:val="24"/>
          <w:szCs w:val="24"/>
        </w:rPr>
        <w:tab/>
        <w:t>294</w:t>
      </w:r>
      <w:r>
        <w:rPr>
          <w:rFonts w:ascii="Times New Roman CYR" w:hAnsi="Times New Roman CYR" w:cs="Times New Roman CYR"/>
          <w:sz w:val="24"/>
          <w:szCs w:val="24"/>
        </w:rPr>
        <w:tab/>
        <w:t>183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w:t>
      </w:r>
      <w:r>
        <w:rPr>
          <w:rFonts w:ascii="Times New Roman CYR" w:hAnsi="Times New Roman CYR" w:cs="Times New Roman CYR"/>
          <w:sz w:val="24"/>
          <w:szCs w:val="24"/>
        </w:rPr>
        <w:tab/>
        <w:t>11 225</w:t>
      </w:r>
      <w:r>
        <w:rPr>
          <w:rFonts w:ascii="Times New Roman CYR" w:hAnsi="Times New Roman CYR" w:cs="Times New Roman CYR"/>
          <w:sz w:val="24"/>
          <w:szCs w:val="24"/>
        </w:rPr>
        <w:tab/>
        <w:t>11 081</w:t>
      </w:r>
      <w:r>
        <w:rPr>
          <w:rFonts w:ascii="Times New Roman CYR" w:hAnsi="Times New Roman CYR" w:cs="Times New Roman CYR"/>
          <w:sz w:val="24"/>
          <w:szCs w:val="24"/>
        </w:rPr>
        <w:tab/>
        <w:t>10 256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Iншi операцiйнi витрати, iншi витрати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Утримання об'</w:t>
      </w:r>
      <w:r>
        <w:rPr>
          <w:rFonts w:ascii="Times New Roman CYR" w:hAnsi="Times New Roman CYR" w:cs="Times New Roman CYR"/>
          <w:sz w:val="24"/>
          <w:szCs w:val="24"/>
        </w:rPr>
        <w:t>єктiв соцiальної сфери</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539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реалiзованих активiв</w:t>
      </w:r>
      <w:r>
        <w:rPr>
          <w:rFonts w:ascii="Times New Roman CYR" w:hAnsi="Times New Roman CYR" w:cs="Times New Roman CYR"/>
          <w:sz w:val="24"/>
          <w:szCs w:val="24"/>
        </w:rPr>
        <w:tab/>
        <w:t>524</w:t>
      </w:r>
      <w:r>
        <w:rPr>
          <w:rFonts w:ascii="Times New Roman CYR" w:hAnsi="Times New Roman CYR" w:cs="Times New Roman CYR"/>
          <w:sz w:val="24"/>
          <w:szCs w:val="24"/>
        </w:rPr>
        <w:tab/>
        <w:t>477</w:t>
      </w:r>
      <w:r>
        <w:rPr>
          <w:rFonts w:ascii="Times New Roman CYR" w:hAnsi="Times New Roman CYR" w:cs="Times New Roman CYR"/>
          <w:sz w:val="24"/>
          <w:szCs w:val="24"/>
        </w:rPr>
        <w:tab/>
        <w:t>1 425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Сплаченi штрафи</w:t>
      </w:r>
      <w:r>
        <w:rPr>
          <w:rFonts w:ascii="Times New Roman CYR" w:hAnsi="Times New Roman CYR" w:cs="Times New Roman CYR"/>
          <w:sz w:val="24"/>
          <w:szCs w:val="24"/>
        </w:rPr>
        <w:tab/>
        <w:t>62</w:t>
      </w:r>
      <w:r>
        <w:rPr>
          <w:rFonts w:ascii="Times New Roman CYR" w:hAnsi="Times New Roman CYR" w:cs="Times New Roman CYR"/>
          <w:sz w:val="24"/>
          <w:szCs w:val="24"/>
        </w:rPr>
        <w:tab/>
        <w:t>33</w:t>
      </w:r>
      <w:r>
        <w:rPr>
          <w:rFonts w:ascii="Times New Roman CYR" w:hAnsi="Times New Roman CYR" w:cs="Times New Roman CYR"/>
          <w:sz w:val="24"/>
          <w:szCs w:val="24"/>
        </w:rPr>
        <w:tab/>
        <w:t>312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резерву сумнiвних боргiв</w:t>
      </w:r>
      <w:r>
        <w:rPr>
          <w:rFonts w:ascii="Times New Roman CYR" w:hAnsi="Times New Roman CYR" w:cs="Times New Roman CYR"/>
          <w:sz w:val="24"/>
          <w:szCs w:val="24"/>
        </w:rPr>
        <w:tab/>
        <w:t>7188</w:t>
      </w:r>
      <w:r>
        <w:rPr>
          <w:rFonts w:ascii="Times New Roman CYR" w:hAnsi="Times New Roman CYR" w:cs="Times New Roman CYR"/>
          <w:sz w:val="24"/>
          <w:szCs w:val="24"/>
        </w:rPr>
        <w:tab/>
        <w:t>6 057</w:t>
      </w:r>
      <w:r>
        <w:rPr>
          <w:rFonts w:ascii="Times New Roman CYR" w:hAnsi="Times New Roman CYR" w:cs="Times New Roman CYR"/>
          <w:sz w:val="24"/>
          <w:szCs w:val="24"/>
        </w:rPr>
        <w:tab/>
        <w:t>225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17225</w:t>
      </w:r>
      <w:r>
        <w:rPr>
          <w:rFonts w:ascii="Times New Roman CYR" w:hAnsi="Times New Roman CYR" w:cs="Times New Roman CYR"/>
          <w:sz w:val="24"/>
          <w:szCs w:val="24"/>
        </w:rPr>
        <w:tab/>
        <w:t>17 031</w:t>
      </w:r>
      <w:r>
        <w:rPr>
          <w:rFonts w:ascii="Times New Roman CYR" w:hAnsi="Times New Roman CYR" w:cs="Times New Roman CYR"/>
          <w:sz w:val="24"/>
          <w:szCs w:val="24"/>
        </w:rPr>
        <w:tab/>
        <w:t>10 042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w:t>
      </w:r>
      <w:r>
        <w:rPr>
          <w:rFonts w:ascii="Times New Roman CYR" w:hAnsi="Times New Roman CYR" w:cs="Times New Roman CYR"/>
          <w:sz w:val="24"/>
          <w:szCs w:val="24"/>
        </w:rPr>
        <w:tab/>
        <w:t>24 999</w:t>
      </w:r>
      <w:r>
        <w:rPr>
          <w:rFonts w:ascii="Times New Roman CYR" w:hAnsi="Times New Roman CYR" w:cs="Times New Roman CYR"/>
          <w:sz w:val="24"/>
          <w:szCs w:val="24"/>
        </w:rPr>
        <w:tab/>
        <w:t>23 598</w:t>
      </w:r>
      <w:r>
        <w:rPr>
          <w:rFonts w:ascii="Times New Roman CYR" w:hAnsi="Times New Roman CYR" w:cs="Times New Roman CYR"/>
          <w:sz w:val="24"/>
          <w:szCs w:val="24"/>
        </w:rPr>
        <w:tab/>
        <w:t>12 543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Фiнансовi доходи та витрати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w:t>
      </w:r>
      <w:r>
        <w:rPr>
          <w:rFonts w:ascii="Times New Roman CYR" w:hAnsi="Times New Roman CYR" w:cs="Times New Roman CYR"/>
          <w:sz w:val="24"/>
          <w:szCs w:val="24"/>
        </w:rPr>
        <w:t>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w:t>
      </w:r>
      <w:r>
        <w:rPr>
          <w:rFonts w:ascii="Times New Roman CYR" w:hAnsi="Times New Roman CYR" w:cs="Times New Roman CYR"/>
          <w:sz w:val="24"/>
          <w:szCs w:val="24"/>
        </w:rPr>
        <w:tab/>
        <w:t>74</w:t>
      </w:r>
      <w:r>
        <w:rPr>
          <w:rFonts w:ascii="Times New Roman CYR" w:hAnsi="Times New Roman CYR" w:cs="Times New Roman CYR"/>
          <w:sz w:val="24"/>
          <w:szCs w:val="24"/>
        </w:rPr>
        <w:tab/>
        <w:t>86</w:t>
      </w:r>
      <w:r>
        <w:rPr>
          <w:rFonts w:ascii="Times New Roman CYR" w:hAnsi="Times New Roman CYR" w:cs="Times New Roman CYR"/>
          <w:sz w:val="24"/>
          <w:szCs w:val="24"/>
        </w:rPr>
        <w:tab/>
        <w:t>95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доходи за довгостроковими зобов'язаннями (поворотна фiнансова допомога)</w:t>
      </w:r>
      <w:r>
        <w:rPr>
          <w:rFonts w:ascii="Times New Roman CYR" w:hAnsi="Times New Roman CYR" w:cs="Times New Roman CYR"/>
          <w:sz w:val="24"/>
          <w:szCs w:val="24"/>
        </w:rPr>
        <w:tab/>
        <w:t>74</w:t>
      </w:r>
      <w:r>
        <w:rPr>
          <w:rFonts w:ascii="Times New Roman CYR" w:hAnsi="Times New Roman CYR" w:cs="Times New Roman CYR"/>
          <w:sz w:val="24"/>
          <w:szCs w:val="24"/>
        </w:rPr>
        <w:tab/>
        <w:t>86</w:t>
      </w:r>
      <w:r>
        <w:rPr>
          <w:rFonts w:ascii="Times New Roman CYR" w:hAnsi="Times New Roman CYR" w:cs="Times New Roman CYR"/>
          <w:sz w:val="24"/>
          <w:szCs w:val="24"/>
        </w:rPr>
        <w:tab/>
        <w:t>95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w:t>
      </w:r>
      <w:r>
        <w:rPr>
          <w:rFonts w:ascii="Times New Roman CYR" w:hAnsi="Times New Roman CYR" w:cs="Times New Roman CYR"/>
          <w:sz w:val="24"/>
          <w:szCs w:val="24"/>
        </w:rPr>
        <w:tab/>
        <w:t>(623)</w:t>
      </w:r>
      <w:r>
        <w:rPr>
          <w:rFonts w:ascii="Times New Roman CYR" w:hAnsi="Times New Roman CYR" w:cs="Times New Roman CYR"/>
          <w:sz w:val="24"/>
          <w:szCs w:val="24"/>
        </w:rPr>
        <w:tab/>
        <w:t>(725)</w:t>
      </w:r>
      <w:r>
        <w:rPr>
          <w:rFonts w:ascii="Times New Roman CYR" w:hAnsi="Times New Roman CYR" w:cs="Times New Roman CYR"/>
          <w:sz w:val="24"/>
          <w:szCs w:val="24"/>
        </w:rPr>
        <w:tab/>
        <w:t>(844)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вiдсотки за позиками</w:t>
      </w:r>
      <w:r>
        <w:rPr>
          <w:rFonts w:ascii="Times New Roman CYR" w:hAnsi="Times New Roman CYR" w:cs="Times New Roman CYR"/>
          <w:sz w:val="24"/>
          <w:szCs w:val="24"/>
        </w:rPr>
        <w:tab/>
        <w:t>(1)</w:t>
      </w:r>
      <w:r>
        <w:rPr>
          <w:rFonts w:ascii="Times New Roman CYR" w:hAnsi="Times New Roman CYR" w:cs="Times New Roman CYR"/>
          <w:sz w:val="24"/>
          <w:szCs w:val="24"/>
        </w:rPr>
        <w:tab/>
        <w:t>(133)</w:t>
      </w:r>
      <w:r>
        <w:rPr>
          <w:rFonts w:ascii="Times New Roman CYR" w:hAnsi="Times New Roman CYR" w:cs="Times New Roman CYR"/>
          <w:sz w:val="24"/>
          <w:szCs w:val="24"/>
        </w:rPr>
        <w:tab/>
        <w:t>(292)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 за довгостроковими</w:t>
      </w:r>
      <w:r>
        <w:rPr>
          <w:rFonts w:ascii="Times New Roman CYR" w:hAnsi="Times New Roman CYR" w:cs="Times New Roman CYR"/>
          <w:sz w:val="24"/>
          <w:szCs w:val="24"/>
        </w:rPr>
        <w:t xml:space="preserve"> зобов'язаннями (поворотна фiнансова допомога)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 за довгостроковими зобов'язаннями (пенсiйнi резерви)</w:t>
      </w:r>
      <w:r>
        <w:rPr>
          <w:rFonts w:ascii="Times New Roman CYR" w:hAnsi="Times New Roman CYR" w:cs="Times New Roman CYR"/>
          <w:sz w:val="24"/>
          <w:szCs w:val="24"/>
        </w:rPr>
        <w:tab/>
        <w:t>(622)</w:t>
      </w:r>
      <w:r>
        <w:rPr>
          <w:rFonts w:ascii="Times New Roman CYR" w:hAnsi="Times New Roman CYR" w:cs="Times New Roman CYR"/>
          <w:sz w:val="24"/>
          <w:szCs w:val="24"/>
        </w:rPr>
        <w:tab/>
        <w:t>(592)</w:t>
      </w:r>
      <w:r>
        <w:rPr>
          <w:rFonts w:ascii="Times New Roman CYR" w:hAnsi="Times New Roman CYR" w:cs="Times New Roman CYR"/>
          <w:sz w:val="24"/>
          <w:szCs w:val="24"/>
        </w:rPr>
        <w:tab/>
        <w:t>(552)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Податок на прибуток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фiнансовiй звiтностi оподаткування поточного податку на прибуток показано вiдповiдно до в</w:t>
      </w:r>
      <w:r>
        <w:rPr>
          <w:rFonts w:ascii="Times New Roman CYR" w:hAnsi="Times New Roman CYR" w:cs="Times New Roman CYR"/>
          <w:sz w:val="24"/>
          <w:szCs w:val="24"/>
        </w:rPr>
        <w:t>имог законодавства iз використанням податкових ставок та законодавчих норм, що є чинними або фактично набули чинностi станом на звiтну дату.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Порiвняно з минулим роком ставка податку не змiнилась. Ставка податку на прибуток у 2019 роцi та подальших перiодах</w:t>
      </w:r>
      <w:r>
        <w:rPr>
          <w:rFonts w:ascii="Times New Roman CYR" w:hAnsi="Times New Roman CYR" w:cs="Times New Roman CYR"/>
          <w:sz w:val="24"/>
          <w:szCs w:val="24"/>
        </w:rPr>
        <w:t xml:space="preserve"> встановлена на рiвнi 18 %.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Порiвняно з минулим роком ставка податку не змiнилась. Ставка податку на прибуток у 2019 роцi та подальших перiодах встановлена на рiвнi 18 %.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Складовi витрат iз податку на прибуток за рiк, що закiнчився 31 грудня 2019 р., були </w:t>
      </w:r>
      <w:r>
        <w:rPr>
          <w:rFonts w:ascii="Times New Roman CYR" w:hAnsi="Times New Roman CYR" w:cs="Times New Roman CYR"/>
          <w:sz w:val="24"/>
          <w:szCs w:val="24"/>
        </w:rPr>
        <w:t>такими: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Бухгалтерська база (за даними трансформацiї)</w:t>
      </w:r>
      <w:r>
        <w:rPr>
          <w:rFonts w:ascii="Times New Roman CYR" w:hAnsi="Times New Roman CYR" w:cs="Times New Roman CYR"/>
          <w:sz w:val="24"/>
          <w:szCs w:val="24"/>
        </w:rPr>
        <w:tab/>
        <w:t>Податкова база</w:t>
      </w:r>
      <w:r>
        <w:rPr>
          <w:rFonts w:ascii="Times New Roman CYR" w:hAnsi="Times New Roman CYR" w:cs="Times New Roman CYR"/>
          <w:sz w:val="24"/>
          <w:szCs w:val="24"/>
        </w:rPr>
        <w:tab/>
        <w:t>Тимчасова рiзниця</w:t>
      </w:r>
      <w:r>
        <w:rPr>
          <w:rFonts w:ascii="Times New Roman CYR" w:hAnsi="Times New Roman CYR" w:cs="Times New Roman CYR"/>
          <w:sz w:val="24"/>
          <w:szCs w:val="24"/>
        </w:rPr>
        <w:tab/>
        <w:t>ВПА (-), ВПЗ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урахуванням ставки податку 18%)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резерву очiкуваних кредитних ризикiв та резерву сумнiвних боргiв</w:t>
      </w:r>
      <w:r>
        <w:rPr>
          <w:rFonts w:ascii="Times New Roman CYR" w:hAnsi="Times New Roman CYR" w:cs="Times New Roman CYR"/>
          <w:sz w:val="24"/>
          <w:szCs w:val="24"/>
        </w:rPr>
        <w:tab/>
        <w:t>-</w:t>
      </w:r>
      <w:r>
        <w:rPr>
          <w:rFonts w:ascii="Times New Roman CYR" w:hAnsi="Times New Roman CYR" w:cs="Times New Roman CYR"/>
          <w:sz w:val="24"/>
          <w:szCs w:val="24"/>
        </w:rPr>
        <w:tab/>
        <w:t>2 717</w:t>
      </w:r>
      <w:r>
        <w:rPr>
          <w:rFonts w:ascii="Times New Roman CYR" w:hAnsi="Times New Roman CYR" w:cs="Times New Roman CYR"/>
          <w:sz w:val="24"/>
          <w:szCs w:val="24"/>
        </w:rPr>
        <w:tab/>
        <w:t>(2 717)</w:t>
      </w:r>
      <w:r>
        <w:rPr>
          <w:rFonts w:ascii="Times New Roman CYR" w:hAnsi="Times New Roman CYR" w:cs="Times New Roman CYR"/>
          <w:sz w:val="24"/>
          <w:szCs w:val="24"/>
        </w:rPr>
        <w:tab/>
        <w:t>(489,1</w:t>
      </w:r>
      <w:r>
        <w:rPr>
          <w:rFonts w:ascii="Times New Roman CYR" w:hAnsi="Times New Roman CYR" w:cs="Times New Roman CYR"/>
          <w:sz w:val="24"/>
          <w:szCs w:val="24"/>
        </w:rPr>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r>
        <w:rPr>
          <w:rFonts w:ascii="Times New Roman CYR" w:hAnsi="Times New Roman CYR" w:cs="Times New Roman CYR"/>
          <w:sz w:val="24"/>
          <w:szCs w:val="24"/>
        </w:rPr>
        <w:tab/>
        <w:t>52 399</w:t>
      </w:r>
      <w:r>
        <w:rPr>
          <w:rFonts w:ascii="Times New Roman CYR" w:hAnsi="Times New Roman CYR" w:cs="Times New Roman CYR"/>
          <w:sz w:val="24"/>
          <w:szCs w:val="24"/>
        </w:rPr>
        <w:tab/>
        <w:t>55 228</w:t>
      </w:r>
      <w:r>
        <w:rPr>
          <w:rFonts w:ascii="Times New Roman CYR" w:hAnsi="Times New Roman CYR" w:cs="Times New Roman CYR"/>
          <w:sz w:val="24"/>
          <w:szCs w:val="24"/>
        </w:rPr>
        <w:tab/>
        <w:t>(2 829)</w:t>
      </w:r>
      <w:r>
        <w:rPr>
          <w:rFonts w:ascii="Times New Roman CYR" w:hAnsi="Times New Roman CYR" w:cs="Times New Roman CYR"/>
          <w:sz w:val="24"/>
          <w:szCs w:val="24"/>
        </w:rPr>
        <w:tab/>
        <w:t>(509,2)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запасiв</w:t>
      </w:r>
      <w:r>
        <w:rPr>
          <w:rFonts w:ascii="Times New Roman CYR" w:hAnsi="Times New Roman CYR" w:cs="Times New Roman CYR"/>
          <w:sz w:val="24"/>
          <w:szCs w:val="24"/>
        </w:rPr>
        <w:tab/>
        <w:t>39</w:t>
      </w:r>
      <w:r>
        <w:rPr>
          <w:rFonts w:ascii="Times New Roman CYR" w:hAnsi="Times New Roman CYR" w:cs="Times New Roman CYR"/>
          <w:sz w:val="24"/>
          <w:szCs w:val="24"/>
        </w:rPr>
        <w:tab/>
        <w:t>22</w:t>
      </w:r>
      <w:r>
        <w:rPr>
          <w:rFonts w:ascii="Times New Roman CYR" w:hAnsi="Times New Roman CYR" w:cs="Times New Roman CYR"/>
          <w:sz w:val="24"/>
          <w:szCs w:val="24"/>
        </w:rPr>
        <w:tab/>
        <w:t>17</w:t>
      </w:r>
      <w:r>
        <w:rPr>
          <w:rFonts w:ascii="Times New Roman CYR" w:hAnsi="Times New Roman CYR" w:cs="Times New Roman CYR"/>
          <w:sz w:val="24"/>
          <w:szCs w:val="24"/>
        </w:rPr>
        <w:tab/>
        <w:t>3,1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w:t>
      </w:r>
      <w:r>
        <w:rPr>
          <w:rFonts w:ascii="Times New Roman CYR" w:hAnsi="Times New Roman CYR" w:cs="Times New Roman CYR"/>
          <w:sz w:val="24"/>
          <w:szCs w:val="24"/>
        </w:rPr>
        <w:tab/>
        <w:t>(995,2)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розрахунку станом на 31.12.2019р. у бухгалтерському облiку повинно бути вiдображено вiдстроченi податковi активи у сумi 995,2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Аналiз змiн у </w:t>
      </w:r>
      <w:r>
        <w:rPr>
          <w:rFonts w:ascii="Times New Roman CYR" w:hAnsi="Times New Roman CYR" w:cs="Times New Roman CYR"/>
          <w:sz w:val="24"/>
          <w:szCs w:val="24"/>
        </w:rPr>
        <w:t xml:space="preserve">податкових активах та зобов'язаннях показує, що основнi вiдхилення пов'язанi iз змiною бухгалтерської та податкової баз вартостi основних засобiв, забезпечення на оплату вiдпусток, а також резерву сумнiвних боргiв.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Податковi рiзницi ста</w:t>
      </w:r>
      <w:r>
        <w:rPr>
          <w:rFonts w:ascii="Times New Roman CYR" w:hAnsi="Times New Roman CYR" w:cs="Times New Roman CYR"/>
          <w:sz w:val="24"/>
          <w:szCs w:val="24"/>
        </w:rPr>
        <w:t>ном на 31.12.2018</w:t>
      </w:r>
      <w:r>
        <w:rPr>
          <w:rFonts w:ascii="Times New Roman CYR" w:hAnsi="Times New Roman CYR" w:cs="Times New Roman CYR"/>
          <w:sz w:val="24"/>
          <w:szCs w:val="24"/>
        </w:rPr>
        <w:tab/>
        <w:t>Податковi рiзницi станом на 31.12.2019</w:t>
      </w:r>
      <w:r>
        <w:rPr>
          <w:rFonts w:ascii="Times New Roman CYR" w:hAnsi="Times New Roman CYR" w:cs="Times New Roman CYR"/>
          <w:sz w:val="24"/>
          <w:szCs w:val="24"/>
        </w:rPr>
        <w:tab/>
        <w:t>Змiни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за рахунок прибутку</w:t>
      </w:r>
      <w:r>
        <w:rPr>
          <w:rFonts w:ascii="Times New Roman CYR" w:hAnsi="Times New Roman CYR" w:cs="Times New Roman CYR"/>
          <w:sz w:val="24"/>
          <w:szCs w:val="24"/>
        </w:rPr>
        <w:tab/>
        <w:t>за рахунок власного капiталу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w:t>
      </w:r>
      <w:r>
        <w:rPr>
          <w:rFonts w:ascii="Times New Roman CYR" w:hAnsi="Times New Roman CYR" w:cs="Times New Roman CYR"/>
          <w:sz w:val="24"/>
          <w:szCs w:val="24"/>
        </w:rPr>
        <w:tab/>
        <w:t>(716,7)</w:t>
      </w:r>
      <w:r>
        <w:rPr>
          <w:rFonts w:ascii="Times New Roman CYR" w:hAnsi="Times New Roman CYR" w:cs="Times New Roman CYR"/>
          <w:sz w:val="24"/>
          <w:szCs w:val="24"/>
        </w:rPr>
        <w:tab/>
        <w:t>(489,1)</w:t>
      </w:r>
      <w:r>
        <w:rPr>
          <w:rFonts w:ascii="Times New Roman CYR" w:hAnsi="Times New Roman CYR" w:cs="Times New Roman CYR"/>
          <w:sz w:val="24"/>
          <w:szCs w:val="24"/>
        </w:rPr>
        <w:tab/>
        <w:t>227,6</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r>
        <w:rPr>
          <w:rFonts w:ascii="Times New Roman CYR" w:hAnsi="Times New Roman CYR" w:cs="Times New Roman CYR"/>
          <w:sz w:val="24"/>
          <w:szCs w:val="24"/>
        </w:rPr>
        <w:tab/>
        <w:t>519,3</w:t>
      </w:r>
      <w:r>
        <w:rPr>
          <w:rFonts w:ascii="Times New Roman CYR" w:hAnsi="Times New Roman CYR" w:cs="Times New Roman CYR"/>
          <w:sz w:val="24"/>
          <w:szCs w:val="24"/>
        </w:rPr>
        <w:tab/>
        <w:t>(509,2)</w:t>
      </w:r>
      <w:r>
        <w:rPr>
          <w:rFonts w:ascii="Times New Roman CYR" w:hAnsi="Times New Roman CYR" w:cs="Times New Roman CYR"/>
          <w:sz w:val="24"/>
          <w:szCs w:val="24"/>
        </w:rPr>
        <w:tab/>
        <w:t>(1 028,5)</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запасiв</w:t>
      </w:r>
      <w:r>
        <w:rPr>
          <w:rFonts w:ascii="Times New Roman CYR" w:hAnsi="Times New Roman CYR" w:cs="Times New Roman CYR"/>
          <w:sz w:val="24"/>
          <w:szCs w:val="24"/>
        </w:rPr>
        <w:tab/>
        <w:t>3,1</w:t>
      </w:r>
      <w:r>
        <w:rPr>
          <w:rFonts w:ascii="Times New Roman CYR" w:hAnsi="Times New Roman CYR" w:cs="Times New Roman CYR"/>
          <w:sz w:val="24"/>
          <w:szCs w:val="24"/>
        </w:rPr>
        <w:tab/>
        <w:t>3,1</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витрат iз податку</w:t>
      </w:r>
      <w:r>
        <w:rPr>
          <w:rFonts w:ascii="Times New Roman CYR" w:hAnsi="Times New Roman CYR" w:cs="Times New Roman CYR"/>
          <w:sz w:val="24"/>
          <w:szCs w:val="24"/>
        </w:rPr>
        <w:t xml:space="preserve"> на прибуток за рiк, що закiнчився 31 грудня 2019 р., були такими: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Складова витрат</w:t>
      </w:r>
      <w:r>
        <w:rPr>
          <w:rFonts w:ascii="Times New Roman CYR" w:hAnsi="Times New Roman CYR" w:cs="Times New Roman CYR"/>
          <w:sz w:val="24"/>
          <w:szCs w:val="24"/>
        </w:rPr>
        <w:tab/>
        <w:t>Сума</w:t>
      </w:r>
      <w:r>
        <w:rPr>
          <w:rFonts w:ascii="Times New Roman CYR" w:hAnsi="Times New Roman CYR" w:cs="Times New Roman CYR"/>
          <w:sz w:val="24"/>
          <w:szCs w:val="24"/>
        </w:rPr>
        <w:tab/>
        <w:t>у тому числi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зменшення (збiльшення) вiдстрочених податкових активiв</w:t>
      </w:r>
      <w:r>
        <w:rPr>
          <w:rFonts w:ascii="Times New Roman CYR" w:hAnsi="Times New Roman CYR" w:cs="Times New Roman CYR"/>
          <w:sz w:val="24"/>
          <w:szCs w:val="24"/>
        </w:rPr>
        <w:tab/>
        <w:t xml:space="preserve">Збiльшення </w:t>
      </w:r>
      <w:r>
        <w:rPr>
          <w:rFonts w:ascii="Times New Roman CYR" w:hAnsi="Times New Roman CYR" w:cs="Times New Roman CYR"/>
          <w:sz w:val="24"/>
          <w:szCs w:val="24"/>
        </w:rPr>
        <w:lastRenderedPageBreak/>
        <w:t>(зменшення) вiдстрочених податкових зобов'язань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на прибуток</w:t>
      </w:r>
      <w:r>
        <w:rPr>
          <w:rFonts w:ascii="Times New Roman CYR" w:hAnsi="Times New Roman CYR" w:cs="Times New Roman CYR"/>
          <w:sz w:val="24"/>
          <w:szCs w:val="24"/>
        </w:rPr>
        <w:tab/>
      </w:r>
      <w:r>
        <w:rPr>
          <w:rFonts w:ascii="Times New Roman CYR" w:hAnsi="Times New Roman CYR" w:cs="Times New Roman CYR"/>
          <w:sz w:val="24"/>
          <w:szCs w:val="24"/>
        </w:rPr>
        <w:t>3 664 ,2</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на прибуток, пов'язаний iз виникненням i сторнуванням тимчасових рiзниць</w:t>
      </w:r>
      <w:r>
        <w:rPr>
          <w:rFonts w:ascii="Times New Roman CYR" w:hAnsi="Times New Roman CYR" w:cs="Times New Roman CYR"/>
          <w:sz w:val="24"/>
          <w:szCs w:val="24"/>
        </w:rPr>
        <w:tab/>
        <w:t>(800,9)</w:t>
      </w:r>
      <w:r>
        <w:rPr>
          <w:rFonts w:ascii="Times New Roman CYR" w:hAnsi="Times New Roman CYR" w:cs="Times New Roman CYR"/>
          <w:sz w:val="24"/>
          <w:szCs w:val="24"/>
        </w:rPr>
        <w:tab/>
        <w:t>(281,6)</w:t>
      </w:r>
      <w:r>
        <w:rPr>
          <w:rFonts w:ascii="Times New Roman CYR" w:hAnsi="Times New Roman CYR" w:cs="Times New Roman CYR"/>
          <w:sz w:val="24"/>
          <w:szCs w:val="24"/>
        </w:rPr>
        <w:tab/>
        <w:t>(519,3)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w:t>
      </w:r>
      <w:r>
        <w:rPr>
          <w:rFonts w:ascii="Times New Roman CYR" w:hAnsi="Times New Roman CYR" w:cs="Times New Roman CYR"/>
          <w:sz w:val="24"/>
          <w:szCs w:val="24"/>
        </w:rPr>
        <w:tab/>
        <w:t>2 863,3</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Узгодження мiж сумою витрат з податку на прибуток та сумою бухгалтерського прибутку за рiк, що закiнчився 31 грудня 2017 р., 2018 р., 2019 р. помножену на нормативну податкову ставку пiдприємства є таким: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до опода</w:t>
      </w:r>
      <w:r>
        <w:rPr>
          <w:rFonts w:ascii="Times New Roman CYR" w:hAnsi="Times New Roman CYR" w:cs="Times New Roman CYR"/>
          <w:sz w:val="24"/>
          <w:szCs w:val="24"/>
        </w:rPr>
        <w:t xml:space="preserve">ткування </w:t>
      </w:r>
      <w:r>
        <w:rPr>
          <w:rFonts w:ascii="Times New Roman CYR" w:hAnsi="Times New Roman CYR" w:cs="Times New Roman CYR"/>
          <w:sz w:val="24"/>
          <w:szCs w:val="24"/>
        </w:rPr>
        <w:tab/>
        <w:t>15 583</w:t>
      </w:r>
      <w:r>
        <w:rPr>
          <w:rFonts w:ascii="Times New Roman CYR" w:hAnsi="Times New Roman CYR" w:cs="Times New Roman CYR"/>
          <w:sz w:val="24"/>
          <w:szCs w:val="24"/>
        </w:rPr>
        <w:tab/>
        <w:t>35 046</w:t>
      </w:r>
      <w:r>
        <w:rPr>
          <w:rFonts w:ascii="Times New Roman CYR" w:hAnsi="Times New Roman CYR" w:cs="Times New Roman CYR"/>
          <w:sz w:val="24"/>
          <w:szCs w:val="24"/>
        </w:rPr>
        <w:tab/>
        <w:t>22 213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 розрахований за використовуваною ставкою (18%)</w:t>
      </w:r>
      <w:r>
        <w:rPr>
          <w:rFonts w:ascii="Times New Roman CYR" w:hAnsi="Times New Roman CYR" w:cs="Times New Roman CYR"/>
          <w:sz w:val="24"/>
          <w:szCs w:val="24"/>
        </w:rPr>
        <w:tab/>
        <w:t>2 805</w:t>
      </w:r>
      <w:r>
        <w:rPr>
          <w:rFonts w:ascii="Times New Roman CYR" w:hAnsi="Times New Roman CYR" w:cs="Times New Roman CYR"/>
          <w:sz w:val="24"/>
          <w:szCs w:val="24"/>
        </w:rPr>
        <w:tab/>
        <w:t>6 308</w:t>
      </w:r>
      <w:r>
        <w:rPr>
          <w:rFonts w:ascii="Times New Roman CYR" w:hAnsi="Times New Roman CYR" w:cs="Times New Roman CYR"/>
          <w:sz w:val="24"/>
          <w:szCs w:val="24"/>
        </w:rPr>
        <w:tab/>
        <w:t>3 998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Податковi доходи (витрати), якi збiльшують прибуток до оподаткування для розрахунку податку на прибуток</w:t>
      </w:r>
      <w:r>
        <w:rPr>
          <w:rFonts w:ascii="Times New Roman CYR" w:hAnsi="Times New Roman CYR" w:cs="Times New Roman CYR"/>
          <w:sz w:val="24"/>
          <w:szCs w:val="24"/>
        </w:rPr>
        <w:tab/>
        <w:t>4 774</w:t>
      </w:r>
      <w:r>
        <w:rPr>
          <w:rFonts w:ascii="Times New Roman CYR" w:hAnsi="Times New Roman CYR" w:cs="Times New Roman CYR"/>
          <w:sz w:val="24"/>
          <w:szCs w:val="24"/>
        </w:rPr>
        <w:tab/>
        <w:t>7 961</w:t>
      </w:r>
      <w:r>
        <w:rPr>
          <w:rFonts w:ascii="Times New Roman CYR" w:hAnsi="Times New Roman CYR" w:cs="Times New Roman CYR"/>
          <w:sz w:val="24"/>
          <w:szCs w:val="24"/>
        </w:rPr>
        <w:tab/>
        <w:t>(1 039)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w:t>
      </w:r>
      <w:r>
        <w:rPr>
          <w:rFonts w:ascii="Times New Roman CYR" w:hAnsi="Times New Roman CYR" w:cs="Times New Roman CYR"/>
          <w:sz w:val="24"/>
          <w:szCs w:val="24"/>
        </w:rPr>
        <w:t>уток, розрахований на податковi доходи (витрати), що не пiдлягають вирахуванню (18%)</w:t>
      </w:r>
      <w:r>
        <w:rPr>
          <w:rFonts w:ascii="Times New Roman CYR" w:hAnsi="Times New Roman CYR" w:cs="Times New Roman CYR"/>
          <w:sz w:val="24"/>
          <w:szCs w:val="24"/>
        </w:rPr>
        <w:tab/>
        <w:t>(1 110)</w:t>
      </w:r>
      <w:r>
        <w:rPr>
          <w:rFonts w:ascii="Times New Roman CYR" w:hAnsi="Times New Roman CYR" w:cs="Times New Roman CYR"/>
          <w:sz w:val="24"/>
          <w:szCs w:val="24"/>
        </w:rPr>
        <w:tab/>
        <w:t>1 433</w:t>
      </w:r>
      <w:r>
        <w:rPr>
          <w:rFonts w:ascii="Times New Roman CYR" w:hAnsi="Times New Roman CYR" w:cs="Times New Roman CYR"/>
          <w:sz w:val="24"/>
          <w:szCs w:val="24"/>
        </w:rPr>
        <w:tab/>
        <w:t>(191)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 розрахований за податковою декларацiєю</w:t>
      </w:r>
      <w:r>
        <w:rPr>
          <w:rFonts w:ascii="Times New Roman CYR" w:hAnsi="Times New Roman CYR" w:cs="Times New Roman CYR"/>
          <w:sz w:val="24"/>
          <w:szCs w:val="24"/>
        </w:rPr>
        <w:tab/>
        <w:t>3 664</w:t>
      </w:r>
      <w:r>
        <w:rPr>
          <w:rFonts w:ascii="Times New Roman CYR" w:hAnsi="Times New Roman CYR" w:cs="Times New Roman CYR"/>
          <w:sz w:val="24"/>
          <w:szCs w:val="24"/>
        </w:rPr>
        <w:tab/>
        <w:t>7 741</w:t>
      </w:r>
      <w:r>
        <w:rPr>
          <w:rFonts w:ascii="Times New Roman CYR" w:hAnsi="Times New Roman CYR" w:cs="Times New Roman CYR"/>
          <w:sz w:val="24"/>
          <w:szCs w:val="24"/>
        </w:rPr>
        <w:tab/>
        <w:t>3 807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Рiзницi мiж витратами (доходами) з податку на прибуток та добутком облiко</w:t>
      </w:r>
      <w:r>
        <w:rPr>
          <w:rFonts w:ascii="Times New Roman CYR" w:hAnsi="Times New Roman CYR" w:cs="Times New Roman CYR"/>
          <w:sz w:val="24"/>
          <w:szCs w:val="24"/>
        </w:rPr>
        <w:t>вого прибутку (збитку) на застосовану ставку податку на прибуток пояснюються наявнiстю доходiв та витрат, що не включаються до складу податкових доходiв та податкових витрат з метою розрахунку податкового прибутку, але визнаються в бухгалтерському облiку.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Ефективна ставка податку вiдображає вплив постiйних рiзниць на збiльшення платежiв з податку на прибуток та у звiтних перiодах складала: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Складова витрат</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на прибуток</w:t>
      </w:r>
      <w:r>
        <w:rPr>
          <w:rFonts w:ascii="Times New Roman CYR" w:hAnsi="Times New Roman CYR" w:cs="Times New Roman CYR"/>
          <w:sz w:val="24"/>
          <w:szCs w:val="24"/>
        </w:rPr>
        <w:tab/>
        <w:t>3 664,2</w:t>
      </w:r>
      <w:r>
        <w:rPr>
          <w:rFonts w:ascii="Times New Roman CYR" w:hAnsi="Times New Roman CYR" w:cs="Times New Roman CYR"/>
          <w:sz w:val="24"/>
          <w:szCs w:val="24"/>
        </w:rPr>
        <w:tab/>
        <w:t>7 740,9</w:t>
      </w:r>
      <w:r>
        <w:rPr>
          <w:rFonts w:ascii="Times New Roman CYR" w:hAnsi="Times New Roman CYR" w:cs="Times New Roman CYR"/>
          <w:sz w:val="24"/>
          <w:szCs w:val="24"/>
        </w:rPr>
        <w:tab/>
        <w:t>3 806,5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Вiдстрочений податок на </w:t>
      </w:r>
      <w:r>
        <w:rPr>
          <w:rFonts w:ascii="Times New Roman CYR" w:hAnsi="Times New Roman CYR" w:cs="Times New Roman CYR"/>
          <w:sz w:val="24"/>
          <w:szCs w:val="24"/>
        </w:rPr>
        <w:t>прибуток, пов'язаний iз виникненням i сторнуванням тимчасових рiзниць</w:t>
      </w:r>
      <w:r>
        <w:rPr>
          <w:rFonts w:ascii="Times New Roman CYR" w:hAnsi="Times New Roman CYR" w:cs="Times New Roman CYR"/>
          <w:sz w:val="24"/>
          <w:szCs w:val="24"/>
        </w:rPr>
        <w:tab/>
        <w:t>(800,9)</w:t>
      </w:r>
      <w:r>
        <w:rPr>
          <w:rFonts w:ascii="Times New Roman CYR" w:hAnsi="Times New Roman CYR" w:cs="Times New Roman CYR"/>
          <w:sz w:val="24"/>
          <w:szCs w:val="24"/>
        </w:rPr>
        <w:tab/>
        <w:t>(372,2)</w:t>
      </w:r>
      <w:r>
        <w:rPr>
          <w:rFonts w:ascii="Times New Roman CYR" w:hAnsi="Times New Roman CYR" w:cs="Times New Roman CYR"/>
          <w:sz w:val="24"/>
          <w:szCs w:val="24"/>
        </w:rPr>
        <w:tab/>
        <w:t>197,2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w:t>
      </w:r>
      <w:r>
        <w:rPr>
          <w:rFonts w:ascii="Times New Roman CYR" w:hAnsi="Times New Roman CYR" w:cs="Times New Roman CYR"/>
          <w:sz w:val="24"/>
          <w:szCs w:val="24"/>
        </w:rPr>
        <w:tab/>
        <w:t>2 863,3</w:t>
      </w:r>
      <w:r>
        <w:rPr>
          <w:rFonts w:ascii="Times New Roman CYR" w:hAnsi="Times New Roman CYR" w:cs="Times New Roman CYR"/>
          <w:sz w:val="24"/>
          <w:szCs w:val="24"/>
        </w:rPr>
        <w:tab/>
        <w:t>7 368,7</w:t>
      </w:r>
      <w:r>
        <w:rPr>
          <w:rFonts w:ascii="Times New Roman CYR" w:hAnsi="Times New Roman CYR" w:cs="Times New Roman CYR"/>
          <w:sz w:val="24"/>
          <w:szCs w:val="24"/>
        </w:rPr>
        <w:tab/>
        <w:t>4 003,7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до оподаткування</w:t>
      </w:r>
      <w:r>
        <w:rPr>
          <w:rFonts w:ascii="Times New Roman CYR" w:hAnsi="Times New Roman CYR" w:cs="Times New Roman CYR"/>
          <w:sz w:val="24"/>
          <w:szCs w:val="24"/>
        </w:rPr>
        <w:tab/>
        <w:t>15 583</w:t>
      </w:r>
      <w:r>
        <w:rPr>
          <w:rFonts w:ascii="Times New Roman CYR" w:hAnsi="Times New Roman CYR" w:cs="Times New Roman CYR"/>
          <w:sz w:val="24"/>
          <w:szCs w:val="24"/>
        </w:rPr>
        <w:tab/>
        <w:t>35 046</w:t>
      </w:r>
      <w:r>
        <w:rPr>
          <w:rFonts w:ascii="Times New Roman CYR" w:hAnsi="Times New Roman CYR" w:cs="Times New Roman CYR"/>
          <w:sz w:val="24"/>
          <w:szCs w:val="24"/>
        </w:rPr>
        <w:tab/>
        <w:t>22 213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Ставка податку</w:t>
      </w:r>
      <w:r>
        <w:rPr>
          <w:rFonts w:ascii="Times New Roman CYR" w:hAnsi="Times New Roman CYR" w:cs="Times New Roman CYR"/>
          <w:sz w:val="24"/>
          <w:szCs w:val="24"/>
        </w:rPr>
        <w:tab/>
        <w:t>0,18</w:t>
      </w:r>
      <w:r>
        <w:rPr>
          <w:rFonts w:ascii="Times New Roman CYR" w:hAnsi="Times New Roman CYR" w:cs="Times New Roman CYR"/>
          <w:sz w:val="24"/>
          <w:szCs w:val="24"/>
        </w:rPr>
        <w:tab/>
        <w:t>0,18</w:t>
      </w:r>
      <w:r>
        <w:rPr>
          <w:rFonts w:ascii="Times New Roman CYR" w:hAnsi="Times New Roman CYR" w:cs="Times New Roman CYR"/>
          <w:sz w:val="24"/>
          <w:szCs w:val="24"/>
        </w:rPr>
        <w:tab/>
        <w:t>0,18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заборгованостi з поточного податку на прибуток стан</w:t>
      </w:r>
      <w:r>
        <w:rPr>
          <w:rFonts w:ascii="Times New Roman CYR" w:hAnsi="Times New Roman CYR" w:cs="Times New Roman CYR"/>
          <w:sz w:val="24"/>
          <w:szCs w:val="24"/>
        </w:rPr>
        <w:t>овить: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звiту про фiнансовий стан</w:t>
      </w:r>
      <w:r>
        <w:rPr>
          <w:rFonts w:ascii="Times New Roman CYR" w:hAnsi="Times New Roman CYR" w:cs="Times New Roman CYR"/>
          <w:sz w:val="24"/>
          <w:szCs w:val="24"/>
        </w:rPr>
        <w:tab/>
        <w:t>31.12.2019</w:t>
      </w:r>
      <w:r>
        <w:rPr>
          <w:rFonts w:ascii="Times New Roman CYR" w:hAnsi="Times New Roman CYR" w:cs="Times New Roman CYR"/>
          <w:sz w:val="24"/>
          <w:szCs w:val="24"/>
        </w:rPr>
        <w:tab/>
        <w:t>31.12.2018</w:t>
      </w:r>
      <w:r>
        <w:rPr>
          <w:rFonts w:ascii="Times New Roman CYR" w:hAnsi="Times New Roman CYR" w:cs="Times New Roman CYR"/>
          <w:sz w:val="24"/>
          <w:szCs w:val="24"/>
        </w:rPr>
        <w:tab/>
        <w:t>31.12.2017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 податку на прибуток</w:t>
      </w:r>
      <w:r>
        <w:rPr>
          <w:rFonts w:ascii="Times New Roman CYR" w:hAnsi="Times New Roman CYR" w:cs="Times New Roman CYR"/>
          <w:sz w:val="24"/>
          <w:szCs w:val="24"/>
        </w:rPr>
        <w:tab/>
        <w:t>-</w:t>
      </w:r>
      <w:r>
        <w:rPr>
          <w:rFonts w:ascii="Times New Roman CYR" w:hAnsi="Times New Roman CYR" w:cs="Times New Roman CYR"/>
          <w:sz w:val="24"/>
          <w:szCs w:val="24"/>
        </w:rPr>
        <w:tab/>
        <w:t>53</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податку на прибуток</w:t>
      </w:r>
      <w:r>
        <w:rPr>
          <w:rFonts w:ascii="Times New Roman CYR" w:hAnsi="Times New Roman CYR" w:cs="Times New Roman CYR"/>
          <w:sz w:val="24"/>
          <w:szCs w:val="24"/>
        </w:rPr>
        <w:tab/>
        <w:t>856</w:t>
      </w:r>
      <w:r>
        <w:rPr>
          <w:rFonts w:ascii="Times New Roman CYR" w:hAnsi="Times New Roman CYR" w:cs="Times New Roman CYR"/>
          <w:sz w:val="24"/>
          <w:szCs w:val="24"/>
        </w:rPr>
        <w:tab/>
        <w:t>1 431</w:t>
      </w:r>
      <w:r>
        <w:rPr>
          <w:rFonts w:ascii="Times New Roman CYR" w:hAnsi="Times New Roman CYR" w:cs="Times New Roman CYR"/>
          <w:sz w:val="24"/>
          <w:szCs w:val="24"/>
        </w:rPr>
        <w:tab/>
        <w:t>298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Основнi засоби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Г8 МСФЗ 1 &lt;Перше за</w:t>
      </w:r>
      <w:r>
        <w:rPr>
          <w:rFonts w:ascii="Times New Roman CYR" w:hAnsi="Times New Roman CYR" w:cs="Times New Roman CYR"/>
          <w:sz w:val="24"/>
          <w:szCs w:val="24"/>
        </w:rPr>
        <w:t>стосування Мiжнародних стандартiв фiнансової звiтностi&gt; суб'єкт господарювання, який уперше застосував МСФЗ, може встановити доцiльну собiвартiсть за попереднiми ПСБО для деяких або всiх своїх активiв та зобов'язань, оцiнюючи їх за їхньою справедливою варт</w:t>
      </w:r>
      <w:r>
        <w:rPr>
          <w:rFonts w:ascii="Times New Roman CYR" w:hAnsi="Times New Roman CYR" w:cs="Times New Roman CYR"/>
          <w:sz w:val="24"/>
          <w:szCs w:val="24"/>
        </w:rPr>
        <w:t>iстю на одну певну дату, внаслiдок такої подiї, як приватизацiя або початкова вiдкрита пропозицiя.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прийняло рiшення i вiдобразило свої основнi засоби за переоцiненою вартiстю станом на 31 грудня 2009 року у перехiдному балансi, що вiдповiдає в</w:t>
      </w:r>
      <w:r>
        <w:rPr>
          <w:rFonts w:ascii="Times New Roman CYR" w:hAnsi="Times New Roman CYR" w:cs="Times New Roman CYR"/>
          <w:sz w:val="24"/>
          <w:szCs w:val="24"/>
        </w:rPr>
        <w:t xml:space="preserve">имогам МСФЗ (IFRS) 1 &lt;Перше застосування Мiжнародних стандартiв фiнансової звiтностi&gt;. Така справедлива вартiсть була прийнята пiдприємством як умовна вартiсть на дату переходу вiдповiдно до параграфу Г5 МСФЗ (IFRS) 1.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Така справедлива вартiсть була прийнята пiдприємством як умовна вартiсть на дату переходу на МСФЗ. Тобто основнi засоби Пiдприємство вiдображає за iсторичною вартiстю (складається iз цiни придбання або вартостi виробництва) за вирахуванням накопиченої амор</w:t>
      </w:r>
      <w:r>
        <w:rPr>
          <w:rFonts w:ascii="Times New Roman CYR" w:hAnsi="Times New Roman CYR" w:cs="Times New Roman CYR"/>
          <w:sz w:val="24"/>
          <w:szCs w:val="24"/>
        </w:rPr>
        <w:t xml:space="preserve">тизацiї та збиткiв вiд зменшення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Розшифровка вартостi основних засобiв, якi представленi у звiтi про фiнансовий стан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Перiод</w:t>
      </w:r>
      <w:r>
        <w:rPr>
          <w:rFonts w:ascii="Times New Roman CYR" w:hAnsi="Times New Roman CYR" w:cs="Times New Roman CYR"/>
          <w:sz w:val="24"/>
          <w:szCs w:val="24"/>
        </w:rPr>
        <w:tab/>
        <w:t>Залишкова вартiсть основних засобiв</w:t>
      </w:r>
      <w:r>
        <w:rPr>
          <w:rFonts w:ascii="Times New Roman CYR" w:hAnsi="Times New Roman CYR" w:cs="Times New Roman CYR"/>
          <w:sz w:val="24"/>
          <w:szCs w:val="24"/>
        </w:rPr>
        <w:tab/>
        <w:t>Передплати за основнi засоби</w:t>
      </w:r>
      <w:r>
        <w:rPr>
          <w:rFonts w:ascii="Times New Roman CYR" w:hAnsi="Times New Roman CYR" w:cs="Times New Roman CYR"/>
          <w:sz w:val="24"/>
          <w:szCs w:val="24"/>
        </w:rPr>
        <w:tab/>
        <w:t>Незавершенi капiтальнi iнвестицiї</w:t>
      </w:r>
      <w:r>
        <w:rPr>
          <w:rFonts w:ascii="Times New Roman CYR" w:hAnsi="Times New Roman CYR" w:cs="Times New Roman CYR"/>
          <w:sz w:val="24"/>
          <w:szCs w:val="24"/>
        </w:rPr>
        <w:tab/>
        <w:t>Усього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31.12.2019</w:t>
      </w:r>
      <w:r>
        <w:rPr>
          <w:rFonts w:ascii="Times New Roman CYR" w:hAnsi="Times New Roman CYR" w:cs="Times New Roman CYR"/>
          <w:sz w:val="24"/>
          <w:szCs w:val="24"/>
        </w:rPr>
        <w:tab/>
        <w:t>5168</w:t>
      </w:r>
      <w:r>
        <w:rPr>
          <w:rFonts w:ascii="Times New Roman CYR" w:hAnsi="Times New Roman CYR" w:cs="Times New Roman CYR"/>
          <w:sz w:val="24"/>
          <w:szCs w:val="24"/>
        </w:rPr>
        <w:t>1</w:t>
      </w:r>
      <w:r>
        <w:rPr>
          <w:rFonts w:ascii="Times New Roman CYR" w:hAnsi="Times New Roman CYR" w:cs="Times New Roman CYR"/>
          <w:sz w:val="24"/>
          <w:szCs w:val="24"/>
        </w:rPr>
        <w:tab/>
        <w:t>10</w:t>
      </w:r>
      <w:r>
        <w:rPr>
          <w:rFonts w:ascii="Times New Roman CYR" w:hAnsi="Times New Roman CYR" w:cs="Times New Roman CYR"/>
          <w:sz w:val="24"/>
          <w:szCs w:val="24"/>
        </w:rPr>
        <w:tab/>
        <w:t>6324</w:t>
      </w:r>
      <w:r>
        <w:rPr>
          <w:rFonts w:ascii="Times New Roman CYR" w:hAnsi="Times New Roman CYR" w:cs="Times New Roman CYR"/>
          <w:sz w:val="24"/>
          <w:szCs w:val="24"/>
        </w:rPr>
        <w:tab/>
        <w:t>58 015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змiни у структурi основних засобiв за роки, якi закiнчились 31 грудня 2019року.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Група основних засобiв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Земля</w:t>
      </w:r>
      <w:r>
        <w:rPr>
          <w:rFonts w:ascii="Times New Roman CYR" w:hAnsi="Times New Roman CYR" w:cs="Times New Roman CYR"/>
          <w:sz w:val="24"/>
          <w:szCs w:val="24"/>
        </w:rPr>
        <w:tab/>
        <w:t>Будiвлi та споруди</w:t>
      </w:r>
      <w:r>
        <w:rPr>
          <w:rFonts w:ascii="Times New Roman CYR" w:hAnsi="Times New Roman CYR" w:cs="Times New Roman CYR"/>
          <w:sz w:val="24"/>
          <w:szCs w:val="24"/>
        </w:rPr>
        <w:tab/>
        <w:t>Машини i виробниче обладнання</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Iнструменти та iнвентар</w:t>
      </w:r>
      <w:r>
        <w:rPr>
          <w:rFonts w:ascii="Times New Roman CYR" w:hAnsi="Times New Roman CYR" w:cs="Times New Roman CYR"/>
          <w:sz w:val="24"/>
          <w:szCs w:val="24"/>
        </w:rPr>
        <w:tab/>
        <w:t>Iншi осно</w:t>
      </w:r>
      <w:r>
        <w:rPr>
          <w:rFonts w:ascii="Times New Roman CYR" w:hAnsi="Times New Roman CYR" w:cs="Times New Roman CYR"/>
          <w:sz w:val="24"/>
          <w:szCs w:val="24"/>
        </w:rPr>
        <w:t>внi засоби, у т.ч. iнв. тара</w:t>
      </w:r>
      <w:r>
        <w:rPr>
          <w:rFonts w:ascii="Times New Roman CYR" w:hAnsi="Times New Roman CYR" w:cs="Times New Roman CYR"/>
          <w:sz w:val="24"/>
          <w:szCs w:val="24"/>
        </w:rPr>
        <w:tab/>
        <w:t>Всього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w:t>
      </w:r>
      <w:r>
        <w:rPr>
          <w:rFonts w:ascii="Times New Roman CYR" w:hAnsi="Times New Roman CYR" w:cs="Times New Roman CYR"/>
          <w:sz w:val="24"/>
          <w:szCs w:val="24"/>
        </w:rPr>
        <w:tab/>
        <w:t>920</w:t>
      </w:r>
      <w:r>
        <w:rPr>
          <w:rFonts w:ascii="Times New Roman CYR" w:hAnsi="Times New Roman CYR" w:cs="Times New Roman CYR"/>
          <w:sz w:val="24"/>
          <w:szCs w:val="24"/>
        </w:rPr>
        <w:tab/>
        <w:t>20 415</w:t>
      </w:r>
      <w:r>
        <w:rPr>
          <w:rFonts w:ascii="Times New Roman CYR" w:hAnsi="Times New Roman CYR" w:cs="Times New Roman CYR"/>
          <w:sz w:val="24"/>
          <w:szCs w:val="24"/>
        </w:rPr>
        <w:tab/>
        <w:t>58 283</w:t>
      </w:r>
      <w:r>
        <w:rPr>
          <w:rFonts w:ascii="Times New Roman CYR" w:hAnsi="Times New Roman CYR" w:cs="Times New Roman CYR"/>
          <w:sz w:val="24"/>
          <w:szCs w:val="24"/>
        </w:rPr>
        <w:tab/>
        <w:t>968</w:t>
      </w:r>
      <w:r>
        <w:rPr>
          <w:rFonts w:ascii="Times New Roman CYR" w:hAnsi="Times New Roman CYR" w:cs="Times New Roman CYR"/>
          <w:sz w:val="24"/>
          <w:szCs w:val="24"/>
        </w:rPr>
        <w:tab/>
        <w:t>1548</w:t>
      </w:r>
      <w:r>
        <w:rPr>
          <w:rFonts w:ascii="Times New Roman CYR" w:hAnsi="Times New Roman CYR" w:cs="Times New Roman CYR"/>
          <w:sz w:val="24"/>
          <w:szCs w:val="24"/>
        </w:rPr>
        <w:tab/>
        <w:t>295</w:t>
      </w:r>
      <w:r>
        <w:rPr>
          <w:rFonts w:ascii="Times New Roman CYR" w:hAnsi="Times New Roman CYR" w:cs="Times New Roman CYR"/>
          <w:sz w:val="24"/>
          <w:szCs w:val="24"/>
        </w:rPr>
        <w:tab/>
        <w:t>82 429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Трансферт зi  151</w:t>
      </w:r>
      <w:r>
        <w:rPr>
          <w:rFonts w:ascii="Times New Roman CYR" w:hAnsi="Times New Roman CYR" w:cs="Times New Roman CYR"/>
          <w:sz w:val="24"/>
          <w:szCs w:val="24"/>
        </w:rPr>
        <w:tab/>
        <w:t>-</w:t>
      </w:r>
      <w:r>
        <w:rPr>
          <w:rFonts w:ascii="Times New Roman CYR" w:hAnsi="Times New Roman CYR" w:cs="Times New Roman CYR"/>
          <w:sz w:val="24"/>
          <w:szCs w:val="24"/>
        </w:rPr>
        <w:tab/>
        <w:t>1 762</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1 762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Трансферт зi  152</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6 333</w:t>
      </w:r>
      <w:r>
        <w:rPr>
          <w:rFonts w:ascii="Times New Roman CYR" w:hAnsi="Times New Roman CYR" w:cs="Times New Roman CYR"/>
          <w:sz w:val="24"/>
          <w:szCs w:val="24"/>
        </w:rPr>
        <w:tab/>
        <w:t>29</w:t>
      </w:r>
      <w:r>
        <w:rPr>
          <w:rFonts w:ascii="Times New Roman CYR" w:hAnsi="Times New Roman CYR" w:cs="Times New Roman CYR"/>
          <w:sz w:val="24"/>
          <w:szCs w:val="24"/>
        </w:rPr>
        <w:tab/>
        <w:t>427</w:t>
      </w:r>
      <w:r>
        <w:rPr>
          <w:rFonts w:ascii="Times New Roman CYR" w:hAnsi="Times New Roman CYR" w:cs="Times New Roman CYR"/>
          <w:sz w:val="24"/>
          <w:szCs w:val="24"/>
        </w:rPr>
        <w:tab/>
        <w:t>-</w:t>
      </w:r>
      <w:r>
        <w:rPr>
          <w:rFonts w:ascii="Times New Roman CYR" w:hAnsi="Times New Roman CYR" w:cs="Times New Roman CYR"/>
          <w:sz w:val="24"/>
          <w:szCs w:val="24"/>
        </w:rPr>
        <w:tab/>
        <w:t>6 789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Трансферт зi  153</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35</w:t>
      </w:r>
      <w:r>
        <w:rPr>
          <w:rFonts w:ascii="Times New Roman CYR" w:hAnsi="Times New Roman CYR" w:cs="Times New Roman CYR"/>
          <w:sz w:val="24"/>
          <w:szCs w:val="24"/>
        </w:rPr>
        <w:tab/>
        <w:t>35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Трансферт з 746</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24</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w:t>
      </w:r>
      <w:r>
        <w:rPr>
          <w:rFonts w:ascii="Times New Roman CYR" w:hAnsi="Times New Roman CYR" w:cs="Times New Roman CYR"/>
          <w:sz w:val="24"/>
          <w:szCs w:val="24"/>
        </w:rPr>
        <w:tab/>
        <w:t>-</w:t>
      </w:r>
      <w:r>
        <w:rPr>
          <w:rFonts w:ascii="Times New Roman CYR" w:hAnsi="Times New Roman CYR" w:cs="Times New Roman CYR"/>
          <w:sz w:val="24"/>
          <w:szCs w:val="24"/>
        </w:rPr>
        <w:tab/>
        <w:t>24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 (списання)</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(59)</w:t>
      </w:r>
      <w:r>
        <w:rPr>
          <w:rFonts w:ascii="Times New Roman CYR" w:hAnsi="Times New Roman CYR" w:cs="Times New Roman CYR"/>
          <w:sz w:val="24"/>
          <w:szCs w:val="24"/>
        </w:rPr>
        <w:tab/>
        <w:t>-</w:t>
      </w:r>
      <w:r>
        <w:rPr>
          <w:rFonts w:ascii="Times New Roman CYR" w:hAnsi="Times New Roman CYR" w:cs="Times New Roman CYR"/>
          <w:sz w:val="24"/>
          <w:szCs w:val="24"/>
        </w:rPr>
        <w:tab/>
        <w:t>(19)</w:t>
      </w:r>
      <w:r>
        <w:rPr>
          <w:rFonts w:ascii="Times New Roman CYR" w:hAnsi="Times New Roman CYR" w:cs="Times New Roman CYR"/>
          <w:sz w:val="24"/>
          <w:szCs w:val="24"/>
        </w:rPr>
        <w:tab/>
        <w:t>(41)</w:t>
      </w:r>
      <w:r>
        <w:rPr>
          <w:rFonts w:ascii="Times New Roman CYR" w:hAnsi="Times New Roman CYR" w:cs="Times New Roman CYR"/>
          <w:sz w:val="24"/>
          <w:szCs w:val="24"/>
        </w:rPr>
        <w:tab/>
        <w:t>(119)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w:t>
      </w:r>
      <w:r>
        <w:rPr>
          <w:rFonts w:ascii="Times New Roman CYR" w:hAnsi="Times New Roman CYR" w:cs="Times New Roman CYR"/>
          <w:sz w:val="24"/>
          <w:szCs w:val="24"/>
        </w:rPr>
        <w:tab/>
        <w:t>920</w:t>
      </w:r>
      <w:r>
        <w:rPr>
          <w:rFonts w:ascii="Times New Roman CYR" w:hAnsi="Times New Roman CYR" w:cs="Times New Roman CYR"/>
          <w:sz w:val="24"/>
          <w:szCs w:val="24"/>
        </w:rPr>
        <w:tab/>
        <w:t>22201</w:t>
      </w:r>
      <w:r>
        <w:rPr>
          <w:rFonts w:ascii="Times New Roman CYR" w:hAnsi="Times New Roman CYR" w:cs="Times New Roman CYR"/>
          <w:sz w:val="24"/>
          <w:szCs w:val="24"/>
        </w:rPr>
        <w:tab/>
        <w:t>64557</w:t>
      </w:r>
      <w:r>
        <w:rPr>
          <w:rFonts w:ascii="Times New Roman CYR" w:hAnsi="Times New Roman CYR" w:cs="Times New Roman CYR"/>
          <w:sz w:val="24"/>
          <w:szCs w:val="24"/>
        </w:rPr>
        <w:tab/>
        <w:t>997</w:t>
      </w:r>
      <w:r>
        <w:rPr>
          <w:rFonts w:ascii="Times New Roman CYR" w:hAnsi="Times New Roman CYR" w:cs="Times New Roman CYR"/>
          <w:sz w:val="24"/>
          <w:szCs w:val="24"/>
        </w:rPr>
        <w:tab/>
        <w:t>1956</w:t>
      </w:r>
      <w:r>
        <w:rPr>
          <w:rFonts w:ascii="Times New Roman CYR" w:hAnsi="Times New Roman CYR" w:cs="Times New Roman CYR"/>
          <w:sz w:val="24"/>
          <w:szCs w:val="24"/>
        </w:rPr>
        <w:tab/>
        <w:t>289</w:t>
      </w:r>
      <w:r>
        <w:rPr>
          <w:rFonts w:ascii="Times New Roman CYR" w:hAnsi="Times New Roman CYR" w:cs="Times New Roman CYR"/>
          <w:sz w:val="24"/>
          <w:szCs w:val="24"/>
        </w:rPr>
        <w:tab/>
        <w:t>90 920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та знецiнення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w:t>
      </w:r>
      <w:r>
        <w:rPr>
          <w:rFonts w:ascii="Times New Roman CYR" w:hAnsi="Times New Roman CYR" w:cs="Times New Roman CYR"/>
          <w:sz w:val="24"/>
          <w:szCs w:val="24"/>
        </w:rPr>
        <w:tab/>
        <w:t>-</w:t>
      </w:r>
      <w:r>
        <w:rPr>
          <w:rFonts w:ascii="Times New Roman CYR" w:hAnsi="Times New Roman CYR" w:cs="Times New Roman CYR"/>
          <w:sz w:val="24"/>
          <w:szCs w:val="24"/>
        </w:rPr>
        <w:tab/>
        <w:t>6 436</w:t>
      </w:r>
      <w:r>
        <w:rPr>
          <w:rFonts w:ascii="Times New Roman CYR" w:hAnsi="Times New Roman CYR" w:cs="Times New Roman CYR"/>
          <w:sz w:val="24"/>
          <w:szCs w:val="24"/>
        </w:rPr>
        <w:tab/>
        <w:t>24 602</w:t>
      </w:r>
      <w:r>
        <w:rPr>
          <w:rFonts w:ascii="Times New Roman CYR" w:hAnsi="Times New Roman CYR" w:cs="Times New Roman CYR"/>
          <w:sz w:val="24"/>
          <w:szCs w:val="24"/>
        </w:rPr>
        <w:tab/>
        <w:t>689</w:t>
      </w:r>
      <w:r>
        <w:rPr>
          <w:rFonts w:ascii="Times New Roman CYR" w:hAnsi="Times New Roman CYR" w:cs="Times New Roman CYR"/>
          <w:sz w:val="24"/>
          <w:szCs w:val="24"/>
        </w:rPr>
        <w:tab/>
        <w:t>702</w:t>
      </w:r>
      <w:r>
        <w:rPr>
          <w:rFonts w:ascii="Times New Roman CYR" w:hAnsi="Times New Roman CYR" w:cs="Times New Roman CYR"/>
          <w:sz w:val="24"/>
          <w:szCs w:val="24"/>
        </w:rPr>
        <w:tab/>
        <w:t>74</w:t>
      </w:r>
      <w:r>
        <w:rPr>
          <w:rFonts w:ascii="Times New Roman CYR" w:hAnsi="Times New Roman CYR" w:cs="Times New Roman CYR"/>
          <w:sz w:val="24"/>
          <w:szCs w:val="24"/>
        </w:rPr>
        <w:tab/>
        <w:t>32 503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Нарахована</w:t>
      </w:r>
      <w:r>
        <w:rPr>
          <w:rFonts w:ascii="Times New Roman CYR" w:hAnsi="Times New Roman CYR" w:cs="Times New Roman CYR"/>
          <w:sz w:val="24"/>
          <w:szCs w:val="24"/>
        </w:rPr>
        <w:tab/>
        <w:t>-</w:t>
      </w:r>
      <w:r>
        <w:rPr>
          <w:rFonts w:ascii="Times New Roman CYR" w:hAnsi="Times New Roman CYR" w:cs="Times New Roman CYR"/>
          <w:sz w:val="24"/>
          <w:szCs w:val="24"/>
        </w:rPr>
        <w:tab/>
        <w:t>1074</w:t>
      </w:r>
      <w:r>
        <w:rPr>
          <w:rFonts w:ascii="Times New Roman CYR" w:hAnsi="Times New Roman CYR" w:cs="Times New Roman CYR"/>
          <w:sz w:val="24"/>
          <w:szCs w:val="24"/>
        </w:rPr>
        <w:tab/>
        <w:t>5462</w:t>
      </w:r>
      <w:r>
        <w:rPr>
          <w:rFonts w:ascii="Times New Roman CYR" w:hAnsi="Times New Roman CYR" w:cs="Times New Roman CYR"/>
          <w:sz w:val="24"/>
          <w:szCs w:val="24"/>
        </w:rPr>
        <w:tab/>
        <w:t>56</w:t>
      </w:r>
      <w:r>
        <w:rPr>
          <w:rFonts w:ascii="Times New Roman CYR" w:hAnsi="Times New Roman CYR" w:cs="Times New Roman CYR"/>
          <w:sz w:val="24"/>
          <w:szCs w:val="24"/>
        </w:rPr>
        <w:tab/>
        <w:t>186</w:t>
      </w:r>
      <w:r>
        <w:rPr>
          <w:rFonts w:ascii="Times New Roman CYR" w:hAnsi="Times New Roman CYR" w:cs="Times New Roman CYR"/>
          <w:sz w:val="24"/>
          <w:szCs w:val="24"/>
        </w:rPr>
        <w:tab/>
        <w:t>50</w:t>
      </w:r>
      <w:r>
        <w:rPr>
          <w:rFonts w:ascii="Times New Roman CYR" w:hAnsi="Times New Roman CYR" w:cs="Times New Roman CYR"/>
          <w:sz w:val="24"/>
          <w:szCs w:val="24"/>
        </w:rPr>
        <w:tab/>
        <w:t>6 828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(53)</w:t>
      </w:r>
      <w:r>
        <w:rPr>
          <w:rFonts w:ascii="Times New Roman CYR" w:hAnsi="Times New Roman CYR" w:cs="Times New Roman CYR"/>
          <w:sz w:val="24"/>
          <w:szCs w:val="24"/>
        </w:rPr>
        <w:tab/>
        <w:t>-</w:t>
      </w:r>
      <w:r>
        <w:rPr>
          <w:rFonts w:ascii="Times New Roman CYR" w:hAnsi="Times New Roman CYR" w:cs="Times New Roman CYR"/>
          <w:sz w:val="24"/>
          <w:szCs w:val="24"/>
        </w:rPr>
        <w:tab/>
        <w:t>(19)</w:t>
      </w:r>
      <w:r>
        <w:rPr>
          <w:rFonts w:ascii="Times New Roman CYR" w:hAnsi="Times New Roman CYR" w:cs="Times New Roman CYR"/>
          <w:sz w:val="24"/>
          <w:szCs w:val="24"/>
        </w:rPr>
        <w:tab/>
        <w:t>(20)</w:t>
      </w:r>
      <w:r>
        <w:rPr>
          <w:rFonts w:ascii="Times New Roman CYR" w:hAnsi="Times New Roman CYR" w:cs="Times New Roman CYR"/>
          <w:sz w:val="24"/>
          <w:szCs w:val="24"/>
        </w:rPr>
        <w:tab/>
        <w:t>(92)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w:t>
      </w:r>
      <w:r>
        <w:rPr>
          <w:rFonts w:ascii="Times New Roman CYR" w:hAnsi="Times New Roman CYR" w:cs="Times New Roman CYR"/>
          <w:sz w:val="24"/>
          <w:szCs w:val="24"/>
        </w:rPr>
        <w:tab/>
        <w:t>-</w:t>
      </w:r>
      <w:r>
        <w:rPr>
          <w:rFonts w:ascii="Times New Roman CYR" w:hAnsi="Times New Roman CYR" w:cs="Times New Roman CYR"/>
          <w:sz w:val="24"/>
          <w:szCs w:val="24"/>
        </w:rPr>
        <w:tab/>
        <w:t>7 510</w:t>
      </w:r>
      <w:r>
        <w:rPr>
          <w:rFonts w:ascii="Times New Roman CYR" w:hAnsi="Times New Roman CYR" w:cs="Times New Roman CYR"/>
          <w:sz w:val="24"/>
          <w:szCs w:val="24"/>
        </w:rPr>
        <w:tab/>
        <w:t>30 011</w:t>
      </w:r>
      <w:r>
        <w:rPr>
          <w:rFonts w:ascii="Times New Roman CYR" w:hAnsi="Times New Roman CYR" w:cs="Times New Roman CYR"/>
          <w:sz w:val="24"/>
          <w:szCs w:val="24"/>
        </w:rPr>
        <w:tab/>
        <w:t>745</w:t>
      </w:r>
      <w:r>
        <w:rPr>
          <w:rFonts w:ascii="Times New Roman CYR" w:hAnsi="Times New Roman CYR" w:cs="Times New Roman CYR"/>
          <w:sz w:val="24"/>
          <w:szCs w:val="24"/>
        </w:rPr>
        <w:tab/>
        <w:t>869</w:t>
      </w:r>
      <w:r>
        <w:rPr>
          <w:rFonts w:ascii="Times New Roman CYR" w:hAnsi="Times New Roman CYR" w:cs="Times New Roman CYR"/>
          <w:sz w:val="24"/>
          <w:szCs w:val="24"/>
        </w:rPr>
        <w:tab/>
        <w:t>104</w:t>
      </w:r>
      <w:r>
        <w:rPr>
          <w:rFonts w:ascii="Times New Roman CYR" w:hAnsi="Times New Roman CYR" w:cs="Times New Roman CYR"/>
          <w:sz w:val="24"/>
          <w:szCs w:val="24"/>
        </w:rPr>
        <w:tab/>
        <w:t>39 239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31.12.2018</w:t>
      </w:r>
      <w:r>
        <w:rPr>
          <w:rFonts w:ascii="Times New Roman CYR" w:hAnsi="Times New Roman CYR" w:cs="Times New Roman CYR"/>
          <w:sz w:val="24"/>
          <w:szCs w:val="24"/>
        </w:rPr>
        <w:tab/>
        <w:t>920</w:t>
      </w:r>
      <w:r>
        <w:rPr>
          <w:rFonts w:ascii="Times New Roman CYR" w:hAnsi="Times New Roman CYR" w:cs="Times New Roman CYR"/>
          <w:sz w:val="24"/>
          <w:szCs w:val="24"/>
        </w:rPr>
        <w:tab/>
        <w:t>13 979</w:t>
      </w:r>
      <w:r>
        <w:rPr>
          <w:rFonts w:ascii="Times New Roman CYR" w:hAnsi="Times New Roman CYR" w:cs="Times New Roman CYR"/>
          <w:sz w:val="24"/>
          <w:szCs w:val="24"/>
        </w:rPr>
        <w:tab/>
        <w:t>33 681</w:t>
      </w:r>
      <w:r>
        <w:rPr>
          <w:rFonts w:ascii="Times New Roman CYR" w:hAnsi="Times New Roman CYR" w:cs="Times New Roman CYR"/>
          <w:sz w:val="24"/>
          <w:szCs w:val="24"/>
        </w:rPr>
        <w:tab/>
        <w:t>279</w:t>
      </w:r>
      <w:r>
        <w:rPr>
          <w:rFonts w:ascii="Times New Roman CYR" w:hAnsi="Times New Roman CYR" w:cs="Times New Roman CYR"/>
          <w:sz w:val="24"/>
          <w:szCs w:val="24"/>
        </w:rPr>
        <w:tab/>
        <w:t>846</w:t>
      </w:r>
      <w:r>
        <w:rPr>
          <w:rFonts w:ascii="Times New Roman CYR" w:hAnsi="Times New Roman CYR" w:cs="Times New Roman CYR"/>
          <w:sz w:val="24"/>
          <w:szCs w:val="24"/>
        </w:rPr>
        <w:tab/>
        <w:t>221</w:t>
      </w:r>
      <w:r>
        <w:rPr>
          <w:rFonts w:ascii="Times New Roman CYR" w:hAnsi="Times New Roman CYR" w:cs="Times New Roman CYR"/>
          <w:sz w:val="24"/>
          <w:szCs w:val="24"/>
        </w:rPr>
        <w:tab/>
        <w:t>49 926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31.12.2019</w:t>
      </w:r>
      <w:r>
        <w:rPr>
          <w:rFonts w:ascii="Times New Roman CYR" w:hAnsi="Times New Roman CYR" w:cs="Times New Roman CYR"/>
          <w:sz w:val="24"/>
          <w:szCs w:val="24"/>
        </w:rPr>
        <w:tab/>
        <w:t>920</w:t>
      </w:r>
      <w:r>
        <w:rPr>
          <w:rFonts w:ascii="Times New Roman CYR" w:hAnsi="Times New Roman CYR" w:cs="Times New Roman CYR"/>
          <w:sz w:val="24"/>
          <w:szCs w:val="24"/>
        </w:rPr>
        <w:tab/>
        <w:t>14691</w:t>
      </w:r>
      <w:r>
        <w:rPr>
          <w:rFonts w:ascii="Times New Roman CYR" w:hAnsi="Times New Roman CYR" w:cs="Times New Roman CYR"/>
          <w:sz w:val="24"/>
          <w:szCs w:val="24"/>
        </w:rPr>
        <w:tab/>
        <w:t>34548</w:t>
      </w:r>
      <w:r>
        <w:rPr>
          <w:rFonts w:ascii="Times New Roman CYR" w:hAnsi="Times New Roman CYR" w:cs="Times New Roman CYR"/>
          <w:sz w:val="24"/>
          <w:szCs w:val="24"/>
        </w:rPr>
        <w:tab/>
        <w:t>251</w:t>
      </w:r>
      <w:r>
        <w:rPr>
          <w:rFonts w:ascii="Times New Roman CYR" w:hAnsi="Times New Roman CYR" w:cs="Times New Roman CYR"/>
          <w:sz w:val="24"/>
          <w:szCs w:val="24"/>
        </w:rPr>
        <w:tab/>
        <w:t>1087</w:t>
      </w:r>
      <w:r>
        <w:rPr>
          <w:rFonts w:ascii="Times New Roman CYR" w:hAnsi="Times New Roman CYR" w:cs="Times New Roman CYR"/>
          <w:sz w:val="24"/>
          <w:szCs w:val="24"/>
        </w:rPr>
        <w:tab/>
        <w:t>184</w:t>
      </w:r>
      <w:r>
        <w:rPr>
          <w:rFonts w:ascii="Times New Roman CYR" w:hAnsi="Times New Roman CYR" w:cs="Times New Roman CYR"/>
          <w:sz w:val="24"/>
          <w:szCs w:val="24"/>
        </w:rPr>
        <w:tab/>
        <w:t>51681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має права власностi на землю, на якi</w:t>
      </w:r>
      <w:r>
        <w:rPr>
          <w:rFonts w:ascii="Times New Roman CYR" w:hAnsi="Times New Roman CYR" w:cs="Times New Roman CYR"/>
          <w:sz w:val="24"/>
          <w:szCs w:val="24"/>
        </w:rPr>
        <w:t>й розташованi виробничi та адмiнiстративнi будiвлi, якi складають його основнi виробничi потужностi. Пiдприємство користується цiєю землею на основi &lt;права постiйного користування&gt;, наданого обласною державною адмiнiстрацiєю.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Платежi державi за користування землею здiйснюються Пiдприємством у формi земельного податку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амортизацiю основних засобiв розподiленi наступним чином: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витрат</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Виготовлення продукцiї</w:t>
      </w:r>
      <w:r>
        <w:rPr>
          <w:rFonts w:ascii="Times New Roman CYR" w:hAnsi="Times New Roman CYR" w:cs="Times New Roman CYR"/>
          <w:sz w:val="24"/>
          <w:szCs w:val="24"/>
        </w:rPr>
        <w:tab/>
        <w:t>6 393</w:t>
      </w:r>
      <w:r>
        <w:rPr>
          <w:rFonts w:ascii="Times New Roman CYR" w:hAnsi="Times New Roman CYR" w:cs="Times New Roman CYR"/>
          <w:sz w:val="24"/>
          <w:szCs w:val="24"/>
        </w:rPr>
        <w:tab/>
        <w:t>4904</w:t>
      </w:r>
      <w:r>
        <w:rPr>
          <w:rFonts w:ascii="Times New Roman CYR" w:hAnsi="Times New Roman CYR" w:cs="Times New Roman CYR"/>
          <w:sz w:val="24"/>
          <w:szCs w:val="24"/>
        </w:rPr>
        <w:tab/>
        <w:t>4 857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w:t>
      </w:r>
      <w:r>
        <w:rPr>
          <w:rFonts w:ascii="Times New Roman CYR" w:hAnsi="Times New Roman CYR" w:cs="Times New Roman CYR"/>
          <w:sz w:val="24"/>
          <w:szCs w:val="24"/>
        </w:rPr>
        <w:t xml:space="preserve"> витрати</w:t>
      </w:r>
      <w:r>
        <w:rPr>
          <w:rFonts w:ascii="Times New Roman CYR" w:hAnsi="Times New Roman CYR" w:cs="Times New Roman CYR"/>
          <w:sz w:val="24"/>
          <w:szCs w:val="24"/>
        </w:rPr>
        <w:tab/>
        <w:t>114</w:t>
      </w:r>
      <w:r>
        <w:rPr>
          <w:rFonts w:ascii="Times New Roman CYR" w:hAnsi="Times New Roman CYR" w:cs="Times New Roman CYR"/>
          <w:sz w:val="24"/>
          <w:szCs w:val="24"/>
        </w:rPr>
        <w:tab/>
        <w:t>62</w:t>
      </w:r>
      <w:r>
        <w:rPr>
          <w:rFonts w:ascii="Times New Roman CYR" w:hAnsi="Times New Roman CYR" w:cs="Times New Roman CYR"/>
          <w:sz w:val="24"/>
          <w:szCs w:val="24"/>
        </w:rPr>
        <w:tab/>
        <w:t>59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152</w:t>
      </w:r>
      <w:r>
        <w:rPr>
          <w:rFonts w:ascii="Times New Roman CYR" w:hAnsi="Times New Roman CYR" w:cs="Times New Roman CYR"/>
          <w:sz w:val="24"/>
          <w:szCs w:val="24"/>
        </w:rPr>
        <w:tab/>
        <w:t>136</w:t>
      </w:r>
      <w:r>
        <w:rPr>
          <w:rFonts w:ascii="Times New Roman CYR" w:hAnsi="Times New Roman CYR" w:cs="Times New Roman CYR"/>
          <w:sz w:val="24"/>
          <w:szCs w:val="24"/>
        </w:rPr>
        <w:tab/>
        <w:t>103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169</w:t>
      </w:r>
      <w:r>
        <w:rPr>
          <w:rFonts w:ascii="Times New Roman CYR" w:hAnsi="Times New Roman CYR" w:cs="Times New Roman CYR"/>
          <w:sz w:val="24"/>
          <w:szCs w:val="24"/>
        </w:rPr>
        <w:tab/>
        <w:t>140</w:t>
      </w:r>
      <w:r>
        <w:rPr>
          <w:rFonts w:ascii="Times New Roman CYR" w:hAnsi="Times New Roman CYR" w:cs="Times New Roman CYR"/>
          <w:sz w:val="24"/>
          <w:szCs w:val="24"/>
        </w:rPr>
        <w:tab/>
        <w:t>115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w:t>
      </w:r>
      <w:r>
        <w:rPr>
          <w:rFonts w:ascii="Times New Roman CYR" w:hAnsi="Times New Roman CYR" w:cs="Times New Roman CYR"/>
          <w:sz w:val="24"/>
          <w:szCs w:val="24"/>
        </w:rPr>
        <w:tab/>
        <w:t>6 828</w:t>
      </w:r>
      <w:r>
        <w:rPr>
          <w:rFonts w:ascii="Times New Roman CYR" w:hAnsi="Times New Roman CYR" w:cs="Times New Roman CYR"/>
          <w:sz w:val="24"/>
          <w:szCs w:val="24"/>
        </w:rPr>
        <w:tab/>
        <w:t>5 242</w:t>
      </w:r>
      <w:r>
        <w:rPr>
          <w:rFonts w:ascii="Times New Roman CYR" w:hAnsi="Times New Roman CYR" w:cs="Times New Roman CYR"/>
          <w:sz w:val="24"/>
          <w:szCs w:val="24"/>
        </w:rPr>
        <w:tab/>
        <w:t>5 134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Розшифровка незавершених  капiтальних iнвестицiй</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показника</w:t>
      </w:r>
      <w:r>
        <w:rPr>
          <w:rFonts w:ascii="Times New Roman CYR" w:hAnsi="Times New Roman CYR" w:cs="Times New Roman CYR"/>
          <w:sz w:val="24"/>
          <w:szCs w:val="24"/>
        </w:rPr>
        <w:tab/>
        <w:t>Капiтальне будiвництво</w:t>
      </w:r>
      <w:r>
        <w:rPr>
          <w:rFonts w:ascii="Times New Roman CYR" w:hAnsi="Times New Roman CYR" w:cs="Times New Roman CYR"/>
          <w:sz w:val="24"/>
          <w:szCs w:val="24"/>
        </w:rPr>
        <w:tab/>
        <w:t>Придбання (створення) нематерiальних активiв</w:t>
      </w:r>
      <w:r>
        <w:rPr>
          <w:rFonts w:ascii="Times New Roman CYR" w:hAnsi="Times New Roman CYR" w:cs="Times New Roman CYR"/>
          <w:sz w:val="24"/>
          <w:szCs w:val="24"/>
        </w:rPr>
        <w:tab/>
        <w:t xml:space="preserve">Витрати, </w:t>
      </w:r>
      <w:r>
        <w:rPr>
          <w:rFonts w:ascii="Times New Roman CYR" w:hAnsi="Times New Roman CYR" w:cs="Times New Roman CYR"/>
          <w:sz w:val="24"/>
          <w:szCs w:val="24"/>
        </w:rPr>
        <w:t>пов'язанi з полiпшенням основних засобiв</w:t>
      </w:r>
      <w:r>
        <w:rPr>
          <w:rFonts w:ascii="Times New Roman CYR" w:hAnsi="Times New Roman CYR" w:cs="Times New Roman CYR"/>
          <w:sz w:val="24"/>
          <w:szCs w:val="24"/>
        </w:rPr>
        <w:tab/>
        <w:t>Всього</w:t>
      </w:r>
      <w:r>
        <w:rPr>
          <w:rFonts w:ascii="Times New Roman CYR" w:hAnsi="Times New Roman CYR" w:cs="Times New Roman CYR"/>
          <w:sz w:val="24"/>
          <w:szCs w:val="24"/>
        </w:rPr>
        <w:tab/>
        <w:t>Аванси</w:t>
      </w:r>
      <w:r>
        <w:rPr>
          <w:rFonts w:ascii="Times New Roman CYR" w:hAnsi="Times New Roman CYR" w:cs="Times New Roman CYR"/>
          <w:sz w:val="24"/>
          <w:szCs w:val="24"/>
        </w:rPr>
        <w:tab/>
        <w:t>Всього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r>
        <w:rPr>
          <w:rFonts w:ascii="Times New Roman CYR" w:hAnsi="Times New Roman CYR" w:cs="Times New Roman CYR"/>
          <w:sz w:val="24"/>
          <w:szCs w:val="24"/>
        </w:rPr>
        <w:tab/>
        <w:t>5</w:t>
      </w:r>
      <w:r>
        <w:rPr>
          <w:rFonts w:ascii="Times New Roman CYR" w:hAnsi="Times New Roman CYR" w:cs="Times New Roman CYR"/>
          <w:sz w:val="24"/>
          <w:szCs w:val="24"/>
        </w:rPr>
        <w:tab/>
        <w:t>6</w:t>
      </w:r>
      <w:r>
        <w:rPr>
          <w:rFonts w:ascii="Times New Roman CYR" w:hAnsi="Times New Roman CYR" w:cs="Times New Roman CYR"/>
          <w:sz w:val="24"/>
          <w:szCs w:val="24"/>
        </w:rPr>
        <w:tab/>
        <w:t>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року</w:t>
      </w:r>
      <w:r>
        <w:rPr>
          <w:rFonts w:ascii="Times New Roman CYR" w:hAnsi="Times New Roman CYR" w:cs="Times New Roman CYR"/>
          <w:sz w:val="24"/>
          <w:szCs w:val="24"/>
        </w:rPr>
        <w:tab/>
        <w:t>3 612</w:t>
      </w:r>
      <w:r>
        <w:rPr>
          <w:rFonts w:ascii="Times New Roman CYR" w:hAnsi="Times New Roman CYR" w:cs="Times New Roman CYR"/>
          <w:sz w:val="24"/>
          <w:szCs w:val="24"/>
        </w:rPr>
        <w:tab/>
        <w:t>-</w:t>
      </w:r>
      <w:r>
        <w:rPr>
          <w:rFonts w:ascii="Times New Roman CYR" w:hAnsi="Times New Roman CYR" w:cs="Times New Roman CYR"/>
          <w:sz w:val="24"/>
          <w:szCs w:val="24"/>
        </w:rPr>
        <w:tab/>
        <w:t>896</w:t>
      </w:r>
      <w:r>
        <w:rPr>
          <w:rFonts w:ascii="Times New Roman CYR" w:hAnsi="Times New Roman CYR" w:cs="Times New Roman CYR"/>
          <w:sz w:val="24"/>
          <w:szCs w:val="24"/>
        </w:rPr>
        <w:tab/>
        <w:t>4 508</w:t>
      </w:r>
      <w:r>
        <w:rPr>
          <w:rFonts w:ascii="Times New Roman CYR" w:hAnsi="Times New Roman CYR" w:cs="Times New Roman CYR"/>
          <w:sz w:val="24"/>
          <w:szCs w:val="24"/>
        </w:rPr>
        <w:tab/>
        <w:t>753</w:t>
      </w:r>
      <w:r>
        <w:rPr>
          <w:rFonts w:ascii="Times New Roman CYR" w:hAnsi="Times New Roman CYR" w:cs="Times New Roman CYR"/>
          <w:sz w:val="24"/>
          <w:szCs w:val="24"/>
        </w:rPr>
        <w:tab/>
        <w:t>5 261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Надiйшло всього:</w:t>
      </w:r>
      <w:r>
        <w:rPr>
          <w:rFonts w:ascii="Times New Roman CYR" w:hAnsi="Times New Roman CYR" w:cs="Times New Roman CYR"/>
          <w:sz w:val="24"/>
          <w:szCs w:val="24"/>
        </w:rPr>
        <w:tab/>
        <w:t>2 987</w:t>
      </w:r>
      <w:r>
        <w:rPr>
          <w:rFonts w:ascii="Times New Roman CYR" w:hAnsi="Times New Roman CYR" w:cs="Times New Roman CYR"/>
          <w:sz w:val="24"/>
          <w:szCs w:val="24"/>
        </w:rPr>
        <w:tab/>
        <w:t>21</w:t>
      </w:r>
      <w:r>
        <w:rPr>
          <w:rFonts w:ascii="Times New Roman CYR" w:hAnsi="Times New Roman CYR" w:cs="Times New Roman CYR"/>
          <w:sz w:val="24"/>
          <w:szCs w:val="24"/>
        </w:rPr>
        <w:tab/>
        <w:t>5 722</w:t>
      </w:r>
      <w:r>
        <w:rPr>
          <w:rFonts w:ascii="Times New Roman CYR" w:hAnsi="Times New Roman CYR" w:cs="Times New Roman CYR"/>
          <w:sz w:val="24"/>
          <w:szCs w:val="24"/>
        </w:rPr>
        <w:tab/>
        <w:t>8 730</w:t>
      </w:r>
      <w:r>
        <w:rPr>
          <w:rFonts w:ascii="Times New Roman CYR" w:hAnsi="Times New Roman CYR" w:cs="Times New Roman CYR"/>
          <w:sz w:val="24"/>
          <w:szCs w:val="24"/>
        </w:rPr>
        <w:tab/>
        <w:t>44</w:t>
      </w:r>
      <w:r>
        <w:rPr>
          <w:rFonts w:ascii="Times New Roman CYR" w:hAnsi="Times New Roman CYR" w:cs="Times New Roman CYR"/>
          <w:sz w:val="24"/>
          <w:szCs w:val="24"/>
        </w:rPr>
        <w:tab/>
        <w:t>8 774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Вибуло всього, у т.ч.</w:t>
      </w:r>
      <w:r>
        <w:rPr>
          <w:rFonts w:ascii="Times New Roman CYR" w:hAnsi="Times New Roman CYR" w:cs="Times New Roman CYR"/>
          <w:sz w:val="24"/>
          <w:szCs w:val="24"/>
        </w:rPr>
        <w:tab/>
        <w:t>(1 762)</w:t>
      </w:r>
      <w:r>
        <w:rPr>
          <w:rFonts w:ascii="Times New Roman CYR" w:hAnsi="Times New Roman CYR" w:cs="Times New Roman CYR"/>
          <w:sz w:val="24"/>
          <w:szCs w:val="24"/>
        </w:rPr>
        <w:tab/>
        <w:t>(21)</w:t>
      </w:r>
      <w:r>
        <w:rPr>
          <w:rFonts w:ascii="Times New Roman CYR" w:hAnsi="Times New Roman CYR" w:cs="Times New Roman CYR"/>
          <w:sz w:val="24"/>
          <w:szCs w:val="24"/>
        </w:rPr>
        <w:tab/>
        <w:t>(3 965)</w:t>
      </w:r>
      <w:r>
        <w:rPr>
          <w:rFonts w:ascii="Times New Roman CYR" w:hAnsi="Times New Roman CYR" w:cs="Times New Roman CYR"/>
          <w:sz w:val="24"/>
          <w:szCs w:val="24"/>
        </w:rPr>
        <w:tab/>
        <w:t>(5 748)</w:t>
      </w:r>
      <w:r>
        <w:rPr>
          <w:rFonts w:ascii="Times New Roman CYR" w:hAnsi="Times New Roman CYR" w:cs="Times New Roman CYR"/>
          <w:sz w:val="24"/>
          <w:szCs w:val="24"/>
        </w:rPr>
        <w:tab/>
        <w:t>-</w:t>
      </w:r>
      <w:r>
        <w:rPr>
          <w:rFonts w:ascii="Times New Roman CYR" w:hAnsi="Times New Roman CYR" w:cs="Times New Roman CYR"/>
          <w:sz w:val="24"/>
          <w:szCs w:val="24"/>
        </w:rPr>
        <w:tab/>
        <w:t>(5 748)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введено в дiю ОЗ, не</w:t>
      </w:r>
      <w:r>
        <w:rPr>
          <w:rFonts w:ascii="Times New Roman CYR" w:hAnsi="Times New Roman CYR" w:cs="Times New Roman CYR"/>
          <w:sz w:val="24"/>
          <w:szCs w:val="24"/>
        </w:rPr>
        <w:t>матерiальних активiв, iнвестицiйної нерухомостi</w:t>
      </w:r>
      <w:r>
        <w:rPr>
          <w:rFonts w:ascii="Times New Roman CYR" w:hAnsi="Times New Roman CYR" w:cs="Times New Roman CYR"/>
          <w:sz w:val="24"/>
          <w:szCs w:val="24"/>
        </w:rPr>
        <w:tab/>
        <w:t>(1 762)</w:t>
      </w:r>
      <w:r>
        <w:rPr>
          <w:rFonts w:ascii="Times New Roman CYR" w:hAnsi="Times New Roman CYR" w:cs="Times New Roman CYR"/>
          <w:sz w:val="24"/>
          <w:szCs w:val="24"/>
        </w:rPr>
        <w:tab/>
        <w:t>(21)</w:t>
      </w:r>
      <w:r>
        <w:rPr>
          <w:rFonts w:ascii="Times New Roman CYR" w:hAnsi="Times New Roman CYR" w:cs="Times New Roman CYR"/>
          <w:sz w:val="24"/>
          <w:szCs w:val="24"/>
        </w:rPr>
        <w:tab/>
        <w:t>(3 965)</w:t>
      </w:r>
      <w:r>
        <w:rPr>
          <w:rFonts w:ascii="Times New Roman CYR" w:hAnsi="Times New Roman CYR" w:cs="Times New Roman CYR"/>
          <w:sz w:val="24"/>
          <w:szCs w:val="24"/>
        </w:rPr>
        <w:tab/>
        <w:t xml:space="preserve">(5 </w:t>
      </w:r>
      <w:r>
        <w:rPr>
          <w:rFonts w:ascii="Times New Roman CYR" w:hAnsi="Times New Roman CYR" w:cs="Times New Roman CYR"/>
          <w:sz w:val="24"/>
          <w:szCs w:val="24"/>
        </w:rPr>
        <w:lastRenderedPageBreak/>
        <w:t>748)</w:t>
      </w:r>
      <w:r>
        <w:rPr>
          <w:rFonts w:ascii="Times New Roman CYR" w:hAnsi="Times New Roman CYR" w:cs="Times New Roman CYR"/>
          <w:sz w:val="24"/>
          <w:szCs w:val="24"/>
        </w:rPr>
        <w:tab/>
        <w:t>-</w:t>
      </w:r>
      <w:r>
        <w:rPr>
          <w:rFonts w:ascii="Times New Roman CYR" w:hAnsi="Times New Roman CYR" w:cs="Times New Roman CYR"/>
          <w:sz w:val="24"/>
          <w:szCs w:val="24"/>
        </w:rPr>
        <w:tab/>
        <w:t>(5 748)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лiквiдовано (списано)</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Освоєння авансiв одержаних</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(131)</w:t>
      </w:r>
      <w:r>
        <w:rPr>
          <w:rFonts w:ascii="Times New Roman CYR" w:hAnsi="Times New Roman CYR" w:cs="Times New Roman CYR"/>
          <w:sz w:val="24"/>
          <w:szCs w:val="24"/>
        </w:rPr>
        <w:tab/>
        <w:t>(131)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Iнше вибуття</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(656)</w:t>
      </w:r>
      <w:r>
        <w:rPr>
          <w:rFonts w:ascii="Times New Roman CYR" w:hAnsi="Times New Roman CYR" w:cs="Times New Roman CYR"/>
          <w:sz w:val="24"/>
          <w:szCs w:val="24"/>
        </w:rPr>
        <w:tab/>
        <w:t>(656)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Нараховано резерв </w:t>
      </w:r>
      <w:r>
        <w:rPr>
          <w:rFonts w:ascii="Times New Roman CYR" w:hAnsi="Times New Roman CYR" w:cs="Times New Roman CYR"/>
          <w:sz w:val="24"/>
          <w:szCs w:val="24"/>
        </w:rPr>
        <w:tab/>
        <w:t>(1 029)</w:t>
      </w:r>
      <w:r>
        <w:rPr>
          <w:rFonts w:ascii="Times New Roman CYR" w:hAnsi="Times New Roman CYR" w:cs="Times New Roman CYR"/>
          <w:sz w:val="24"/>
          <w:szCs w:val="24"/>
        </w:rPr>
        <w:tab/>
      </w:r>
      <w:r>
        <w:rPr>
          <w:rFonts w:ascii="Times New Roman CYR" w:hAnsi="Times New Roman CYR" w:cs="Times New Roman CYR"/>
          <w:sz w:val="24"/>
          <w:szCs w:val="24"/>
        </w:rPr>
        <w:tab/>
        <w:t>(137)</w:t>
      </w:r>
      <w:r>
        <w:rPr>
          <w:rFonts w:ascii="Times New Roman CYR" w:hAnsi="Times New Roman CYR" w:cs="Times New Roman CYR"/>
          <w:sz w:val="24"/>
          <w:szCs w:val="24"/>
        </w:rPr>
        <w:tab/>
        <w:t>(1 166)</w:t>
      </w:r>
      <w:r>
        <w:rPr>
          <w:rFonts w:ascii="Times New Roman CYR" w:hAnsi="Times New Roman CYR" w:cs="Times New Roman CYR"/>
          <w:sz w:val="24"/>
          <w:szCs w:val="24"/>
        </w:rPr>
        <w:tab/>
      </w:r>
      <w:r>
        <w:rPr>
          <w:rFonts w:ascii="Times New Roman CYR" w:hAnsi="Times New Roman CYR" w:cs="Times New Roman CYR"/>
          <w:sz w:val="24"/>
          <w:szCs w:val="24"/>
        </w:rPr>
        <w:tab/>
        <w:t>(1 166)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w:t>
      </w:r>
      <w:r>
        <w:rPr>
          <w:rFonts w:ascii="Times New Roman CYR" w:hAnsi="Times New Roman CYR" w:cs="Times New Roman CYR"/>
          <w:sz w:val="24"/>
          <w:szCs w:val="24"/>
        </w:rPr>
        <w:t>шок на кiнець звiтного перiоду</w:t>
      </w:r>
      <w:r>
        <w:rPr>
          <w:rFonts w:ascii="Times New Roman CYR" w:hAnsi="Times New Roman CYR" w:cs="Times New Roman CYR"/>
          <w:sz w:val="24"/>
          <w:szCs w:val="24"/>
        </w:rPr>
        <w:tab/>
        <w:t>3 808</w:t>
      </w:r>
      <w:r>
        <w:rPr>
          <w:rFonts w:ascii="Times New Roman CYR" w:hAnsi="Times New Roman CYR" w:cs="Times New Roman CYR"/>
          <w:sz w:val="24"/>
          <w:szCs w:val="24"/>
        </w:rPr>
        <w:tab/>
        <w:t>-</w:t>
      </w:r>
      <w:r>
        <w:rPr>
          <w:rFonts w:ascii="Times New Roman CYR" w:hAnsi="Times New Roman CYR" w:cs="Times New Roman CYR"/>
          <w:sz w:val="24"/>
          <w:szCs w:val="24"/>
        </w:rPr>
        <w:tab/>
        <w:t>2 516</w:t>
      </w:r>
      <w:r>
        <w:rPr>
          <w:rFonts w:ascii="Times New Roman CYR" w:hAnsi="Times New Roman CYR" w:cs="Times New Roman CYR"/>
          <w:sz w:val="24"/>
          <w:szCs w:val="24"/>
        </w:rPr>
        <w:tab/>
        <w:t>6 324</w:t>
      </w:r>
      <w:r>
        <w:rPr>
          <w:rFonts w:ascii="Times New Roman CYR" w:hAnsi="Times New Roman CYR" w:cs="Times New Roman CYR"/>
          <w:sz w:val="24"/>
          <w:szCs w:val="24"/>
        </w:rPr>
        <w:tab/>
        <w:t>10</w:t>
      </w:r>
      <w:r>
        <w:rPr>
          <w:rFonts w:ascii="Times New Roman CYR" w:hAnsi="Times New Roman CYR" w:cs="Times New Roman CYR"/>
          <w:sz w:val="24"/>
          <w:szCs w:val="24"/>
        </w:rPr>
        <w:tab/>
        <w:t>6 334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Зведенi данi щодо вiдображення вiдповiдно до МСФО у звiтi про фiнансовий стан основних засобiв та нематерiальних активiв представленi у таблицi.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основни</w:t>
      </w:r>
      <w:r>
        <w:rPr>
          <w:rFonts w:ascii="Times New Roman CYR" w:hAnsi="Times New Roman CYR" w:cs="Times New Roman CYR"/>
          <w:sz w:val="24"/>
          <w:szCs w:val="24"/>
        </w:rPr>
        <w:t>х засобiв, у тому числi</w:t>
      </w:r>
      <w:r>
        <w:rPr>
          <w:rFonts w:ascii="Times New Roman CYR" w:hAnsi="Times New Roman CYR" w:cs="Times New Roman CYR"/>
          <w:sz w:val="24"/>
          <w:szCs w:val="24"/>
        </w:rPr>
        <w:tab/>
        <w:t>51 681</w:t>
      </w:r>
      <w:r>
        <w:rPr>
          <w:rFonts w:ascii="Times New Roman CYR" w:hAnsi="Times New Roman CYR" w:cs="Times New Roman CYR"/>
          <w:sz w:val="24"/>
          <w:szCs w:val="24"/>
        </w:rPr>
        <w:tab/>
        <w:t>49 926</w:t>
      </w:r>
      <w:r>
        <w:rPr>
          <w:rFonts w:ascii="Times New Roman CYR" w:hAnsi="Times New Roman CYR" w:cs="Times New Roman CYR"/>
          <w:sz w:val="24"/>
          <w:szCs w:val="24"/>
        </w:rPr>
        <w:tab/>
        <w:t>55 526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90 920</w:t>
      </w:r>
      <w:r>
        <w:rPr>
          <w:rFonts w:ascii="Times New Roman CYR" w:hAnsi="Times New Roman CYR" w:cs="Times New Roman CYR"/>
          <w:sz w:val="24"/>
          <w:szCs w:val="24"/>
        </w:rPr>
        <w:tab/>
        <w:t>82 429</w:t>
      </w:r>
      <w:r>
        <w:rPr>
          <w:rFonts w:ascii="Times New Roman CYR" w:hAnsi="Times New Roman CYR" w:cs="Times New Roman CYR"/>
          <w:sz w:val="24"/>
          <w:szCs w:val="24"/>
        </w:rPr>
        <w:tab/>
        <w:t>76 217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w:t>
      </w:r>
      <w:r>
        <w:rPr>
          <w:rFonts w:ascii="Times New Roman CYR" w:hAnsi="Times New Roman CYR" w:cs="Times New Roman CYR"/>
          <w:sz w:val="24"/>
          <w:szCs w:val="24"/>
        </w:rPr>
        <w:tab/>
        <w:t>(39 239)</w:t>
      </w:r>
      <w:r>
        <w:rPr>
          <w:rFonts w:ascii="Times New Roman CYR" w:hAnsi="Times New Roman CYR" w:cs="Times New Roman CYR"/>
          <w:sz w:val="24"/>
          <w:szCs w:val="24"/>
        </w:rPr>
        <w:tab/>
        <w:t>(32 503)</w:t>
      </w:r>
      <w:r>
        <w:rPr>
          <w:rFonts w:ascii="Times New Roman CYR" w:hAnsi="Times New Roman CYR" w:cs="Times New Roman CYR"/>
          <w:sz w:val="24"/>
          <w:szCs w:val="24"/>
        </w:rPr>
        <w:tab/>
        <w:t>(20 691)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w:t>
      </w:r>
      <w:r>
        <w:rPr>
          <w:rFonts w:ascii="Times New Roman CYR" w:hAnsi="Times New Roman CYR" w:cs="Times New Roman CYR"/>
          <w:sz w:val="24"/>
          <w:szCs w:val="24"/>
        </w:rPr>
        <w:tab/>
        <w:t>6 334</w:t>
      </w:r>
      <w:r>
        <w:rPr>
          <w:rFonts w:ascii="Times New Roman CYR" w:hAnsi="Times New Roman CYR" w:cs="Times New Roman CYR"/>
          <w:sz w:val="24"/>
          <w:szCs w:val="24"/>
        </w:rPr>
        <w:tab/>
        <w:t>5 261</w:t>
      </w:r>
      <w:r>
        <w:rPr>
          <w:rFonts w:ascii="Times New Roman CYR" w:hAnsi="Times New Roman CYR" w:cs="Times New Roman CYR"/>
          <w:sz w:val="24"/>
          <w:szCs w:val="24"/>
        </w:rPr>
        <w:tab/>
        <w:t>3 662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 передплати за основнi засоби</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нематерiальних активiв</w:t>
      </w:r>
      <w:r>
        <w:rPr>
          <w:rFonts w:ascii="Times New Roman CYR" w:hAnsi="Times New Roman CYR" w:cs="Times New Roman CYR"/>
          <w:sz w:val="24"/>
          <w:szCs w:val="24"/>
        </w:rPr>
        <w:tab/>
        <w:t>1 467</w:t>
      </w:r>
      <w:r>
        <w:rPr>
          <w:rFonts w:ascii="Times New Roman CYR" w:hAnsi="Times New Roman CYR" w:cs="Times New Roman CYR"/>
          <w:sz w:val="24"/>
          <w:szCs w:val="24"/>
        </w:rPr>
        <w:tab/>
        <w:t>1 447</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1 469</w:t>
      </w:r>
      <w:r>
        <w:rPr>
          <w:rFonts w:ascii="Times New Roman CYR" w:hAnsi="Times New Roman CYR" w:cs="Times New Roman CYR"/>
          <w:sz w:val="24"/>
          <w:szCs w:val="24"/>
        </w:rPr>
        <w:tab/>
        <w:t>1 448</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w:t>
      </w:r>
      <w:r>
        <w:rPr>
          <w:rFonts w:ascii="Times New Roman CYR" w:hAnsi="Times New Roman CYR" w:cs="Times New Roman CYR"/>
          <w:sz w:val="24"/>
          <w:szCs w:val="24"/>
        </w:rPr>
        <w:tab/>
        <w:t>(2)</w:t>
      </w:r>
      <w:r>
        <w:rPr>
          <w:rFonts w:ascii="Times New Roman CYR" w:hAnsi="Times New Roman CYR" w:cs="Times New Roman CYR"/>
          <w:sz w:val="24"/>
          <w:szCs w:val="24"/>
        </w:rPr>
        <w:tab/>
        <w:t>(1)</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12.1Нематерiальнi активи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нематерiальних активiв</w:t>
      </w:r>
      <w:r>
        <w:rPr>
          <w:rFonts w:ascii="Times New Roman CYR" w:hAnsi="Times New Roman CYR" w:cs="Times New Roman CYR"/>
          <w:sz w:val="24"/>
          <w:szCs w:val="24"/>
        </w:rPr>
        <w:tab/>
        <w:t>1467</w:t>
      </w:r>
      <w:r>
        <w:rPr>
          <w:rFonts w:ascii="Times New Roman CYR" w:hAnsi="Times New Roman CYR" w:cs="Times New Roman CYR"/>
          <w:sz w:val="24"/>
          <w:szCs w:val="24"/>
        </w:rPr>
        <w:tab/>
        <w:t>1447</w:t>
      </w:r>
      <w:r>
        <w:rPr>
          <w:rFonts w:ascii="Times New Roman CYR" w:hAnsi="Times New Roman CYR" w:cs="Times New Roman CYR"/>
          <w:sz w:val="24"/>
          <w:szCs w:val="24"/>
        </w:rPr>
        <w:tab/>
        <w:t>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1469</w:t>
      </w:r>
      <w:r>
        <w:rPr>
          <w:rFonts w:ascii="Times New Roman CYR" w:hAnsi="Times New Roman CYR" w:cs="Times New Roman CYR"/>
          <w:sz w:val="24"/>
          <w:szCs w:val="24"/>
        </w:rPr>
        <w:tab/>
        <w:t>1448</w:t>
      </w:r>
      <w:r>
        <w:rPr>
          <w:rFonts w:ascii="Times New Roman CYR" w:hAnsi="Times New Roman CYR" w:cs="Times New Roman CYR"/>
          <w:sz w:val="24"/>
          <w:szCs w:val="24"/>
        </w:rPr>
        <w:tab/>
        <w:t>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т.ч. вартiсть нематерiальних активiв з</w:t>
      </w:r>
      <w:r>
        <w:rPr>
          <w:rFonts w:ascii="Times New Roman CYR" w:hAnsi="Times New Roman CYR" w:cs="Times New Roman CYR"/>
          <w:sz w:val="24"/>
          <w:szCs w:val="24"/>
        </w:rPr>
        <w:t xml:space="preserve"> невизначеним строком корисного використання</w:t>
      </w:r>
      <w:r>
        <w:rPr>
          <w:rFonts w:ascii="Times New Roman CYR" w:hAnsi="Times New Roman CYR" w:cs="Times New Roman CYR"/>
          <w:sz w:val="24"/>
          <w:szCs w:val="24"/>
        </w:rPr>
        <w:tab/>
        <w:t>1447</w:t>
      </w:r>
      <w:r>
        <w:rPr>
          <w:rFonts w:ascii="Times New Roman CYR" w:hAnsi="Times New Roman CYR" w:cs="Times New Roman CYR"/>
          <w:sz w:val="24"/>
          <w:szCs w:val="24"/>
        </w:rPr>
        <w:tab/>
        <w:t>1447</w:t>
      </w:r>
      <w:r>
        <w:rPr>
          <w:rFonts w:ascii="Times New Roman CYR" w:hAnsi="Times New Roman CYR" w:cs="Times New Roman CYR"/>
          <w:sz w:val="24"/>
          <w:szCs w:val="24"/>
        </w:rPr>
        <w:tab/>
        <w:t>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w:t>
      </w:r>
      <w:r>
        <w:rPr>
          <w:rFonts w:ascii="Times New Roman CYR" w:hAnsi="Times New Roman CYR" w:cs="Times New Roman CYR"/>
          <w:sz w:val="24"/>
          <w:szCs w:val="24"/>
        </w:rPr>
        <w:tab/>
        <w:t>2</w:t>
      </w:r>
      <w:r>
        <w:rPr>
          <w:rFonts w:ascii="Times New Roman CYR" w:hAnsi="Times New Roman CYR" w:cs="Times New Roman CYR"/>
          <w:sz w:val="24"/>
          <w:szCs w:val="24"/>
        </w:rPr>
        <w:tab/>
        <w:t>1</w:t>
      </w:r>
      <w:r>
        <w:rPr>
          <w:rFonts w:ascii="Times New Roman CYR" w:hAnsi="Times New Roman CYR" w:cs="Times New Roman CYR"/>
          <w:sz w:val="24"/>
          <w:szCs w:val="24"/>
        </w:rPr>
        <w:tab/>
        <w:t>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якi виникають в результатi договiрних або iнших юридичних прав, амортизуються протягом термiну чинностi цих прав.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з невизначеним строком корисног</w:t>
      </w:r>
      <w:r>
        <w:rPr>
          <w:rFonts w:ascii="Times New Roman CYR" w:hAnsi="Times New Roman CYR" w:cs="Times New Roman CYR"/>
          <w:sz w:val="24"/>
          <w:szCs w:val="24"/>
        </w:rPr>
        <w:t>о використання не амортизуються. Строк корисного використання нематерiального активу з невизначеним строком використання переглядається щорiчно з метою визначення того, наскiльки прийнятно продовжувати вiдносити цей актив до категорiї активiв iз невизначен</w:t>
      </w:r>
      <w:r>
        <w:rPr>
          <w:rFonts w:ascii="Times New Roman CYR" w:hAnsi="Times New Roman CYR" w:cs="Times New Roman CYR"/>
          <w:sz w:val="24"/>
          <w:szCs w:val="24"/>
        </w:rPr>
        <w:t>им строком корисного використання. Змiна оцiнки строку корисного використання з невизначеного на обмежений у 2019 роцi не здiйснювалася.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Знецiнення основних засобiв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кожну звiтну дату керiвництво оцiнює наявнiсть ознак знецiнення активу. Якщо такi оз</w:t>
      </w:r>
      <w:r>
        <w:rPr>
          <w:rFonts w:ascii="Times New Roman CYR" w:hAnsi="Times New Roman CYR" w:cs="Times New Roman CYR"/>
          <w:sz w:val="24"/>
          <w:szCs w:val="24"/>
        </w:rPr>
        <w:t>наки наявнi, пiдприємство оцiнює суму вiдшкодування активу. Сума вiдшкодування активу є бiльшою iз двох величин: справедливої вартостi активу або одиницi, що генерує грошовi потоки, за мiнусом витрат на реалiзацiю, або вартостi вiд його використання Сума в</w:t>
      </w:r>
      <w:r>
        <w:rPr>
          <w:rFonts w:ascii="Times New Roman CYR" w:hAnsi="Times New Roman CYR" w:cs="Times New Roman CYR"/>
          <w:sz w:val="24"/>
          <w:szCs w:val="24"/>
        </w:rPr>
        <w:t>iдшкодування активу визначається для кожного окремого активу, якщо цей актив генерує надходження коштiв i таке надходження коштiв, в основному, не залежить вiд iнших активiв або груп активiв. Це передбачає розрахунок вартостi вiд використання одиниць, що г</w:t>
      </w:r>
      <w:r>
        <w:rPr>
          <w:rFonts w:ascii="Times New Roman CYR" w:hAnsi="Times New Roman CYR" w:cs="Times New Roman CYR"/>
          <w:sz w:val="24"/>
          <w:szCs w:val="24"/>
        </w:rPr>
        <w:t>енерують грошовi кошти, на якi вiднесено актив. Розрахунок вартостi вiд використання вимагає вiд пiдприємства розрахунку очiкуваних майбутнiх грошових потокiв вiд одиницi, що генерує грошовi кошти, а також вибору доцiльної ставки дисконту для розрахунку те</w:t>
      </w:r>
      <w:r>
        <w:rPr>
          <w:rFonts w:ascii="Times New Roman CYR" w:hAnsi="Times New Roman CYR" w:cs="Times New Roman CYR"/>
          <w:sz w:val="24"/>
          <w:szCs w:val="24"/>
        </w:rPr>
        <w:t>перiшньої вартостi цих грошових потокiв.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2019 керiвництво пiдприємства визнає iснування ознак знецiнення основних засобiв та незавершених капiтальних iнвестицiй. МСБО 36 &lt;Знецiнення активiв&gt; вимагає вiд керiвництва проводити тестування на знец</w:t>
      </w:r>
      <w:r>
        <w:rPr>
          <w:rFonts w:ascii="Times New Roman CYR" w:hAnsi="Times New Roman CYR" w:cs="Times New Roman CYR"/>
          <w:sz w:val="24"/>
          <w:szCs w:val="24"/>
        </w:rPr>
        <w:t xml:space="preserve">iнення, коли такi ознаки iснують. У груднi 2019 керiвництво розпочало тест на знецiнення та зрозумiло, що багато з факторiв, що входять у модель грошових потокiв для визначення теперiшньої вартостi основних засобiв, схильнi до високого рiвня волатильностi </w:t>
      </w:r>
      <w:r>
        <w:rPr>
          <w:rFonts w:ascii="Times New Roman CYR" w:hAnsi="Times New Roman CYR" w:cs="Times New Roman CYR"/>
          <w:sz w:val="24"/>
          <w:szCs w:val="24"/>
        </w:rPr>
        <w:t xml:space="preserve">та невизначеностi, в основному через полiтичну та економiчну ситуацiю в Українi як описано у Примiтцi 2 &lt;Умови, в яких працює пiдприємство&gt;. Керiвництво вважає, що використання таких припущень зробить некоректним тест на знецiнення та не </w:t>
      </w:r>
      <w:r>
        <w:rPr>
          <w:rFonts w:ascii="Times New Roman CYR" w:hAnsi="Times New Roman CYR" w:cs="Times New Roman CYR"/>
          <w:sz w:val="24"/>
          <w:szCs w:val="24"/>
        </w:rPr>
        <w:lastRenderedPageBreak/>
        <w:t>слугуватиме його м</w:t>
      </w:r>
      <w:r>
        <w:rPr>
          <w:rFonts w:ascii="Times New Roman CYR" w:hAnsi="Times New Roman CYR" w:cs="Times New Roman CYR"/>
          <w:sz w:val="24"/>
          <w:szCs w:val="24"/>
        </w:rPr>
        <w:t>етi. Таким чином, керiвництво вирiшило вiдкласти завершення тестування на знецiнення до того часу, коли волатильнiсть та невизначенiсть стосовно основних припущень зменшиться до прийнятного рiвня.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Iнвестицiйна нерухомiсть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iнвестицiйної нерухо</w:t>
      </w:r>
      <w:r>
        <w:rPr>
          <w:rFonts w:ascii="Times New Roman CYR" w:hAnsi="Times New Roman CYR" w:cs="Times New Roman CYR"/>
          <w:sz w:val="24"/>
          <w:szCs w:val="24"/>
        </w:rPr>
        <w:t>мостi вiднесенi будiвлi та примiщення, обладнання, утримуванi з метою отримання орендних платежiв, а не для використання у наданнi послуг чи для адмiнiстративних цiлей.</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iнвестицiйної нерухомостi</w:t>
      </w:r>
      <w:r>
        <w:rPr>
          <w:rFonts w:ascii="Times New Roman CYR" w:hAnsi="Times New Roman CYR" w:cs="Times New Roman CYR"/>
          <w:sz w:val="24"/>
          <w:szCs w:val="24"/>
        </w:rPr>
        <w:tab/>
        <w:t>223</w:t>
      </w:r>
      <w:r>
        <w:rPr>
          <w:rFonts w:ascii="Times New Roman CYR" w:hAnsi="Times New Roman CYR" w:cs="Times New Roman CYR"/>
          <w:sz w:val="24"/>
          <w:szCs w:val="24"/>
        </w:rPr>
        <w:tab/>
        <w:t>228</w:t>
      </w:r>
      <w:r>
        <w:rPr>
          <w:rFonts w:ascii="Times New Roman CYR" w:hAnsi="Times New Roman CYR" w:cs="Times New Roman CYR"/>
          <w:sz w:val="24"/>
          <w:szCs w:val="24"/>
        </w:rPr>
        <w:tab/>
        <w:t>240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w:t>
      </w:r>
      <w:r>
        <w:rPr>
          <w:rFonts w:ascii="Times New Roman CYR" w:hAnsi="Times New Roman CYR" w:cs="Times New Roman CYR"/>
          <w:sz w:val="24"/>
          <w:szCs w:val="24"/>
        </w:rPr>
        <w:t>на вартiсть</w:t>
      </w:r>
      <w:r>
        <w:rPr>
          <w:rFonts w:ascii="Times New Roman CYR" w:hAnsi="Times New Roman CYR" w:cs="Times New Roman CYR"/>
          <w:sz w:val="24"/>
          <w:szCs w:val="24"/>
        </w:rPr>
        <w:tab/>
        <w:t>266</w:t>
      </w:r>
      <w:r>
        <w:rPr>
          <w:rFonts w:ascii="Times New Roman CYR" w:hAnsi="Times New Roman CYR" w:cs="Times New Roman CYR"/>
          <w:sz w:val="24"/>
          <w:szCs w:val="24"/>
        </w:rPr>
        <w:tab/>
        <w:t>266</w:t>
      </w:r>
      <w:r>
        <w:rPr>
          <w:rFonts w:ascii="Times New Roman CYR" w:hAnsi="Times New Roman CYR" w:cs="Times New Roman CYR"/>
          <w:sz w:val="24"/>
          <w:szCs w:val="24"/>
        </w:rPr>
        <w:tab/>
        <w:t>266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w:t>
      </w:r>
      <w:r>
        <w:rPr>
          <w:rFonts w:ascii="Times New Roman CYR" w:hAnsi="Times New Roman CYR" w:cs="Times New Roman CYR"/>
          <w:sz w:val="24"/>
          <w:szCs w:val="24"/>
        </w:rPr>
        <w:tab/>
        <w:t>(43)</w:t>
      </w:r>
      <w:r>
        <w:rPr>
          <w:rFonts w:ascii="Times New Roman CYR" w:hAnsi="Times New Roman CYR" w:cs="Times New Roman CYR"/>
          <w:sz w:val="24"/>
          <w:szCs w:val="24"/>
        </w:rPr>
        <w:tab/>
        <w:t>(38)</w:t>
      </w:r>
      <w:r>
        <w:rPr>
          <w:rFonts w:ascii="Times New Roman CYR" w:hAnsi="Times New Roman CYR" w:cs="Times New Roman CYR"/>
          <w:sz w:val="24"/>
          <w:szCs w:val="24"/>
        </w:rPr>
        <w:tab/>
        <w:t>(26)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14.1. Суми, визнанi у звiтi про прибутки чи збитки, щодо iнвестицiйної нерухомостi: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31.12.2019</w:t>
      </w:r>
      <w:r>
        <w:rPr>
          <w:rFonts w:ascii="Times New Roman CYR" w:hAnsi="Times New Roman CYR" w:cs="Times New Roman CYR"/>
          <w:sz w:val="24"/>
          <w:szCs w:val="24"/>
        </w:rPr>
        <w:tab/>
        <w:t>31.12.2018</w:t>
      </w:r>
      <w:r>
        <w:rPr>
          <w:rFonts w:ascii="Times New Roman CYR" w:hAnsi="Times New Roman CYR" w:cs="Times New Roman CYR"/>
          <w:sz w:val="24"/>
          <w:szCs w:val="24"/>
        </w:rPr>
        <w:tab/>
        <w:t>31.12.2017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оренди iнвестицiйної нерухомостi; </w:t>
      </w:r>
      <w:r>
        <w:rPr>
          <w:rFonts w:ascii="Times New Roman CYR" w:hAnsi="Times New Roman CYR" w:cs="Times New Roman CYR"/>
          <w:sz w:val="24"/>
          <w:szCs w:val="24"/>
        </w:rPr>
        <w:tab/>
        <w:t>48</w:t>
      </w:r>
      <w:r>
        <w:rPr>
          <w:rFonts w:ascii="Times New Roman CYR" w:hAnsi="Times New Roman CYR" w:cs="Times New Roman CYR"/>
          <w:sz w:val="24"/>
          <w:szCs w:val="24"/>
        </w:rPr>
        <w:tab/>
        <w:t>73</w:t>
      </w:r>
      <w:r>
        <w:rPr>
          <w:rFonts w:ascii="Times New Roman CYR" w:hAnsi="Times New Roman CYR" w:cs="Times New Roman CYR"/>
          <w:sz w:val="24"/>
          <w:szCs w:val="24"/>
        </w:rPr>
        <w:tab/>
        <w:t>271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Прямi операцiйi витрати (включаючи ремонт i обслуговування), що виникають вiд iнвестицiйної нерухомостi, яка генерує дохiд вiд оренди протягом перiоду;</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20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Довгострокова дебiторська заборгованiсть та iншi не поточнi активи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Довгострокова дебiторська </w:t>
      </w:r>
      <w:r>
        <w:rPr>
          <w:rFonts w:ascii="Times New Roman CYR" w:hAnsi="Times New Roman CYR" w:cs="Times New Roman CYR"/>
          <w:sz w:val="24"/>
          <w:szCs w:val="24"/>
        </w:rPr>
        <w:t>заборгованiсть та iншi не поточнi активи представленi виданою поворотною фiнансовою допомогою юридичним особам та виданими працiвникам позиками, середнiй строк погашення яких перевищує 12 мiсяцiв пiсля закiнчення звiтного року (балансовий рахунок 3773).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.1 Поворотна фiнансова допомога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Договорами погашення дебiторської заборгованостi передбачено погашення заборгованостi протягом 2, 3 та 5 рокiв. Для визначення вартостi довгострокової дебiторської заборгованостi за дисконтованою вартiстю була використана</w:t>
      </w:r>
      <w:r>
        <w:rPr>
          <w:rFonts w:ascii="Times New Roman CYR" w:hAnsi="Times New Roman CYR" w:cs="Times New Roman CYR"/>
          <w:sz w:val="24"/>
          <w:szCs w:val="24"/>
        </w:rPr>
        <w:t xml:space="preserve"> ставка дисконтування у розмiрi 12%.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w:t>
      </w:r>
      <w:r>
        <w:rPr>
          <w:rFonts w:ascii="Times New Roman CYR" w:hAnsi="Times New Roman CYR" w:cs="Times New Roman CYR"/>
          <w:sz w:val="24"/>
          <w:szCs w:val="24"/>
        </w:rPr>
        <w:tab/>
        <w:t>Вартiсть станом на 31.12.2017</w:t>
      </w:r>
      <w:r>
        <w:rPr>
          <w:rFonts w:ascii="Times New Roman CYR" w:hAnsi="Times New Roman CYR" w:cs="Times New Roman CYR"/>
          <w:sz w:val="24"/>
          <w:szCs w:val="24"/>
        </w:rPr>
        <w:tab/>
        <w:t>Вартiсть станом на 31.12.2018</w:t>
      </w:r>
      <w:r>
        <w:rPr>
          <w:rFonts w:ascii="Times New Roman CYR" w:hAnsi="Times New Roman CYR" w:cs="Times New Roman CYR"/>
          <w:sz w:val="24"/>
          <w:szCs w:val="24"/>
        </w:rPr>
        <w:tab/>
        <w:t>Вартiсть станом на 31.12.2019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Справедлива вартiсть не поточних активiв </w:t>
      </w:r>
      <w:r>
        <w:rPr>
          <w:rFonts w:ascii="Times New Roman CYR" w:hAnsi="Times New Roman CYR" w:cs="Times New Roman CYR"/>
          <w:sz w:val="24"/>
          <w:szCs w:val="24"/>
        </w:rPr>
        <w:tab/>
        <w:t>108</w:t>
      </w:r>
      <w:r>
        <w:rPr>
          <w:rFonts w:ascii="Times New Roman CYR" w:hAnsi="Times New Roman CYR" w:cs="Times New Roman CYR"/>
          <w:sz w:val="24"/>
          <w:szCs w:val="24"/>
        </w:rPr>
        <w:tab/>
        <w:t>54</w:t>
      </w:r>
      <w:r>
        <w:rPr>
          <w:rFonts w:ascii="Times New Roman CYR" w:hAnsi="Times New Roman CYR" w:cs="Times New Roman CYR"/>
          <w:sz w:val="24"/>
          <w:szCs w:val="24"/>
        </w:rPr>
        <w:tab/>
        <w:t>60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довгострокова дебiторська заборгованiсть </w:t>
      </w:r>
      <w:r>
        <w:rPr>
          <w:rFonts w:ascii="Times New Roman CYR" w:hAnsi="Times New Roman CYR" w:cs="Times New Roman CYR"/>
          <w:sz w:val="24"/>
          <w:szCs w:val="24"/>
        </w:rPr>
        <w:tab/>
        <w:t>140</w:t>
      </w:r>
      <w:r>
        <w:rPr>
          <w:rFonts w:ascii="Times New Roman CYR" w:hAnsi="Times New Roman CYR" w:cs="Times New Roman CYR"/>
          <w:sz w:val="24"/>
          <w:szCs w:val="24"/>
        </w:rPr>
        <w:tab/>
        <w:t>70</w:t>
      </w:r>
      <w:r>
        <w:rPr>
          <w:rFonts w:ascii="Times New Roman CYR" w:hAnsi="Times New Roman CYR" w:cs="Times New Roman CYR"/>
          <w:sz w:val="24"/>
          <w:szCs w:val="24"/>
        </w:rPr>
        <w:tab/>
        <w:t>70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нарахованi на Iншу дебiторську довгострокову заборгованiсть наростаючим пiдсумком</w:t>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w:t>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поточної частини не поточних активiв</w:t>
      </w:r>
      <w:r>
        <w:rPr>
          <w:rFonts w:ascii="Times New Roman CYR" w:hAnsi="Times New Roman CYR" w:cs="Times New Roman CYR"/>
          <w:sz w:val="24"/>
          <w:szCs w:val="24"/>
        </w:rPr>
        <w:tab/>
        <w:t>68</w:t>
      </w:r>
      <w:r>
        <w:rPr>
          <w:rFonts w:ascii="Times New Roman CYR" w:hAnsi="Times New Roman CYR" w:cs="Times New Roman CYR"/>
          <w:sz w:val="24"/>
          <w:szCs w:val="24"/>
        </w:rPr>
        <w:tab/>
        <w:t>68</w:t>
      </w:r>
      <w:r>
        <w:rPr>
          <w:rFonts w:ascii="Times New Roman CYR" w:hAnsi="Times New Roman CYR" w:cs="Times New Roman CYR"/>
          <w:sz w:val="24"/>
          <w:szCs w:val="24"/>
        </w:rPr>
        <w:tab/>
        <w:t>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частина iншої довгострокової дебiторської заборгованостi </w:t>
      </w:r>
      <w:r>
        <w:rPr>
          <w:rFonts w:ascii="Times New Roman CYR" w:hAnsi="Times New Roman CYR" w:cs="Times New Roman CYR"/>
          <w:sz w:val="24"/>
          <w:szCs w:val="24"/>
        </w:rPr>
        <w:tab/>
        <w:t>70</w:t>
      </w:r>
      <w:r>
        <w:rPr>
          <w:rFonts w:ascii="Times New Roman CYR" w:hAnsi="Times New Roman CYR" w:cs="Times New Roman CYR"/>
          <w:sz w:val="24"/>
          <w:szCs w:val="24"/>
        </w:rPr>
        <w:tab/>
        <w:t>140</w:t>
      </w:r>
      <w:r>
        <w:rPr>
          <w:rFonts w:ascii="Times New Roman CYR" w:hAnsi="Times New Roman CYR" w:cs="Times New Roman CYR"/>
          <w:sz w:val="24"/>
          <w:szCs w:val="24"/>
        </w:rPr>
        <w:tab/>
        <w:t>140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w:t>
      </w:r>
      <w:r>
        <w:rPr>
          <w:rFonts w:ascii="Times New Roman CYR" w:hAnsi="Times New Roman CYR" w:cs="Times New Roman CYR"/>
          <w:sz w:val="24"/>
          <w:szCs w:val="24"/>
        </w:rPr>
        <w:t>а частина вiдсоткiв нарахованих на iншу дебiторську довгострокову заборгованiсть  за рiк  наростаючим пiдсумком</w:t>
      </w:r>
      <w:r>
        <w:rPr>
          <w:rFonts w:ascii="Times New Roman CYR" w:hAnsi="Times New Roman CYR" w:cs="Times New Roman CYR"/>
          <w:sz w:val="24"/>
          <w:szCs w:val="24"/>
        </w:rPr>
        <w:tab/>
        <w:t>2</w:t>
      </w:r>
      <w:r>
        <w:rPr>
          <w:rFonts w:ascii="Times New Roman CYR" w:hAnsi="Times New Roman CYR" w:cs="Times New Roman CYR"/>
          <w:sz w:val="24"/>
          <w:szCs w:val="24"/>
        </w:rPr>
        <w:tab/>
        <w:t>2</w:t>
      </w:r>
      <w:r>
        <w:rPr>
          <w:rFonts w:ascii="Times New Roman CYR" w:hAnsi="Times New Roman CYR" w:cs="Times New Roman CYR"/>
          <w:sz w:val="24"/>
          <w:szCs w:val="24"/>
        </w:rPr>
        <w:tab/>
        <w:t>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нарахованого резерву</w:t>
      </w:r>
      <w:r>
        <w:rPr>
          <w:rFonts w:ascii="Times New Roman CYR" w:hAnsi="Times New Roman CYR" w:cs="Times New Roman CYR"/>
          <w:sz w:val="24"/>
          <w:szCs w:val="24"/>
        </w:rPr>
        <w:tab/>
      </w:r>
      <w:r>
        <w:rPr>
          <w:rFonts w:ascii="Times New Roman CYR" w:hAnsi="Times New Roman CYR" w:cs="Times New Roman CYR"/>
          <w:sz w:val="24"/>
          <w:szCs w:val="24"/>
        </w:rPr>
        <w:tab/>
        <w:t>70</w:t>
      </w:r>
      <w:r>
        <w:rPr>
          <w:rFonts w:ascii="Times New Roman CYR" w:hAnsi="Times New Roman CYR" w:cs="Times New Roman CYR"/>
          <w:sz w:val="24"/>
          <w:szCs w:val="24"/>
        </w:rPr>
        <w:tab/>
        <w:t>140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 за рiк наростаючим пiдсумком: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дисконтування виданої фiнансової допомоги (за пот</w:t>
      </w:r>
      <w:r>
        <w:rPr>
          <w:rFonts w:ascii="Times New Roman CYR" w:hAnsi="Times New Roman CYR" w:cs="Times New Roman CYR"/>
          <w:sz w:val="24"/>
          <w:szCs w:val="24"/>
        </w:rPr>
        <w:t>очний рiк)</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доходи за рiк наростаючим пiдсумком: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нарахованi на видану фiнансову допомогу (за поточний рiк)</w:t>
      </w:r>
      <w:r>
        <w:rPr>
          <w:rFonts w:ascii="Times New Roman CYR" w:hAnsi="Times New Roman CYR" w:cs="Times New Roman CYR"/>
          <w:sz w:val="24"/>
          <w:szCs w:val="24"/>
        </w:rPr>
        <w:tab/>
        <w:t>20</w:t>
      </w:r>
      <w:r>
        <w:rPr>
          <w:rFonts w:ascii="Times New Roman CYR" w:hAnsi="Times New Roman CYR" w:cs="Times New Roman CYR"/>
          <w:sz w:val="24"/>
          <w:szCs w:val="24"/>
        </w:rPr>
        <w:tab/>
        <w:t>16</w:t>
      </w:r>
      <w:r>
        <w:rPr>
          <w:rFonts w:ascii="Times New Roman CYR" w:hAnsi="Times New Roman CYR" w:cs="Times New Roman CYR"/>
          <w:sz w:val="24"/>
          <w:szCs w:val="24"/>
        </w:rPr>
        <w:tab/>
        <w:t>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15.2 Позики працiвникам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 поточнi активи також представленi виданими працiвникам позиками, середнiй строк по</w:t>
      </w:r>
      <w:r>
        <w:rPr>
          <w:rFonts w:ascii="Times New Roman CYR" w:hAnsi="Times New Roman CYR" w:cs="Times New Roman CYR"/>
          <w:sz w:val="24"/>
          <w:szCs w:val="24"/>
        </w:rPr>
        <w:t xml:space="preserve">гашення яких перевищує 12 мiсяцiв пiсля закiнчення звiтного року. Враховуючи, що сума виданих позик не має суттєвого значення для валюти балансу, перерахунок таких сум до справедливої вартостi не проводився, окрiм значної суми позики, по якiй проведено </w:t>
      </w:r>
      <w:r>
        <w:rPr>
          <w:rFonts w:ascii="Times New Roman CYR" w:hAnsi="Times New Roman CYR" w:cs="Times New Roman CYR"/>
          <w:sz w:val="24"/>
          <w:szCs w:val="24"/>
        </w:rPr>
        <w:lastRenderedPageBreak/>
        <w:t>рек</w:t>
      </w:r>
      <w:r>
        <w:rPr>
          <w:rFonts w:ascii="Times New Roman CYR" w:hAnsi="Times New Roman CYR" w:cs="Times New Roman CYR"/>
          <w:sz w:val="24"/>
          <w:szCs w:val="24"/>
        </w:rPr>
        <w:t>ласифiкацiю.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Позики, сума яких не має суттєвого значення для валюти балансу. Враховуючи, що сума виданих позик не має суттєвого значення для валюти балансу, перерахунок таких сум по позикам виданим до 2 пiврiччя 2019 року до справедливої вартостi не пр</w:t>
      </w:r>
      <w:r>
        <w:rPr>
          <w:rFonts w:ascii="Times New Roman CYR" w:hAnsi="Times New Roman CYR" w:cs="Times New Roman CYR"/>
          <w:sz w:val="24"/>
          <w:szCs w:val="24"/>
        </w:rPr>
        <w:t>оводився.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На дату балансу проведено рекласифiкацiю позики, строк погашення якої перевищує 12 мiсяцiв пiсля закiнчення звiтного року (балансовий рахунок 3773) у довгострокову (балансовий рахунок 1832). Сума позики, погашення якої проводиться рiвними част</w:t>
      </w:r>
      <w:r>
        <w:rPr>
          <w:rFonts w:ascii="Times New Roman CYR" w:hAnsi="Times New Roman CYR" w:cs="Times New Roman CYR"/>
          <w:sz w:val="24"/>
          <w:szCs w:val="24"/>
        </w:rPr>
        <w:t>инами щомiсяця та строк погашення якої перевищує 12 мiсяцiв пiсля закiнчення звiтного року перерахована до справедливої вартостi (ставка дисконтування 12% рiчних).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w:t>
      </w:r>
      <w:r>
        <w:rPr>
          <w:rFonts w:ascii="Times New Roman CYR" w:hAnsi="Times New Roman CYR" w:cs="Times New Roman CYR"/>
          <w:sz w:val="24"/>
          <w:szCs w:val="24"/>
        </w:rPr>
        <w:tab/>
        <w:t>Вартiсть станом на 31.12.2017</w:t>
      </w:r>
      <w:r>
        <w:rPr>
          <w:rFonts w:ascii="Times New Roman CYR" w:hAnsi="Times New Roman CYR" w:cs="Times New Roman CYR"/>
          <w:sz w:val="24"/>
          <w:szCs w:val="24"/>
        </w:rPr>
        <w:tab/>
        <w:t>Вартiсть станом на 31.12.2018</w:t>
      </w:r>
      <w:r>
        <w:rPr>
          <w:rFonts w:ascii="Times New Roman CYR" w:hAnsi="Times New Roman CYR" w:cs="Times New Roman CYR"/>
          <w:sz w:val="24"/>
          <w:szCs w:val="24"/>
        </w:rPr>
        <w:tab/>
        <w:t>Вартiсть станом на 31.12.2019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не поточних активiв</w:t>
      </w:r>
      <w:r>
        <w:rPr>
          <w:rFonts w:ascii="Times New Roman CYR" w:hAnsi="Times New Roman CYR" w:cs="Times New Roman CYR"/>
          <w:sz w:val="24"/>
          <w:szCs w:val="24"/>
        </w:rPr>
        <w:tab/>
        <w:t>559</w:t>
      </w:r>
      <w:r>
        <w:rPr>
          <w:rFonts w:ascii="Times New Roman CYR" w:hAnsi="Times New Roman CYR" w:cs="Times New Roman CYR"/>
          <w:sz w:val="24"/>
          <w:szCs w:val="24"/>
        </w:rPr>
        <w:tab/>
        <w:t>457</w:t>
      </w:r>
      <w:r>
        <w:rPr>
          <w:rFonts w:ascii="Times New Roman CYR" w:hAnsi="Times New Roman CYR" w:cs="Times New Roman CYR"/>
          <w:sz w:val="24"/>
          <w:szCs w:val="24"/>
        </w:rPr>
        <w:tab/>
        <w:t>406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довгострокова дебiторська заборгованiсть </w:t>
      </w:r>
      <w:r>
        <w:rPr>
          <w:rFonts w:ascii="Times New Roman CYR" w:hAnsi="Times New Roman CYR" w:cs="Times New Roman CYR"/>
          <w:sz w:val="24"/>
          <w:szCs w:val="24"/>
        </w:rPr>
        <w:tab/>
        <w:t>760</w:t>
      </w:r>
      <w:r>
        <w:rPr>
          <w:rFonts w:ascii="Times New Roman CYR" w:hAnsi="Times New Roman CYR" w:cs="Times New Roman CYR"/>
          <w:sz w:val="24"/>
          <w:szCs w:val="24"/>
        </w:rPr>
        <w:tab/>
        <w:t>730</w:t>
      </w:r>
      <w:r>
        <w:rPr>
          <w:rFonts w:ascii="Times New Roman CYR" w:hAnsi="Times New Roman CYR" w:cs="Times New Roman CYR"/>
          <w:sz w:val="24"/>
          <w:szCs w:val="24"/>
        </w:rPr>
        <w:tab/>
        <w:t>614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нарахованi на Iншу дебiторську д</w:t>
      </w:r>
      <w:r>
        <w:rPr>
          <w:rFonts w:ascii="Times New Roman CYR" w:hAnsi="Times New Roman CYR" w:cs="Times New Roman CYR"/>
          <w:sz w:val="24"/>
          <w:szCs w:val="24"/>
        </w:rPr>
        <w:t>овгострокову заборгованiсть  наростаючим пiдсумком</w:t>
      </w:r>
      <w:r>
        <w:rPr>
          <w:rFonts w:ascii="Times New Roman CYR" w:hAnsi="Times New Roman CYR" w:cs="Times New Roman CYR"/>
          <w:sz w:val="24"/>
          <w:szCs w:val="24"/>
        </w:rPr>
        <w:tab/>
        <w:t>201</w:t>
      </w:r>
      <w:r>
        <w:rPr>
          <w:rFonts w:ascii="Times New Roman CYR" w:hAnsi="Times New Roman CYR" w:cs="Times New Roman CYR"/>
          <w:sz w:val="24"/>
          <w:szCs w:val="24"/>
        </w:rPr>
        <w:tab/>
        <w:t>273</w:t>
      </w:r>
      <w:r>
        <w:rPr>
          <w:rFonts w:ascii="Times New Roman CYR" w:hAnsi="Times New Roman CYR" w:cs="Times New Roman CYR"/>
          <w:sz w:val="24"/>
          <w:szCs w:val="24"/>
        </w:rPr>
        <w:tab/>
        <w:t>208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поточної частини не поточних активiв</w:t>
      </w:r>
      <w:r>
        <w:rPr>
          <w:rFonts w:ascii="Times New Roman CYR" w:hAnsi="Times New Roman CYR" w:cs="Times New Roman CYR"/>
          <w:sz w:val="24"/>
          <w:szCs w:val="24"/>
        </w:rPr>
        <w:tab/>
        <w:t>225</w:t>
      </w:r>
      <w:r>
        <w:rPr>
          <w:rFonts w:ascii="Times New Roman CYR" w:hAnsi="Times New Roman CYR" w:cs="Times New Roman CYR"/>
          <w:sz w:val="24"/>
          <w:szCs w:val="24"/>
        </w:rPr>
        <w:tab/>
        <w:t>114</w:t>
      </w:r>
      <w:r>
        <w:rPr>
          <w:rFonts w:ascii="Times New Roman CYR" w:hAnsi="Times New Roman CYR" w:cs="Times New Roman CYR"/>
          <w:sz w:val="24"/>
          <w:szCs w:val="24"/>
        </w:rPr>
        <w:tab/>
        <w:t>118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частина iншої довгострокової дебiторської заборгованостi </w:t>
      </w:r>
      <w:r>
        <w:rPr>
          <w:rFonts w:ascii="Times New Roman CYR" w:hAnsi="Times New Roman CYR" w:cs="Times New Roman CYR"/>
          <w:sz w:val="24"/>
          <w:szCs w:val="24"/>
        </w:rPr>
        <w:tab/>
        <w:t>240</w:t>
      </w:r>
      <w:r>
        <w:rPr>
          <w:rFonts w:ascii="Times New Roman CYR" w:hAnsi="Times New Roman CYR" w:cs="Times New Roman CYR"/>
          <w:sz w:val="24"/>
          <w:szCs w:val="24"/>
        </w:rPr>
        <w:tab/>
        <w:t>120</w:t>
      </w:r>
      <w:r>
        <w:rPr>
          <w:rFonts w:ascii="Times New Roman CYR" w:hAnsi="Times New Roman CYR" w:cs="Times New Roman CYR"/>
          <w:sz w:val="24"/>
          <w:szCs w:val="24"/>
        </w:rPr>
        <w:tab/>
        <w:t>125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частина вiдсоткiв нарахованих на iншу</w:t>
      </w:r>
      <w:r>
        <w:rPr>
          <w:rFonts w:ascii="Times New Roman CYR" w:hAnsi="Times New Roman CYR" w:cs="Times New Roman CYR"/>
          <w:sz w:val="24"/>
          <w:szCs w:val="24"/>
        </w:rPr>
        <w:t xml:space="preserve"> дебiторську довгострокову заборгованiсть  наростаючим пiдсумком</w:t>
      </w:r>
      <w:r>
        <w:rPr>
          <w:rFonts w:ascii="Times New Roman CYR" w:hAnsi="Times New Roman CYR" w:cs="Times New Roman CYR"/>
          <w:sz w:val="24"/>
          <w:szCs w:val="24"/>
        </w:rPr>
        <w:tab/>
        <w:t>15</w:t>
      </w:r>
      <w:r>
        <w:rPr>
          <w:rFonts w:ascii="Times New Roman CYR" w:hAnsi="Times New Roman CYR" w:cs="Times New Roman CYR"/>
          <w:sz w:val="24"/>
          <w:szCs w:val="24"/>
        </w:rPr>
        <w:tab/>
        <w:t>6</w:t>
      </w:r>
      <w:r>
        <w:rPr>
          <w:rFonts w:ascii="Times New Roman CYR" w:hAnsi="Times New Roman CYR" w:cs="Times New Roman CYR"/>
          <w:sz w:val="24"/>
          <w:szCs w:val="24"/>
        </w:rPr>
        <w:tab/>
        <w:t>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 за рiк наростаючим пiдсумком: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дисконтування виданої фiнансової допомоги (за поточний рiк)</w:t>
      </w:r>
      <w:r>
        <w:rPr>
          <w:rFonts w:ascii="Times New Roman CYR" w:hAnsi="Times New Roman CYR" w:cs="Times New Roman CYR"/>
          <w:sz w:val="24"/>
          <w:szCs w:val="24"/>
        </w:rPr>
        <w:tab/>
        <w:t>292</w:t>
      </w:r>
      <w:r>
        <w:rPr>
          <w:rFonts w:ascii="Times New Roman CYR" w:hAnsi="Times New Roman CYR" w:cs="Times New Roman CYR"/>
          <w:sz w:val="24"/>
          <w:szCs w:val="24"/>
        </w:rPr>
        <w:tab/>
        <w:t>133</w:t>
      </w:r>
      <w:r>
        <w:rPr>
          <w:rFonts w:ascii="Times New Roman CYR" w:hAnsi="Times New Roman CYR" w:cs="Times New Roman CYR"/>
          <w:sz w:val="24"/>
          <w:szCs w:val="24"/>
        </w:rPr>
        <w:tab/>
        <w:t>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доходи за рiк наростаючим пiдсумком: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Вiдсотки </w:t>
      </w:r>
      <w:r>
        <w:rPr>
          <w:rFonts w:ascii="Times New Roman CYR" w:hAnsi="Times New Roman CYR" w:cs="Times New Roman CYR"/>
          <w:sz w:val="24"/>
          <w:szCs w:val="24"/>
        </w:rPr>
        <w:t>нарахованi на видану фiнансову допомогу (за поточний рiк)</w:t>
      </w:r>
      <w:r>
        <w:rPr>
          <w:rFonts w:ascii="Times New Roman CYR" w:hAnsi="Times New Roman CYR" w:cs="Times New Roman CYR"/>
          <w:sz w:val="24"/>
          <w:szCs w:val="24"/>
        </w:rPr>
        <w:tab/>
        <w:t>76</w:t>
      </w:r>
      <w:r>
        <w:rPr>
          <w:rFonts w:ascii="Times New Roman CYR" w:hAnsi="Times New Roman CYR" w:cs="Times New Roman CYR"/>
          <w:sz w:val="24"/>
          <w:szCs w:val="24"/>
        </w:rPr>
        <w:tab/>
        <w:t>70</w:t>
      </w:r>
      <w:r>
        <w:rPr>
          <w:rFonts w:ascii="Times New Roman CYR" w:hAnsi="Times New Roman CYR" w:cs="Times New Roman CYR"/>
          <w:sz w:val="24"/>
          <w:szCs w:val="24"/>
        </w:rPr>
        <w:tab/>
        <w:t>66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погашеної заборгованостi (за поточний рiк)</w:t>
      </w:r>
      <w:r>
        <w:rPr>
          <w:rFonts w:ascii="Times New Roman CYR" w:hAnsi="Times New Roman CYR" w:cs="Times New Roman CYR"/>
          <w:sz w:val="24"/>
          <w:szCs w:val="24"/>
        </w:rPr>
        <w:tab/>
        <w:t>200</w:t>
      </w:r>
      <w:r>
        <w:rPr>
          <w:rFonts w:ascii="Times New Roman CYR" w:hAnsi="Times New Roman CYR" w:cs="Times New Roman CYR"/>
          <w:sz w:val="24"/>
          <w:szCs w:val="24"/>
        </w:rPr>
        <w:tab/>
        <w:t>150</w:t>
      </w:r>
      <w:r>
        <w:rPr>
          <w:rFonts w:ascii="Times New Roman CYR" w:hAnsi="Times New Roman CYR" w:cs="Times New Roman CYR"/>
          <w:sz w:val="24"/>
          <w:szCs w:val="24"/>
        </w:rPr>
        <w:tab/>
        <w:t>122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Частка статi &lt;Довгостроковi позики працiвникам&gt; у загальнiй вартостi активiв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w:t>
      </w:r>
      <w:r>
        <w:rPr>
          <w:rFonts w:ascii="Times New Roman CYR" w:hAnsi="Times New Roman CYR" w:cs="Times New Roman CYR"/>
          <w:sz w:val="24"/>
          <w:szCs w:val="24"/>
        </w:rPr>
        <w:tab/>
        <w:t>Вартiсть станом на 31.12.2017</w:t>
      </w:r>
      <w:r>
        <w:rPr>
          <w:rFonts w:ascii="Times New Roman CYR" w:hAnsi="Times New Roman CYR" w:cs="Times New Roman CYR"/>
          <w:sz w:val="24"/>
          <w:szCs w:val="24"/>
        </w:rPr>
        <w:tab/>
        <w:t>Вартiсть станом на 31.12.2018</w:t>
      </w:r>
      <w:r>
        <w:rPr>
          <w:rFonts w:ascii="Times New Roman CYR" w:hAnsi="Times New Roman CYR" w:cs="Times New Roman CYR"/>
          <w:sz w:val="24"/>
          <w:szCs w:val="24"/>
        </w:rPr>
        <w:tab/>
        <w:t>Вартiсть станом на 31.12.2019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позики працiвникам</w:t>
      </w:r>
      <w:r>
        <w:rPr>
          <w:rFonts w:ascii="Times New Roman CYR" w:hAnsi="Times New Roman CYR" w:cs="Times New Roman CYR"/>
          <w:sz w:val="24"/>
          <w:szCs w:val="24"/>
        </w:rPr>
        <w:tab/>
        <w:t>-</w:t>
      </w:r>
      <w:r>
        <w:rPr>
          <w:rFonts w:ascii="Times New Roman CYR" w:hAnsi="Times New Roman CYR" w:cs="Times New Roman CYR"/>
          <w:sz w:val="24"/>
          <w:szCs w:val="24"/>
        </w:rPr>
        <w:tab/>
        <w:t>6</w:t>
      </w:r>
      <w:r>
        <w:rPr>
          <w:rFonts w:ascii="Times New Roman CYR" w:hAnsi="Times New Roman CYR" w:cs="Times New Roman CYR"/>
          <w:sz w:val="24"/>
          <w:szCs w:val="24"/>
        </w:rPr>
        <w:tab/>
        <w:t>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частина довгострокових позик працiвникам</w:t>
      </w:r>
      <w:r>
        <w:rPr>
          <w:rFonts w:ascii="Times New Roman CYR" w:hAnsi="Times New Roman CYR" w:cs="Times New Roman CYR"/>
          <w:sz w:val="24"/>
          <w:szCs w:val="24"/>
        </w:rPr>
        <w:tab/>
        <w:t>7</w:t>
      </w:r>
      <w:r>
        <w:rPr>
          <w:rFonts w:ascii="Times New Roman CYR" w:hAnsi="Times New Roman CYR" w:cs="Times New Roman CYR"/>
          <w:sz w:val="24"/>
          <w:szCs w:val="24"/>
        </w:rPr>
        <w:tab/>
        <w:t>10</w:t>
      </w:r>
      <w:r>
        <w:rPr>
          <w:rFonts w:ascii="Times New Roman CYR" w:hAnsi="Times New Roman CYR" w:cs="Times New Roman CYR"/>
          <w:sz w:val="24"/>
          <w:szCs w:val="24"/>
        </w:rPr>
        <w:tab/>
        <w:t>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позики працiвникам по яким проводиться дисконтування (з урахуванням проведеного дискон</w:t>
      </w:r>
      <w:r>
        <w:rPr>
          <w:rFonts w:ascii="Times New Roman CYR" w:hAnsi="Times New Roman CYR" w:cs="Times New Roman CYR"/>
          <w:sz w:val="24"/>
          <w:szCs w:val="24"/>
        </w:rPr>
        <w:t>тування)</w:t>
      </w:r>
      <w:r>
        <w:rPr>
          <w:rFonts w:ascii="Times New Roman CYR" w:hAnsi="Times New Roman CYR" w:cs="Times New Roman CYR"/>
          <w:sz w:val="24"/>
          <w:szCs w:val="24"/>
        </w:rPr>
        <w:tab/>
        <w:t>559</w:t>
      </w:r>
      <w:r>
        <w:rPr>
          <w:rFonts w:ascii="Times New Roman CYR" w:hAnsi="Times New Roman CYR" w:cs="Times New Roman CYR"/>
          <w:sz w:val="24"/>
          <w:szCs w:val="24"/>
        </w:rPr>
        <w:tab/>
        <w:t>457</w:t>
      </w:r>
      <w:r>
        <w:rPr>
          <w:rFonts w:ascii="Times New Roman CYR" w:hAnsi="Times New Roman CYR" w:cs="Times New Roman CYR"/>
          <w:sz w:val="24"/>
          <w:szCs w:val="24"/>
        </w:rPr>
        <w:tab/>
        <w:t>406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частина довгострокових позик працiвникам по яким проводиться дисконтування (з урахуванням проведеного дисконтування)</w:t>
      </w:r>
      <w:r>
        <w:rPr>
          <w:rFonts w:ascii="Times New Roman CYR" w:hAnsi="Times New Roman CYR" w:cs="Times New Roman CYR"/>
          <w:sz w:val="24"/>
          <w:szCs w:val="24"/>
        </w:rPr>
        <w:tab/>
        <w:t>225</w:t>
      </w:r>
      <w:r>
        <w:rPr>
          <w:rFonts w:ascii="Times New Roman CYR" w:hAnsi="Times New Roman CYR" w:cs="Times New Roman CYR"/>
          <w:sz w:val="24"/>
          <w:szCs w:val="24"/>
        </w:rPr>
        <w:tab/>
        <w:t>114</w:t>
      </w:r>
      <w:r>
        <w:rPr>
          <w:rFonts w:ascii="Times New Roman CYR" w:hAnsi="Times New Roman CYR" w:cs="Times New Roman CYR"/>
          <w:sz w:val="24"/>
          <w:szCs w:val="24"/>
        </w:rPr>
        <w:tab/>
        <w:t>118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довгостроковi позики працiвникам</w:t>
      </w:r>
      <w:r>
        <w:rPr>
          <w:rFonts w:ascii="Times New Roman CYR" w:hAnsi="Times New Roman CYR" w:cs="Times New Roman CYR"/>
          <w:sz w:val="24"/>
          <w:szCs w:val="24"/>
        </w:rPr>
        <w:tab/>
        <w:t>559</w:t>
      </w:r>
      <w:r>
        <w:rPr>
          <w:rFonts w:ascii="Times New Roman CYR" w:hAnsi="Times New Roman CYR" w:cs="Times New Roman CYR"/>
          <w:sz w:val="24"/>
          <w:szCs w:val="24"/>
        </w:rPr>
        <w:tab/>
        <w:t>463</w:t>
      </w:r>
      <w:r>
        <w:rPr>
          <w:rFonts w:ascii="Times New Roman CYR" w:hAnsi="Times New Roman CYR" w:cs="Times New Roman CYR"/>
          <w:sz w:val="24"/>
          <w:szCs w:val="24"/>
        </w:rPr>
        <w:tab/>
        <w:t>406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поточна частина довгострокових позик пр</w:t>
      </w:r>
      <w:r>
        <w:rPr>
          <w:rFonts w:ascii="Times New Roman CYR" w:hAnsi="Times New Roman CYR" w:cs="Times New Roman CYR"/>
          <w:sz w:val="24"/>
          <w:szCs w:val="24"/>
        </w:rPr>
        <w:t>ацiвникам</w:t>
      </w:r>
      <w:r>
        <w:rPr>
          <w:rFonts w:ascii="Times New Roman CYR" w:hAnsi="Times New Roman CYR" w:cs="Times New Roman CYR"/>
          <w:sz w:val="24"/>
          <w:szCs w:val="24"/>
        </w:rPr>
        <w:tab/>
        <w:t>232</w:t>
      </w:r>
      <w:r>
        <w:rPr>
          <w:rFonts w:ascii="Times New Roman CYR" w:hAnsi="Times New Roman CYR" w:cs="Times New Roman CYR"/>
          <w:sz w:val="24"/>
          <w:szCs w:val="24"/>
        </w:rPr>
        <w:tab/>
        <w:t>124</w:t>
      </w:r>
      <w:r>
        <w:rPr>
          <w:rFonts w:ascii="Times New Roman CYR" w:hAnsi="Times New Roman CYR" w:cs="Times New Roman CYR"/>
          <w:sz w:val="24"/>
          <w:szCs w:val="24"/>
        </w:rPr>
        <w:tab/>
        <w:t>124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довгостроковi позики працiвникам з урахуванням поточної частини позик</w:t>
      </w:r>
      <w:r>
        <w:rPr>
          <w:rFonts w:ascii="Times New Roman CYR" w:hAnsi="Times New Roman CYR" w:cs="Times New Roman CYR"/>
          <w:sz w:val="24"/>
          <w:szCs w:val="24"/>
        </w:rPr>
        <w:tab/>
        <w:t>791</w:t>
      </w:r>
      <w:r>
        <w:rPr>
          <w:rFonts w:ascii="Times New Roman CYR" w:hAnsi="Times New Roman CYR" w:cs="Times New Roman CYR"/>
          <w:sz w:val="24"/>
          <w:szCs w:val="24"/>
        </w:rPr>
        <w:tab/>
        <w:t>587</w:t>
      </w:r>
      <w:r>
        <w:rPr>
          <w:rFonts w:ascii="Times New Roman CYR" w:hAnsi="Times New Roman CYR" w:cs="Times New Roman CYR"/>
          <w:sz w:val="24"/>
          <w:szCs w:val="24"/>
        </w:rPr>
        <w:tab/>
        <w:t>529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активiв</w:t>
      </w:r>
      <w:r>
        <w:rPr>
          <w:rFonts w:ascii="Times New Roman CYR" w:hAnsi="Times New Roman CYR" w:cs="Times New Roman CYR"/>
          <w:sz w:val="24"/>
          <w:szCs w:val="24"/>
        </w:rPr>
        <w:tab/>
        <w:t>170 679</w:t>
      </w:r>
      <w:r>
        <w:rPr>
          <w:rFonts w:ascii="Times New Roman CYR" w:hAnsi="Times New Roman CYR" w:cs="Times New Roman CYR"/>
          <w:sz w:val="24"/>
          <w:szCs w:val="24"/>
        </w:rPr>
        <w:tab/>
        <w:t>189 584</w:t>
      </w:r>
      <w:r>
        <w:rPr>
          <w:rFonts w:ascii="Times New Roman CYR" w:hAnsi="Times New Roman CYR" w:cs="Times New Roman CYR"/>
          <w:sz w:val="24"/>
          <w:szCs w:val="24"/>
        </w:rPr>
        <w:tab/>
        <w:t>196 478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Частка статi &lt;Довгостроковi позики працiвникам&gt; у загальнiй вартостi активiв</w:t>
      </w:r>
      <w:r>
        <w:rPr>
          <w:rFonts w:ascii="Times New Roman CYR" w:hAnsi="Times New Roman CYR" w:cs="Times New Roman CYR"/>
          <w:sz w:val="24"/>
          <w:szCs w:val="24"/>
        </w:rPr>
        <w:tab/>
        <w:t>0,463%</w:t>
      </w:r>
      <w:r>
        <w:rPr>
          <w:rFonts w:ascii="Times New Roman CYR" w:hAnsi="Times New Roman CYR" w:cs="Times New Roman CYR"/>
          <w:sz w:val="24"/>
          <w:szCs w:val="24"/>
        </w:rPr>
        <w:tab/>
        <w:t>0,310%</w:t>
      </w:r>
      <w:r>
        <w:rPr>
          <w:rFonts w:ascii="Times New Roman CYR" w:hAnsi="Times New Roman CYR" w:cs="Times New Roman CYR"/>
          <w:sz w:val="24"/>
          <w:szCs w:val="24"/>
        </w:rPr>
        <w:tab/>
        <w:t>0,269%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Зап</w:t>
      </w:r>
      <w:r>
        <w:rPr>
          <w:rFonts w:ascii="Times New Roman CYR" w:hAnsi="Times New Roman CYR" w:cs="Times New Roman CYR"/>
          <w:sz w:val="24"/>
          <w:szCs w:val="24"/>
        </w:rPr>
        <w:t>аси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w:t>
      </w:r>
      <w:r>
        <w:rPr>
          <w:rFonts w:ascii="Times New Roman CYR" w:hAnsi="Times New Roman CYR" w:cs="Times New Roman CYR"/>
          <w:sz w:val="24"/>
          <w:szCs w:val="24"/>
        </w:rPr>
        <w:tab/>
        <w:t>31.12.2019р.</w:t>
      </w:r>
      <w:r>
        <w:rPr>
          <w:rFonts w:ascii="Times New Roman CYR" w:hAnsi="Times New Roman CYR" w:cs="Times New Roman CYR"/>
          <w:sz w:val="24"/>
          <w:szCs w:val="24"/>
        </w:rPr>
        <w:tab/>
        <w:t>31.12.2018р.</w:t>
      </w:r>
      <w:r>
        <w:rPr>
          <w:rFonts w:ascii="Times New Roman CYR" w:hAnsi="Times New Roman CYR" w:cs="Times New Roman CYR"/>
          <w:sz w:val="24"/>
          <w:szCs w:val="24"/>
        </w:rPr>
        <w:tab/>
        <w:t>31.12.2017р.</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Виробничi запаси</w:t>
      </w:r>
      <w:r>
        <w:rPr>
          <w:rFonts w:ascii="Times New Roman CYR" w:hAnsi="Times New Roman CYR" w:cs="Times New Roman CYR"/>
          <w:sz w:val="24"/>
          <w:szCs w:val="24"/>
        </w:rPr>
        <w:tab/>
        <w:t>39 857</w:t>
      </w:r>
      <w:r>
        <w:rPr>
          <w:rFonts w:ascii="Times New Roman CYR" w:hAnsi="Times New Roman CYR" w:cs="Times New Roman CYR"/>
          <w:sz w:val="24"/>
          <w:szCs w:val="24"/>
        </w:rPr>
        <w:tab/>
        <w:t>37 975</w:t>
      </w:r>
      <w:r>
        <w:rPr>
          <w:rFonts w:ascii="Times New Roman CYR" w:hAnsi="Times New Roman CYR" w:cs="Times New Roman CYR"/>
          <w:sz w:val="24"/>
          <w:szCs w:val="24"/>
        </w:rPr>
        <w:tab/>
        <w:t>17 645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та швидкозношуванi предмети</w:t>
      </w:r>
      <w:r>
        <w:rPr>
          <w:rFonts w:ascii="Times New Roman CYR" w:hAnsi="Times New Roman CYR" w:cs="Times New Roman CYR"/>
          <w:sz w:val="24"/>
          <w:szCs w:val="24"/>
        </w:rPr>
        <w:tab/>
        <w:t>148</w:t>
      </w:r>
      <w:r>
        <w:rPr>
          <w:rFonts w:ascii="Times New Roman CYR" w:hAnsi="Times New Roman CYR" w:cs="Times New Roman CYR"/>
          <w:sz w:val="24"/>
          <w:szCs w:val="24"/>
        </w:rPr>
        <w:tab/>
        <w:t>95</w:t>
      </w:r>
      <w:r>
        <w:rPr>
          <w:rFonts w:ascii="Times New Roman CYR" w:hAnsi="Times New Roman CYR" w:cs="Times New Roman CYR"/>
          <w:sz w:val="24"/>
          <w:szCs w:val="24"/>
        </w:rPr>
        <w:tab/>
        <w:t>50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виробництво</w:t>
      </w:r>
      <w:r>
        <w:rPr>
          <w:rFonts w:ascii="Times New Roman CYR" w:hAnsi="Times New Roman CYR" w:cs="Times New Roman CYR"/>
          <w:sz w:val="24"/>
          <w:szCs w:val="24"/>
        </w:rPr>
        <w:tab/>
        <w:t>7 630</w:t>
      </w:r>
      <w:r>
        <w:rPr>
          <w:rFonts w:ascii="Times New Roman CYR" w:hAnsi="Times New Roman CYR" w:cs="Times New Roman CYR"/>
          <w:sz w:val="24"/>
          <w:szCs w:val="24"/>
        </w:rPr>
        <w:tab/>
        <w:t>2 635</w:t>
      </w:r>
      <w:r>
        <w:rPr>
          <w:rFonts w:ascii="Times New Roman CYR" w:hAnsi="Times New Roman CYR" w:cs="Times New Roman CYR"/>
          <w:sz w:val="24"/>
          <w:szCs w:val="24"/>
        </w:rPr>
        <w:tab/>
        <w:t>2 423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w:t>
      </w:r>
      <w:r>
        <w:rPr>
          <w:rFonts w:ascii="Times New Roman CYR" w:hAnsi="Times New Roman CYR" w:cs="Times New Roman CYR"/>
          <w:sz w:val="24"/>
          <w:szCs w:val="24"/>
        </w:rPr>
        <w:tab/>
        <w:t>35 806</w:t>
      </w:r>
      <w:r>
        <w:rPr>
          <w:rFonts w:ascii="Times New Roman CYR" w:hAnsi="Times New Roman CYR" w:cs="Times New Roman CYR"/>
          <w:sz w:val="24"/>
          <w:szCs w:val="24"/>
        </w:rPr>
        <w:tab/>
        <w:t>26 454</w:t>
      </w:r>
      <w:r>
        <w:rPr>
          <w:rFonts w:ascii="Times New Roman CYR" w:hAnsi="Times New Roman CYR" w:cs="Times New Roman CYR"/>
          <w:sz w:val="24"/>
          <w:szCs w:val="24"/>
        </w:rPr>
        <w:tab/>
        <w:t>30 324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w:t>
      </w:r>
      <w:r>
        <w:rPr>
          <w:rFonts w:ascii="Times New Roman CYR" w:hAnsi="Times New Roman CYR" w:cs="Times New Roman CYR"/>
          <w:sz w:val="24"/>
          <w:szCs w:val="24"/>
        </w:rPr>
        <w:tab/>
        <w:t>159</w:t>
      </w:r>
      <w:r>
        <w:rPr>
          <w:rFonts w:ascii="Times New Roman CYR" w:hAnsi="Times New Roman CYR" w:cs="Times New Roman CYR"/>
          <w:sz w:val="24"/>
          <w:szCs w:val="24"/>
        </w:rPr>
        <w:tab/>
        <w:t>59</w:t>
      </w:r>
      <w:r>
        <w:rPr>
          <w:rFonts w:ascii="Times New Roman CYR" w:hAnsi="Times New Roman CYR" w:cs="Times New Roman CYR"/>
          <w:sz w:val="24"/>
          <w:szCs w:val="24"/>
        </w:rPr>
        <w:tab/>
        <w:t>79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w:t>
      </w:r>
      <w:r>
        <w:rPr>
          <w:rFonts w:ascii="Times New Roman CYR" w:hAnsi="Times New Roman CYR" w:cs="Times New Roman CYR"/>
          <w:sz w:val="24"/>
          <w:szCs w:val="24"/>
        </w:rPr>
        <w:tab/>
        <w:t>83 600</w:t>
      </w:r>
      <w:r>
        <w:rPr>
          <w:rFonts w:ascii="Times New Roman CYR" w:hAnsi="Times New Roman CYR" w:cs="Times New Roman CYR"/>
          <w:sz w:val="24"/>
          <w:szCs w:val="24"/>
        </w:rPr>
        <w:tab/>
        <w:t>67 218</w:t>
      </w:r>
      <w:r>
        <w:rPr>
          <w:rFonts w:ascii="Times New Roman CYR" w:hAnsi="Times New Roman CYR" w:cs="Times New Roman CYR"/>
          <w:sz w:val="24"/>
          <w:szCs w:val="24"/>
        </w:rPr>
        <w:tab/>
        <w:t>50 521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17. Торгiвельна та iнша дебiторська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17.1. Торгiвельна дебiторська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Торгiвельна дебiторська заборгованiсть</w:t>
      </w:r>
      <w:r>
        <w:rPr>
          <w:rFonts w:ascii="Times New Roman CYR" w:hAnsi="Times New Roman CYR" w:cs="Times New Roman CYR"/>
          <w:sz w:val="24"/>
          <w:szCs w:val="24"/>
        </w:rPr>
        <w:tab/>
        <w:t>31.12.2019</w:t>
      </w:r>
      <w:r>
        <w:rPr>
          <w:rFonts w:ascii="Times New Roman CYR" w:hAnsi="Times New Roman CYR" w:cs="Times New Roman CYR"/>
          <w:sz w:val="24"/>
          <w:szCs w:val="24"/>
        </w:rPr>
        <w:tab/>
        <w:t>31.12.2018</w:t>
      </w:r>
      <w:r>
        <w:rPr>
          <w:rFonts w:ascii="Times New Roman CYR" w:hAnsi="Times New Roman CYR" w:cs="Times New Roman CYR"/>
          <w:sz w:val="24"/>
          <w:szCs w:val="24"/>
        </w:rPr>
        <w:tab/>
        <w:t>31.12.2017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покупцями</w:t>
      </w:r>
      <w:r>
        <w:rPr>
          <w:rFonts w:ascii="Times New Roman CYR" w:hAnsi="Times New Roman CYR" w:cs="Times New Roman CYR"/>
          <w:sz w:val="24"/>
          <w:szCs w:val="24"/>
        </w:rPr>
        <w:tab/>
        <w:t>26 354</w:t>
      </w:r>
      <w:r>
        <w:rPr>
          <w:rFonts w:ascii="Times New Roman CYR" w:hAnsi="Times New Roman CYR" w:cs="Times New Roman CYR"/>
          <w:sz w:val="24"/>
          <w:szCs w:val="24"/>
        </w:rPr>
        <w:tab/>
        <w:t>31 272</w:t>
      </w:r>
      <w:r>
        <w:rPr>
          <w:rFonts w:ascii="Times New Roman CYR" w:hAnsi="Times New Roman CYR" w:cs="Times New Roman CYR"/>
          <w:sz w:val="24"/>
          <w:szCs w:val="24"/>
        </w:rPr>
        <w:tab/>
        <w:t>35 140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w:t>
      </w:r>
      <w:r>
        <w:rPr>
          <w:rFonts w:ascii="Times New Roman CYR" w:hAnsi="Times New Roman CYR" w:cs="Times New Roman CYR"/>
          <w:sz w:val="24"/>
          <w:szCs w:val="24"/>
        </w:rPr>
        <w:t>в сумнiвних боргiв</w:t>
      </w:r>
      <w:r>
        <w:rPr>
          <w:rFonts w:ascii="Times New Roman CYR" w:hAnsi="Times New Roman CYR" w:cs="Times New Roman CYR"/>
          <w:sz w:val="24"/>
          <w:szCs w:val="24"/>
        </w:rPr>
        <w:tab/>
        <w:t>(9 514)</w:t>
      </w:r>
      <w:r>
        <w:rPr>
          <w:rFonts w:ascii="Times New Roman CYR" w:hAnsi="Times New Roman CYR" w:cs="Times New Roman CYR"/>
          <w:sz w:val="24"/>
          <w:szCs w:val="24"/>
        </w:rPr>
        <w:tab/>
        <w:t>(6 462)</w:t>
      </w:r>
      <w:r>
        <w:rPr>
          <w:rFonts w:ascii="Times New Roman CYR" w:hAnsi="Times New Roman CYR" w:cs="Times New Roman CYR"/>
          <w:sz w:val="24"/>
          <w:szCs w:val="24"/>
        </w:rPr>
        <w:tab/>
        <w:t>(625)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16 840</w:t>
      </w:r>
      <w:r>
        <w:rPr>
          <w:rFonts w:ascii="Times New Roman CYR" w:hAnsi="Times New Roman CYR" w:cs="Times New Roman CYR"/>
          <w:sz w:val="24"/>
          <w:szCs w:val="24"/>
        </w:rPr>
        <w:tab/>
        <w:t>24 810</w:t>
      </w:r>
      <w:r>
        <w:rPr>
          <w:rFonts w:ascii="Times New Roman CYR" w:hAnsi="Times New Roman CYR" w:cs="Times New Roman CYR"/>
          <w:sz w:val="24"/>
          <w:szCs w:val="24"/>
        </w:rPr>
        <w:tab/>
        <w:t>34 515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17.2. Iнша дебiторська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дебiторська заборгованiсть</w:t>
      </w:r>
      <w:r>
        <w:rPr>
          <w:rFonts w:ascii="Times New Roman CYR" w:hAnsi="Times New Roman CYR" w:cs="Times New Roman CYR"/>
          <w:sz w:val="24"/>
          <w:szCs w:val="24"/>
        </w:rPr>
        <w:tab/>
        <w:t>31.12.2019</w:t>
      </w:r>
      <w:r>
        <w:rPr>
          <w:rFonts w:ascii="Times New Roman CYR" w:hAnsi="Times New Roman CYR" w:cs="Times New Roman CYR"/>
          <w:sz w:val="24"/>
          <w:szCs w:val="24"/>
        </w:rPr>
        <w:tab/>
        <w:t>31.12.2018</w:t>
      </w:r>
      <w:r>
        <w:rPr>
          <w:rFonts w:ascii="Times New Roman CYR" w:hAnsi="Times New Roman CYR" w:cs="Times New Roman CYR"/>
          <w:sz w:val="24"/>
          <w:szCs w:val="24"/>
        </w:rPr>
        <w:tab/>
        <w:t>31.12.2017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по виданих авансах, в т.ч.:</w:t>
      </w:r>
      <w:r>
        <w:rPr>
          <w:rFonts w:ascii="Times New Roman CYR" w:hAnsi="Times New Roman CYR" w:cs="Times New Roman CYR"/>
          <w:sz w:val="24"/>
          <w:szCs w:val="24"/>
        </w:rPr>
        <w:tab/>
        <w:t>6 746</w:t>
      </w:r>
      <w:r>
        <w:rPr>
          <w:rFonts w:ascii="Times New Roman CYR" w:hAnsi="Times New Roman CYR" w:cs="Times New Roman CYR"/>
          <w:sz w:val="24"/>
          <w:szCs w:val="24"/>
        </w:rPr>
        <w:tab/>
        <w:t>9 593</w:t>
      </w:r>
      <w:r>
        <w:rPr>
          <w:rFonts w:ascii="Times New Roman CYR" w:hAnsi="Times New Roman CYR" w:cs="Times New Roman CYR"/>
          <w:sz w:val="24"/>
          <w:szCs w:val="24"/>
        </w:rPr>
        <w:tab/>
        <w:t>1 868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та матер</w:t>
      </w:r>
      <w:r>
        <w:rPr>
          <w:rFonts w:ascii="Times New Roman CYR" w:hAnsi="Times New Roman CYR" w:cs="Times New Roman CYR"/>
          <w:sz w:val="24"/>
          <w:szCs w:val="24"/>
        </w:rPr>
        <w:t>iали</w:t>
      </w:r>
      <w:r>
        <w:rPr>
          <w:rFonts w:ascii="Times New Roman CYR" w:hAnsi="Times New Roman CYR" w:cs="Times New Roman CYR"/>
          <w:sz w:val="24"/>
          <w:szCs w:val="24"/>
        </w:rPr>
        <w:tab/>
        <w:t>6 608</w:t>
      </w:r>
      <w:r>
        <w:rPr>
          <w:rFonts w:ascii="Times New Roman CYR" w:hAnsi="Times New Roman CYR" w:cs="Times New Roman CYR"/>
          <w:sz w:val="24"/>
          <w:szCs w:val="24"/>
        </w:rPr>
        <w:tab/>
        <w:t>1 230</w:t>
      </w:r>
      <w:r>
        <w:rPr>
          <w:rFonts w:ascii="Times New Roman CYR" w:hAnsi="Times New Roman CYR" w:cs="Times New Roman CYR"/>
          <w:sz w:val="24"/>
          <w:szCs w:val="24"/>
        </w:rPr>
        <w:tab/>
        <w:t>162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w:t>
      </w:r>
      <w:r>
        <w:rPr>
          <w:rFonts w:ascii="Times New Roman CYR" w:hAnsi="Times New Roman CYR" w:cs="Times New Roman CYR"/>
          <w:sz w:val="24"/>
          <w:szCs w:val="24"/>
        </w:rPr>
        <w:tab/>
        <w:t>139</w:t>
      </w:r>
      <w:r>
        <w:rPr>
          <w:rFonts w:ascii="Times New Roman CYR" w:hAnsi="Times New Roman CYR" w:cs="Times New Roman CYR"/>
          <w:sz w:val="24"/>
          <w:szCs w:val="24"/>
        </w:rPr>
        <w:tab/>
        <w:t>8 379</w:t>
      </w:r>
      <w:r>
        <w:rPr>
          <w:rFonts w:ascii="Times New Roman CYR" w:hAnsi="Times New Roman CYR" w:cs="Times New Roman CYR"/>
          <w:sz w:val="24"/>
          <w:szCs w:val="24"/>
        </w:rPr>
        <w:tab/>
        <w:t>1714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w:t>
      </w:r>
      <w:r>
        <w:rPr>
          <w:rFonts w:ascii="Times New Roman CYR" w:hAnsi="Times New Roman CYR" w:cs="Times New Roman CYR"/>
          <w:sz w:val="24"/>
          <w:szCs w:val="24"/>
        </w:rPr>
        <w:tab/>
        <w:t>(1)</w:t>
      </w:r>
      <w:r>
        <w:rPr>
          <w:rFonts w:ascii="Times New Roman CYR" w:hAnsi="Times New Roman CYR" w:cs="Times New Roman CYR"/>
          <w:sz w:val="24"/>
          <w:szCs w:val="24"/>
        </w:rPr>
        <w:tab/>
        <w:t>(16)</w:t>
      </w:r>
      <w:r>
        <w:rPr>
          <w:rFonts w:ascii="Times New Roman CYR" w:hAnsi="Times New Roman CYR" w:cs="Times New Roman CYR"/>
          <w:sz w:val="24"/>
          <w:szCs w:val="24"/>
        </w:rPr>
        <w:tab/>
        <w:t>(8)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бюджетом</w:t>
      </w:r>
      <w:r>
        <w:rPr>
          <w:rFonts w:ascii="Times New Roman CYR" w:hAnsi="Times New Roman CYR" w:cs="Times New Roman CYR"/>
          <w:sz w:val="24"/>
          <w:szCs w:val="24"/>
        </w:rPr>
        <w:tab/>
        <w:t>6 975</w:t>
      </w:r>
      <w:r>
        <w:rPr>
          <w:rFonts w:ascii="Times New Roman CYR" w:hAnsi="Times New Roman CYR" w:cs="Times New Roman CYR"/>
          <w:sz w:val="24"/>
          <w:szCs w:val="24"/>
        </w:rPr>
        <w:tab/>
        <w:t>7 647</w:t>
      </w:r>
      <w:r>
        <w:rPr>
          <w:rFonts w:ascii="Times New Roman CYR" w:hAnsi="Times New Roman CYR" w:cs="Times New Roman CYR"/>
          <w:sz w:val="24"/>
          <w:szCs w:val="24"/>
        </w:rPr>
        <w:tab/>
        <w:t>7 828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Ут.ч. податок на прибуток</w:t>
      </w:r>
      <w:r>
        <w:rPr>
          <w:rFonts w:ascii="Times New Roman CYR" w:hAnsi="Times New Roman CYR" w:cs="Times New Roman CYR"/>
          <w:sz w:val="24"/>
          <w:szCs w:val="24"/>
        </w:rPr>
        <w:tab/>
        <w:t>-</w:t>
      </w:r>
      <w:r>
        <w:rPr>
          <w:rFonts w:ascii="Times New Roman CYR" w:hAnsi="Times New Roman CYR" w:cs="Times New Roman CYR"/>
          <w:sz w:val="24"/>
          <w:szCs w:val="24"/>
        </w:rPr>
        <w:tab/>
        <w:t>53</w:t>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 у т.р.</w:t>
      </w:r>
      <w:r>
        <w:rPr>
          <w:rFonts w:ascii="Times New Roman CYR" w:hAnsi="Times New Roman CYR" w:cs="Times New Roman CYR"/>
          <w:sz w:val="24"/>
          <w:szCs w:val="24"/>
        </w:rPr>
        <w:tab/>
        <w:t>4 654</w:t>
      </w:r>
      <w:r>
        <w:rPr>
          <w:rFonts w:ascii="Times New Roman CYR" w:hAnsi="Times New Roman CYR" w:cs="Times New Roman CYR"/>
          <w:sz w:val="24"/>
          <w:szCs w:val="24"/>
        </w:rPr>
        <w:tab/>
        <w:t>3 280</w:t>
      </w:r>
      <w:r>
        <w:rPr>
          <w:rFonts w:ascii="Times New Roman CYR" w:hAnsi="Times New Roman CYR" w:cs="Times New Roman CYR"/>
          <w:sz w:val="24"/>
          <w:szCs w:val="24"/>
        </w:rPr>
        <w:tab/>
        <w:t>1 102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31 778</w:t>
      </w:r>
      <w:r>
        <w:rPr>
          <w:rFonts w:ascii="Times New Roman CYR" w:hAnsi="Times New Roman CYR" w:cs="Times New Roman CYR"/>
          <w:sz w:val="24"/>
          <w:szCs w:val="24"/>
        </w:rPr>
        <w:tab/>
        <w:t>33 004</w:t>
      </w:r>
      <w:r>
        <w:rPr>
          <w:rFonts w:ascii="Times New Roman CYR" w:hAnsi="Times New Roman CYR" w:cs="Times New Roman CYR"/>
          <w:sz w:val="24"/>
          <w:szCs w:val="24"/>
        </w:rPr>
        <w:tab/>
        <w:t>30 61</w:t>
      </w:r>
      <w:r>
        <w:rPr>
          <w:rFonts w:ascii="Times New Roman CYR" w:hAnsi="Times New Roman CYR" w:cs="Times New Roman CYR"/>
          <w:sz w:val="24"/>
          <w:szCs w:val="24"/>
        </w:rPr>
        <w:t>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w:t>
      </w:r>
      <w:r>
        <w:rPr>
          <w:rFonts w:ascii="Times New Roman CYR" w:hAnsi="Times New Roman CYR" w:cs="Times New Roman CYR"/>
          <w:sz w:val="24"/>
          <w:szCs w:val="24"/>
        </w:rPr>
        <w:tab/>
        <w:t>(27 124)</w:t>
      </w:r>
      <w:r>
        <w:rPr>
          <w:rFonts w:ascii="Times New Roman CYR" w:hAnsi="Times New Roman CYR" w:cs="Times New Roman CYR"/>
          <w:sz w:val="24"/>
          <w:szCs w:val="24"/>
        </w:rPr>
        <w:tab/>
        <w:t>(29 724)</w:t>
      </w:r>
      <w:r>
        <w:rPr>
          <w:rFonts w:ascii="Times New Roman CYR" w:hAnsi="Times New Roman CYR" w:cs="Times New Roman CYR"/>
          <w:sz w:val="24"/>
          <w:szCs w:val="24"/>
        </w:rPr>
        <w:tab/>
        <w:t>(29 514)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w:t>
      </w:r>
      <w:r>
        <w:rPr>
          <w:rFonts w:ascii="Times New Roman CYR" w:hAnsi="Times New Roman CYR" w:cs="Times New Roman CYR"/>
          <w:sz w:val="24"/>
          <w:szCs w:val="24"/>
        </w:rPr>
        <w:tab/>
        <w:t>1 020</w:t>
      </w:r>
      <w:r>
        <w:rPr>
          <w:rFonts w:ascii="Times New Roman CYR" w:hAnsi="Times New Roman CYR" w:cs="Times New Roman CYR"/>
          <w:sz w:val="24"/>
          <w:szCs w:val="24"/>
        </w:rPr>
        <w:tab/>
        <w:t>1 254</w:t>
      </w:r>
      <w:r>
        <w:rPr>
          <w:rFonts w:ascii="Times New Roman CYR" w:hAnsi="Times New Roman CYR" w:cs="Times New Roman CYR"/>
          <w:sz w:val="24"/>
          <w:szCs w:val="24"/>
        </w:rPr>
        <w:tab/>
        <w:t>1 794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19 395</w:t>
      </w:r>
      <w:r>
        <w:rPr>
          <w:rFonts w:ascii="Times New Roman CYR" w:hAnsi="Times New Roman CYR" w:cs="Times New Roman CYR"/>
          <w:sz w:val="24"/>
          <w:szCs w:val="24"/>
        </w:rPr>
        <w:tab/>
        <w:t>21 774</w:t>
      </w:r>
      <w:r>
        <w:rPr>
          <w:rFonts w:ascii="Times New Roman CYR" w:hAnsi="Times New Roman CYR" w:cs="Times New Roman CYR"/>
          <w:sz w:val="24"/>
          <w:szCs w:val="24"/>
        </w:rPr>
        <w:tab/>
        <w:t>12 592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17.3 Розшифровка дебiторської заборгованостi за строками непогашення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w:t>
      </w:r>
      <w:r>
        <w:rPr>
          <w:rFonts w:ascii="Times New Roman CYR" w:hAnsi="Times New Roman CYR" w:cs="Times New Roman CYR"/>
          <w:sz w:val="24"/>
          <w:szCs w:val="24"/>
        </w:rPr>
        <w:t>я</w:t>
      </w:r>
      <w:r>
        <w:rPr>
          <w:rFonts w:ascii="Times New Roman CYR" w:hAnsi="Times New Roman CYR" w:cs="Times New Roman CYR"/>
          <w:sz w:val="24"/>
          <w:szCs w:val="24"/>
        </w:rPr>
        <w:tab/>
        <w:t>Загальна сума заборгованостi</w:t>
      </w:r>
      <w:r>
        <w:rPr>
          <w:rFonts w:ascii="Times New Roman CYR" w:hAnsi="Times New Roman CYR" w:cs="Times New Roman CYR"/>
          <w:sz w:val="24"/>
          <w:szCs w:val="24"/>
        </w:rPr>
        <w:tab/>
        <w:t>Термiн виникнення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до 12 мiсяцiв</w:t>
      </w:r>
      <w:r>
        <w:rPr>
          <w:rFonts w:ascii="Times New Roman CYR" w:hAnsi="Times New Roman CYR" w:cs="Times New Roman CYR"/>
          <w:sz w:val="24"/>
          <w:szCs w:val="24"/>
        </w:rPr>
        <w:tab/>
        <w:t>вiд 12 до 18 мiсяцiв</w:t>
      </w:r>
      <w:r>
        <w:rPr>
          <w:rFonts w:ascii="Times New Roman CYR" w:hAnsi="Times New Roman CYR" w:cs="Times New Roman CYR"/>
          <w:sz w:val="24"/>
          <w:szCs w:val="24"/>
        </w:rPr>
        <w:tab/>
        <w:t>вiд 18 до 36 мiсяцiв</w:t>
      </w:r>
      <w:r>
        <w:rPr>
          <w:rFonts w:ascii="Times New Roman CYR" w:hAnsi="Times New Roman CYR" w:cs="Times New Roman CYR"/>
          <w:sz w:val="24"/>
          <w:szCs w:val="24"/>
        </w:rPr>
        <w:tab/>
        <w:t>понад 36 мiсяцiв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Торгiвельна дебiторська заборгованiсть</w:t>
      </w:r>
      <w:r>
        <w:rPr>
          <w:rFonts w:ascii="Times New Roman CYR" w:hAnsi="Times New Roman CYR" w:cs="Times New Roman CYR"/>
          <w:sz w:val="24"/>
          <w:szCs w:val="24"/>
        </w:rPr>
        <w:tab/>
        <w:t>26 354</w:t>
      </w:r>
      <w:r>
        <w:rPr>
          <w:rFonts w:ascii="Times New Roman CYR" w:hAnsi="Times New Roman CYR" w:cs="Times New Roman CYR"/>
          <w:sz w:val="24"/>
          <w:szCs w:val="24"/>
        </w:rPr>
        <w:tab/>
        <w:t>17 595</w:t>
      </w:r>
      <w:r>
        <w:rPr>
          <w:rFonts w:ascii="Times New Roman CYR" w:hAnsi="Times New Roman CYR" w:cs="Times New Roman CYR"/>
          <w:sz w:val="24"/>
          <w:szCs w:val="24"/>
        </w:rPr>
        <w:tab/>
        <w:t>1966</w:t>
      </w:r>
      <w:r>
        <w:rPr>
          <w:rFonts w:ascii="Times New Roman CYR" w:hAnsi="Times New Roman CYR" w:cs="Times New Roman CYR"/>
          <w:sz w:val="24"/>
          <w:szCs w:val="24"/>
        </w:rPr>
        <w:tab/>
        <w:t>6793</w:t>
      </w:r>
      <w:r>
        <w:rPr>
          <w:rFonts w:ascii="Times New Roman CYR" w:hAnsi="Times New Roman CYR" w:cs="Times New Roman CYR"/>
          <w:sz w:val="24"/>
          <w:szCs w:val="24"/>
        </w:rPr>
        <w:tab/>
        <w:t>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Оренда (для орендодавця)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Пiдприємством укладено угоди про опера</w:t>
      </w:r>
      <w:r>
        <w:rPr>
          <w:rFonts w:ascii="Times New Roman CYR" w:hAnsi="Times New Roman CYR" w:cs="Times New Roman CYR"/>
          <w:sz w:val="24"/>
          <w:szCs w:val="24"/>
        </w:rPr>
        <w:t>цiйну оренду необоротних активiв: будiвель. Загальна вартiсть мiнiмальних орендних платежiв на майбутнiй рiк складає 141,5тис.грн.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Змiни у резервах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торгiвельну дебiторську заборгованiсть</w:t>
      </w:r>
      <w:r>
        <w:rPr>
          <w:rFonts w:ascii="Times New Roman CYR" w:hAnsi="Times New Roman CYR" w:cs="Times New Roman CYR"/>
          <w:sz w:val="24"/>
          <w:szCs w:val="24"/>
        </w:rPr>
        <w:tab/>
        <w:t>2019 рiк</w:t>
      </w:r>
      <w:r>
        <w:rPr>
          <w:rFonts w:ascii="Times New Roman CYR" w:hAnsi="Times New Roman CYR" w:cs="Times New Roman CYR"/>
          <w:sz w:val="24"/>
          <w:szCs w:val="24"/>
        </w:rPr>
        <w:tab/>
        <w:t>2018 рiк</w:t>
      </w:r>
      <w:r>
        <w:rPr>
          <w:rFonts w:ascii="Times New Roman CYR" w:hAnsi="Times New Roman CYR" w:cs="Times New Roman CYR"/>
          <w:sz w:val="24"/>
          <w:szCs w:val="24"/>
        </w:rPr>
        <w:tab/>
        <w:t>2017 рiк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початок п</w:t>
      </w:r>
      <w:r>
        <w:rPr>
          <w:rFonts w:ascii="Times New Roman CYR" w:hAnsi="Times New Roman CYR" w:cs="Times New Roman CYR"/>
          <w:sz w:val="24"/>
          <w:szCs w:val="24"/>
        </w:rPr>
        <w:t>ерiоду</w:t>
      </w:r>
      <w:r>
        <w:rPr>
          <w:rFonts w:ascii="Times New Roman CYR" w:hAnsi="Times New Roman CYR" w:cs="Times New Roman CYR"/>
          <w:sz w:val="24"/>
          <w:szCs w:val="24"/>
        </w:rPr>
        <w:tab/>
        <w:t>6462</w:t>
      </w:r>
      <w:r>
        <w:rPr>
          <w:rFonts w:ascii="Times New Roman CYR" w:hAnsi="Times New Roman CYR" w:cs="Times New Roman CYR"/>
          <w:sz w:val="24"/>
          <w:szCs w:val="24"/>
        </w:rPr>
        <w:tab/>
        <w:t>625</w:t>
      </w:r>
      <w:r>
        <w:rPr>
          <w:rFonts w:ascii="Times New Roman CYR" w:hAnsi="Times New Roman CYR" w:cs="Times New Roman CYR"/>
          <w:sz w:val="24"/>
          <w:szCs w:val="24"/>
        </w:rPr>
        <w:tab/>
        <w:t>511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(зменшення)</w:t>
      </w:r>
      <w:r>
        <w:rPr>
          <w:rFonts w:ascii="Times New Roman CYR" w:hAnsi="Times New Roman CYR" w:cs="Times New Roman CYR"/>
          <w:sz w:val="24"/>
          <w:szCs w:val="24"/>
        </w:rPr>
        <w:tab/>
        <w:t>3 760</w:t>
      </w:r>
      <w:r>
        <w:rPr>
          <w:rFonts w:ascii="Times New Roman CYR" w:hAnsi="Times New Roman CYR" w:cs="Times New Roman CYR"/>
          <w:sz w:val="24"/>
          <w:szCs w:val="24"/>
        </w:rPr>
        <w:tab/>
        <w:t>5 837</w:t>
      </w:r>
      <w:r>
        <w:rPr>
          <w:rFonts w:ascii="Times New Roman CYR" w:hAnsi="Times New Roman CYR" w:cs="Times New Roman CYR"/>
          <w:sz w:val="24"/>
          <w:szCs w:val="24"/>
        </w:rPr>
        <w:tab/>
        <w:t>114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активiв за рахунок резерву</w:t>
      </w:r>
      <w:r>
        <w:rPr>
          <w:rFonts w:ascii="Times New Roman CYR" w:hAnsi="Times New Roman CYR" w:cs="Times New Roman CYR"/>
          <w:sz w:val="24"/>
          <w:szCs w:val="24"/>
        </w:rPr>
        <w:tab/>
        <w:t>(708)</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кiнець перiоду</w:t>
      </w:r>
      <w:r>
        <w:rPr>
          <w:rFonts w:ascii="Times New Roman CYR" w:hAnsi="Times New Roman CYR" w:cs="Times New Roman CYR"/>
          <w:sz w:val="24"/>
          <w:szCs w:val="24"/>
        </w:rPr>
        <w:tab/>
        <w:t>9 514</w:t>
      </w:r>
      <w:r>
        <w:rPr>
          <w:rFonts w:ascii="Times New Roman CYR" w:hAnsi="Times New Roman CYR" w:cs="Times New Roman CYR"/>
          <w:sz w:val="24"/>
          <w:szCs w:val="24"/>
        </w:rPr>
        <w:tab/>
        <w:t>6 462</w:t>
      </w:r>
      <w:r>
        <w:rPr>
          <w:rFonts w:ascii="Times New Roman CYR" w:hAnsi="Times New Roman CYR" w:cs="Times New Roman CYR"/>
          <w:sz w:val="24"/>
          <w:szCs w:val="24"/>
        </w:rPr>
        <w:tab/>
        <w:t>625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iншу дебiторську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початок перiоду</w:t>
      </w:r>
      <w:r>
        <w:rPr>
          <w:rFonts w:ascii="Times New Roman CYR" w:hAnsi="Times New Roman CYR" w:cs="Times New Roman CYR"/>
          <w:sz w:val="24"/>
          <w:szCs w:val="24"/>
        </w:rPr>
        <w:tab/>
        <w:t>29 740</w:t>
      </w:r>
      <w:r>
        <w:rPr>
          <w:rFonts w:ascii="Times New Roman CYR" w:hAnsi="Times New Roman CYR" w:cs="Times New Roman CYR"/>
          <w:sz w:val="24"/>
          <w:szCs w:val="24"/>
        </w:rPr>
        <w:tab/>
        <w:t>29 521</w:t>
      </w:r>
      <w:r>
        <w:rPr>
          <w:rFonts w:ascii="Times New Roman CYR" w:hAnsi="Times New Roman CYR" w:cs="Times New Roman CYR"/>
          <w:sz w:val="24"/>
          <w:szCs w:val="24"/>
        </w:rPr>
        <w:tab/>
        <w:t>29 444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(зменше</w:t>
      </w:r>
      <w:r>
        <w:rPr>
          <w:rFonts w:ascii="Times New Roman CYR" w:hAnsi="Times New Roman CYR" w:cs="Times New Roman CYR"/>
          <w:sz w:val="24"/>
          <w:szCs w:val="24"/>
        </w:rPr>
        <w:t>ння)</w:t>
      </w:r>
      <w:r>
        <w:rPr>
          <w:rFonts w:ascii="Times New Roman CYR" w:hAnsi="Times New Roman CYR" w:cs="Times New Roman CYR"/>
          <w:sz w:val="24"/>
          <w:szCs w:val="24"/>
        </w:rPr>
        <w:tab/>
        <w:t>56</w:t>
      </w:r>
      <w:r>
        <w:rPr>
          <w:rFonts w:ascii="Times New Roman CYR" w:hAnsi="Times New Roman CYR" w:cs="Times New Roman CYR"/>
          <w:sz w:val="24"/>
          <w:szCs w:val="24"/>
        </w:rPr>
        <w:tab/>
        <w:t>220</w:t>
      </w:r>
      <w:r>
        <w:rPr>
          <w:rFonts w:ascii="Times New Roman CYR" w:hAnsi="Times New Roman CYR" w:cs="Times New Roman CYR"/>
          <w:sz w:val="24"/>
          <w:szCs w:val="24"/>
        </w:rPr>
        <w:tab/>
        <w:t>77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активiв за рахунок резерву</w:t>
      </w:r>
      <w:r>
        <w:rPr>
          <w:rFonts w:ascii="Times New Roman CYR" w:hAnsi="Times New Roman CYR" w:cs="Times New Roman CYR"/>
          <w:sz w:val="24"/>
          <w:szCs w:val="24"/>
        </w:rPr>
        <w:tab/>
        <w:t>(2 672)</w:t>
      </w:r>
      <w:r>
        <w:rPr>
          <w:rFonts w:ascii="Times New Roman CYR" w:hAnsi="Times New Roman CYR" w:cs="Times New Roman CYR"/>
          <w:sz w:val="24"/>
          <w:szCs w:val="24"/>
        </w:rPr>
        <w:tab/>
        <w:t>(1)</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кiнець перiоду</w:t>
      </w:r>
      <w:r>
        <w:rPr>
          <w:rFonts w:ascii="Times New Roman CYR" w:hAnsi="Times New Roman CYR" w:cs="Times New Roman CYR"/>
          <w:sz w:val="24"/>
          <w:szCs w:val="24"/>
        </w:rPr>
        <w:tab/>
        <w:t>27 124</w:t>
      </w:r>
      <w:r>
        <w:rPr>
          <w:rFonts w:ascii="Times New Roman CYR" w:hAnsi="Times New Roman CYR" w:cs="Times New Roman CYR"/>
          <w:sz w:val="24"/>
          <w:szCs w:val="24"/>
        </w:rPr>
        <w:tab/>
        <w:t>29 740</w:t>
      </w:r>
      <w:r>
        <w:rPr>
          <w:rFonts w:ascii="Times New Roman CYR" w:hAnsi="Times New Roman CYR" w:cs="Times New Roman CYR"/>
          <w:sz w:val="24"/>
          <w:szCs w:val="24"/>
        </w:rPr>
        <w:tab/>
        <w:t>29 521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Розкриття iнформацiї щодо використання справедливої вартостi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Методики оцiнювання та вхiднi данi, використанi для складання оцiнок за спра</w:t>
      </w:r>
      <w:r>
        <w:rPr>
          <w:rFonts w:ascii="Times New Roman CYR" w:hAnsi="Times New Roman CYR" w:cs="Times New Roman CYR"/>
          <w:sz w:val="24"/>
          <w:szCs w:val="24"/>
        </w:rPr>
        <w:t>ведливою вартiстю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виключно безперервнi оцiнки справедливої вартостi активiв та зобов'язань, тобто такi оцiнки, якi вимагаються МСФЗ 39 та МСФЗ 13 у звiтi про фiнансовий стан на кiнець кожного звiтного перiоду.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 активiв та зобов'яза</w:t>
      </w:r>
      <w:r>
        <w:rPr>
          <w:rFonts w:ascii="Times New Roman CYR" w:hAnsi="Times New Roman CYR" w:cs="Times New Roman CYR"/>
          <w:sz w:val="24"/>
          <w:szCs w:val="24"/>
        </w:rPr>
        <w:t>нь, оцiнених за справедливою вартiстю</w:t>
      </w:r>
      <w:r>
        <w:rPr>
          <w:rFonts w:ascii="Times New Roman CYR" w:hAnsi="Times New Roman CYR" w:cs="Times New Roman CYR"/>
          <w:sz w:val="24"/>
          <w:szCs w:val="24"/>
        </w:rPr>
        <w:tab/>
        <w:t>Методики оцiнювання</w:t>
      </w:r>
      <w:r>
        <w:rPr>
          <w:rFonts w:ascii="Times New Roman CYR" w:hAnsi="Times New Roman CYR" w:cs="Times New Roman CYR"/>
          <w:sz w:val="24"/>
          <w:szCs w:val="24"/>
        </w:rPr>
        <w:tab/>
        <w:t>Метод оцiнки (ринковий, дохiдний, витратний)</w:t>
      </w:r>
      <w:r>
        <w:rPr>
          <w:rFonts w:ascii="Times New Roman CYR" w:hAnsi="Times New Roman CYR" w:cs="Times New Roman CYR"/>
          <w:sz w:val="24"/>
          <w:szCs w:val="24"/>
        </w:rPr>
        <w:tab/>
        <w:t>Вихiднi данi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 xml:space="preserve">Первiсна та подальша оцiнка грошових коштiв та їх </w:t>
      </w:r>
      <w:r>
        <w:rPr>
          <w:rFonts w:ascii="Times New Roman CYR" w:hAnsi="Times New Roman CYR" w:cs="Times New Roman CYR"/>
          <w:sz w:val="24"/>
          <w:szCs w:val="24"/>
        </w:rPr>
        <w:lastRenderedPageBreak/>
        <w:t>еквiвалентiв здiйснюється за справедливою вартiстю, яка до</w:t>
      </w:r>
      <w:r>
        <w:rPr>
          <w:rFonts w:ascii="Times New Roman CYR" w:hAnsi="Times New Roman CYR" w:cs="Times New Roman CYR"/>
          <w:sz w:val="24"/>
          <w:szCs w:val="24"/>
        </w:rPr>
        <w:t>рiвнює їх номiнальнiй вартостi</w:t>
      </w:r>
      <w:r>
        <w:rPr>
          <w:rFonts w:ascii="Times New Roman CYR" w:hAnsi="Times New Roman CYR" w:cs="Times New Roman CYR"/>
          <w:sz w:val="24"/>
          <w:szCs w:val="24"/>
        </w:rPr>
        <w:tab/>
        <w:t>Ринковий</w:t>
      </w:r>
      <w:r>
        <w:rPr>
          <w:rFonts w:ascii="Times New Roman CYR" w:hAnsi="Times New Roman CYR" w:cs="Times New Roman CYR"/>
          <w:sz w:val="24"/>
          <w:szCs w:val="24"/>
        </w:rPr>
        <w:tab/>
        <w:t>Офiцiйнi курси НБУ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Депозити (крiм депозитiв до запитання)</w:t>
      </w:r>
      <w:r>
        <w:rPr>
          <w:rFonts w:ascii="Times New Roman CYR" w:hAnsi="Times New Roman CYR" w:cs="Times New Roman CYR"/>
          <w:sz w:val="24"/>
          <w:szCs w:val="24"/>
        </w:rPr>
        <w:tab/>
        <w:t>Первiсна оцiнка депозиту здiйснюється за його справедливою вартiстю, яка зазвичай дорiвнює його номiнальнiй вартостi. Подальша оцiнка депозитiв у нацiональнiй</w:t>
      </w:r>
      <w:r>
        <w:rPr>
          <w:rFonts w:ascii="Times New Roman CYR" w:hAnsi="Times New Roman CYR" w:cs="Times New Roman CYR"/>
          <w:sz w:val="24"/>
          <w:szCs w:val="24"/>
        </w:rPr>
        <w:t xml:space="preserve"> валютi здiйснюється за справедливою вартiстю очiкуваних грошових потокiв</w:t>
      </w:r>
      <w:r>
        <w:rPr>
          <w:rFonts w:ascii="Times New Roman CYR" w:hAnsi="Times New Roman CYR" w:cs="Times New Roman CYR"/>
          <w:sz w:val="24"/>
          <w:szCs w:val="24"/>
        </w:rPr>
        <w:tab/>
        <w:t>Дохiдний (дисконтування грошових потокiв)</w:t>
      </w:r>
      <w:r>
        <w:rPr>
          <w:rFonts w:ascii="Times New Roman CYR" w:hAnsi="Times New Roman CYR" w:cs="Times New Roman CYR"/>
          <w:sz w:val="24"/>
          <w:szCs w:val="24"/>
        </w:rPr>
        <w:tab/>
        <w:t>Ставки за депозитами, ефективнi ставки за депозитними договорами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Борговi цiннi папери</w:t>
      </w:r>
      <w:r>
        <w:rPr>
          <w:rFonts w:ascii="Times New Roman CYR" w:hAnsi="Times New Roman CYR" w:cs="Times New Roman CYR"/>
          <w:sz w:val="24"/>
          <w:szCs w:val="24"/>
        </w:rPr>
        <w:tab/>
        <w:t xml:space="preserve">Первiсна оцiнка боргових цiнних паперiв як фiнансових </w:t>
      </w:r>
      <w:r>
        <w:rPr>
          <w:rFonts w:ascii="Times New Roman CYR" w:hAnsi="Times New Roman CYR" w:cs="Times New Roman CYR"/>
          <w:sz w:val="24"/>
          <w:szCs w:val="24"/>
        </w:rPr>
        <w:t>активiв здiйснюється за справедливою вартiстю, яка зазвичай дорiвнює цiнi операцiї, в ходi якої був отриманий актив. Подальша оцiнка боргових цiнних паперiв здiйснюється за справедливою вартiстю.</w:t>
      </w:r>
      <w:r>
        <w:rPr>
          <w:rFonts w:ascii="Times New Roman CYR" w:hAnsi="Times New Roman CYR" w:cs="Times New Roman CYR"/>
          <w:sz w:val="24"/>
          <w:szCs w:val="24"/>
        </w:rPr>
        <w:tab/>
        <w:t>Ринковий, дохiдний</w:t>
      </w:r>
      <w:r>
        <w:rPr>
          <w:rFonts w:ascii="Times New Roman CYR" w:hAnsi="Times New Roman CYR" w:cs="Times New Roman CYR"/>
          <w:sz w:val="24"/>
          <w:szCs w:val="24"/>
        </w:rPr>
        <w:tab/>
        <w:t>Офiцiйнi бiржовi курси органiзаторiв торг</w:t>
      </w:r>
      <w:r>
        <w:rPr>
          <w:rFonts w:ascii="Times New Roman CYR" w:hAnsi="Times New Roman CYR" w:cs="Times New Roman CYR"/>
          <w:sz w:val="24"/>
          <w:szCs w:val="24"/>
        </w:rPr>
        <w:t>iв на дату оцiнки, котирування аналогiчних боргових цiнних паперiв, дисконтованi потоки грошових коштiв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 капiталу</w:t>
      </w:r>
      <w:r>
        <w:rPr>
          <w:rFonts w:ascii="Times New Roman CYR" w:hAnsi="Times New Roman CYR" w:cs="Times New Roman CYR"/>
          <w:sz w:val="24"/>
          <w:szCs w:val="24"/>
        </w:rPr>
        <w:tab/>
        <w:t>Первiсна оцiнка iнструментiв ка</w:t>
      </w:r>
      <w:r>
        <w:rPr>
          <w:rFonts w:ascii="Times New Roman CYR" w:hAnsi="Times New Roman CYR" w:cs="Times New Roman CYR"/>
          <w:sz w:val="24"/>
          <w:szCs w:val="24"/>
        </w:rPr>
        <w:t>пiталу здiйснюється за їх справедливою вартiстю, яка зазвичай дорiвнює цiнi операцiї, в ходi якої був отриманий актив. Подальша оцiнка iнструментiв капiталу здiйснюється за справедливою вартiстю на дату оцiнки.</w:t>
      </w:r>
      <w:r>
        <w:rPr>
          <w:rFonts w:ascii="Times New Roman CYR" w:hAnsi="Times New Roman CYR" w:cs="Times New Roman CYR"/>
          <w:sz w:val="24"/>
          <w:szCs w:val="24"/>
        </w:rPr>
        <w:tab/>
        <w:t>Ринковий, витратний</w:t>
      </w:r>
      <w:r>
        <w:rPr>
          <w:rFonts w:ascii="Times New Roman CYR" w:hAnsi="Times New Roman CYR" w:cs="Times New Roman CYR"/>
          <w:sz w:val="24"/>
          <w:szCs w:val="24"/>
        </w:rPr>
        <w:tab/>
        <w:t>Офiцiйнi бiржовi курси ор</w:t>
      </w:r>
      <w:r>
        <w:rPr>
          <w:rFonts w:ascii="Times New Roman CYR" w:hAnsi="Times New Roman CYR" w:cs="Times New Roman CYR"/>
          <w:sz w:val="24"/>
          <w:szCs w:val="24"/>
        </w:rPr>
        <w:t>ганiзаторiв торгiв на дату оцiнки, за вiдсутностi визначеного бiржового курсу на дату оцiнки, використовується остання балансова вартiсть, цiни закриття бiржового курсу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w:t>
      </w:r>
      <w:r>
        <w:rPr>
          <w:rFonts w:ascii="Times New Roman CYR" w:hAnsi="Times New Roman CYR" w:cs="Times New Roman CYR"/>
          <w:sz w:val="24"/>
          <w:szCs w:val="24"/>
        </w:rPr>
        <w:tab/>
        <w:t>Первiсна та подальша оцiнка дебiторської заборгованостi здiй</w:t>
      </w:r>
      <w:r>
        <w:rPr>
          <w:rFonts w:ascii="Times New Roman CYR" w:hAnsi="Times New Roman CYR" w:cs="Times New Roman CYR"/>
          <w:sz w:val="24"/>
          <w:szCs w:val="24"/>
        </w:rPr>
        <w:t>снюється за справедливою вартiстю, яка дорiвнює вартостi погашення, тобто сумi очiкуваних контрактних грошових потокiв на дату оцiнки.</w:t>
      </w:r>
      <w:r>
        <w:rPr>
          <w:rFonts w:ascii="Times New Roman CYR" w:hAnsi="Times New Roman CYR" w:cs="Times New Roman CYR"/>
          <w:sz w:val="24"/>
          <w:szCs w:val="24"/>
        </w:rPr>
        <w:tab/>
        <w:t>Дохiдний</w:t>
      </w:r>
      <w:r>
        <w:rPr>
          <w:rFonts w:ascii="Times New Roman CYR" w:hAnsi="Times New Roman CYR" w:cs="Times New Roman CYR"/>
          <w:sz w:val="24"/>
          <w:szCs w:val="24"/>
        </w:rPr>
        <w:tab/>
        <w:t>Контрактнi умови, ймовiрнiсть погашення, очiкуванi вхiднi грошовi потоки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w:t>
      </w:r>
      <w:r>
        <w:rPr>
          <w:rFonts w:ascii="Times New Roman CYR" w:hAnsi="Times New Roman CYR" w:cs="Times New Roman CYR"/>
          <w:sz w:val="24"/>
          <w:szCs w:val="24"/>
        </w:rPr>
        <w:tab/>
        <w:t>Первiсна та подаль</w:t>
      </w:r>
      <w:r>
        <w:rPr>
          <w:rFonts w:ascii="Times New Roman CYR" w:hAnsi="Times New Roman CYR" w:cs="Times New Roman CYR"/>
          <w:sz w:val="24"/>
          <w:szCs w:val="24"/>
        </w:rPr>
        <w:t>ша оцiнка поточних зобов'язань здiйснюється за вартiстю погашення</w:t>
      </w:r>
      <w:r>
        <w:rPr>
          <w:rFonts w:ascii="Times New Roman CYR" w:hAnsi="Times New Roman CYR" w:cs="Times New Roman CYR"/>
          <w:sz w:val="24"/>
          <w:szCs w:val="24"/>
        </w:rPr>
        <w:tab/>
        <w:t>Витратний</w:t>
      </w:r>
      <w:r>
        <w:rPr>
          <w:rFonts w:ascii="Times New Roman CYR" w:hAnsi="Times New Roman CYR" w:cs="Times New Roman CYR"/>
          <w:sz w:val="24"/>
          <w:szCs w:val="24"/>
        </w:rPr>
        <w:tab/>
        <w:t>Контрактнi умови, ймовiрнiсть погашення, очiкуванi вихiднi грошовi потоки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Рiвень iєрархiї справедливої вартостi, до якого належать оцiнки справедливої вартостi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Класи активiв та </w:t>
      </w:r>
      <w:r>
        <w:rPr>
          <w:rFonts w:ascii="Times New Roman CYR" w:hAnsi="Times New Roman CYR" w:cs="Times New Roman CYR"/>
          <w:sz w:val="24"/>
          <w:szCs w:val="24"/>
        </w:rPr>
        <w:t>зобов'язань, оцiнених за справедливою вартiстю</w:t>
      </w:r>
      <w:r>
        <w:rPr>
          <w:rFonts w:ascii="Times New Roman CYR" w:hAnsi="Times New Roman CYR" w:cs="Times New Roman CYR"/>
          <w:sz w:val="24"/>
          <w:szCs w:val="24"/>
        </w:rPr>
        <w:tab/>
        <w:t>1 рiвень (тi, що мають котирування та спостережуванi)</w:t>
      </w:r>
      <w:r>
        <w:rPr>
          <w:rFonts w:ascii="Times New Roman CYR" w:hAnsi="Times New Roman CYR" w:cs="Times New Roman CYR"/>
          <w:sz w:val="24"/>
          <w:szCs w:val="24"/>
        </w:rPr>
        <w:tab/>
        <w:t>2 рiвень (тi, що не мають котирувань, але спостережуванi)</w:t>
      </w:r>
      <w:r>
        <w:rPr>
          <w:rFonts w:ascii="Times New Roman CYR" w:hAnsi="Times New Roman CYR" w:cs="Times New Roman CYR"/>
          <w:sz w:val="24"/>
          <w:szCs w:val="24"/>
        </w:rPr>
        <w:tab/>
        <w:t>3 рiвень (тi, що не мають котирувань i не є спостережуваними)</w:t>
      </w:r>
      <w:r>
        <w:rPr>
          <w:rFonts w:ascii="Times New Roman CYR" w:hAnsi="Times New Roman CYR" w:cs="Times New Roman CYR"/>
          <w:sz w:val="24"/>
          <w:szCs w:val="24"/>
        </w:rPr>
        <w:tab/>
        <w:t>Усього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2018</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w:t>
      </w:r>
      <w:r>
        <w:rPr>
          <w:rFonts w:ascii="Times New Roman CYR" w:hAnsi="Times New Roman CYR" w:cs="Times New Roman CYR"/>
          <w:sz w:val="24"/>
          <w:szCs w:val="24"/>
        </w:rPr>
        <w:t>19</w:t>
      </w:r>
      <w:r>
        <w:rPr>
          <w:rFonts w:ascii="Times New Roman CYR" w:hAnsi="Times New Roman CYR" w:cs="Times New Roman CYR"/>
          <w:sz w:val="24"/>
          <w:szCs w:val="24"/>
        </w:rPr>
        <w:tab/>
        <w:t>2018</w:t>
      </w:r>
      <w:r>
        <w:rPr>
          <w:rFonts w:ascii="Times New Roman CYR" w:hAnsi="Times New Roman CYR" w:cs="Times New Roman CYR"/>
          <w:sz w:val="24"/>
          <w:szCs w:val="24"/>
        </w:rPr>
        <w:tab/>
        <w:t>2019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оцiнки</w:t>
      </w:r>
      <w:r>
        <w:rPr>
          <w:rFonts w:ascii="Times New Roman CYR" w:hAnsi="Times New Roman CYR" w:cs="Times New Roman CYR"/>
          <w:sz w:val="24"/>
          <w:szCs w:val="24"/>
        </w:rPr>
        <w:tab/>
        <w:t>31.12.18</w:t>
      </w:r>
      <w:r>
        <w:rPr>
          <w:rFonts w:ascii="Times New Roman CYR" w:hAnsi="Times New Roman CYR" w:cs="Times New Roman CYR"/>
          <w:sz w:val="24"/>
          <w:szCs w:val="24"/>
        </w:rPr>
        <w:tab/>
        <w:t>31.12.19</w:t>
      </w:r>
      <w:r>
        <w:rPr>
          <w:rFonts w:ascii="Times New Roman CYR" w:hAnsi="Times New Roman CYR" w:cs="Times New Roman CYR"/>
          <w:sz w:val="24"/>
          <w:szCs w:val="24"/>
        </w:rPr>
        <w:tab/>
        <w:t>31.12.18</w:t>
      </w:r>
      <w:r>
        <w:rPr>
          <w:rFonts w:ascii="Times New Roman CYR" w:hAnsi="Times New Roman CYR" w:cs="Times New Roman CYR"/>
          <w:sz w:val="24"/>
          <w:szCs w:val="24"/>
        </w:rPr>
        <w:tab/>
        <w:t>31.12.19</w:t>
      </w:r>
      <w:r>
        <w:rPr>
          <w:rFonts w:ascii="Times New Roman CYR" w:hAnsi="Times New Roman CYR" w:cs="Times New Roman CYR"/>
          <w:sz w:val="24"/>
          <w:szCs w:val="24"/>
        </w:rPr>
        <w:tab/>
        <w:t>31.12.18</w:t>
      </w:r>
      <w:r>
        <w:rPr>
          <w:rFonts w:ascii="Times New Roman CYR" w:hAnsi="Times New Roman CYR" w:cs="Times New Roman CYR"/>
          <w:sz w:val="24"/>
          <w:szCs w:val="24"/>
        </w:rPr>
        <w:tab/>
        <w:t>31.12.19</w:t>
      </w:r>
      <w:r>
        <w:rPr>
          <w:rFonts w:ascii="Times New Roman CYR" w:hAnsi="Times New Roman CYR" w:cs="Times New Roman CYR"/>
          <w:sz w:val="24"/>
          <w:szCs w:val="24"/>
        </w:rPr>
        <w:tab/>
        <w:t>31.12.18</w:t>
      </w:r>
      <w:r>
        <w:rPr>
          <w:rFonts w:ascii="Times New Roman CYR" w:hAnsi="Times New Roman CYR" w:cs="Times New Roman CYR"/>
          <w:sz w:val="24"/>
          <w:szCs w:val="24"/>
        </w:rPr>
        <w:tab/>
        <w:t>31.12.19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продукцiю, товари, роботи, послуги</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24 810</w:t>
      </w:r>
      <w:r>
        <w:rPr>
          <w:rFonts w:ascii="Times New Roman CYR" w:hAnsi="Times New Roman CYR" w:cs="Times New Roman CYR"/>
          <w:sz w:val="24"/>
          <w:szCs w:val="24"/>
        </w:rPr>
        <w:tab/>
        <w:t>16 840</w:t>
      </w:r>
      <w:r>
        <w:rPr>
          <w:rFonts w:ascii="Times New Roman CYR" w:hAnsi="Times New Roman CYR" w:cs="Times New Roman CYR"/>
          <w:sz w:val="24"/>
          <w:szCs w:val="24"/>
        </w:rPr>
        <w:tab/>
        <w:t>24 810</w:t>
      </w:r>
      <w:r>
        <w:rPr>
          <w:rFonts w:ascii="Times New Roman CYR" w:hAnsi="Times New Roman CYR" w:cs="Times New Roman CYR"/>
          <w:sz w:val="24"/>
          <w:szCs w:val="24"/>
        </w:rPr>
        <w:tab/>
        <w:t>16 840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за виданими ав</w:t>
      </w:r>
      <w:r>
        <w:rPr>
          <w:rFonts w:ascii="Times New Roman CYR" w:hAnsi="Times New Roman CYR" w:cs="Times New Roman CYR"/>
          <w:sz w:val="24"/>
          <w:szCs w:val="24"/>
        </w:rPr>
        <w:t>ансами</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9 593</w:t>
      </w:r>
      <w:r>
        <w:rPr>
          <w:rFonts w:ascii="Times New Roman CYR" w:hAnsi="Times New Roman CYR" w:cs="Times New Roman CYR"/>
          <w:sz w:val="24"/>
          <w:szCs w:val="24"/>
        </w:rPr>
        <w:tab/>
        <w:t>6 746</w:t>
      </w:r>
      <w:r>
        <w:rPr>
          <w:rFonts w:ascii="Times New Roman CYR" w:hAnsi="Times New Roman CYR" w:cs="Times New Roman CYR"/>
          <w:sz w:val="24"/>
          <w:szCs w:val="24"/>
        </w:rPr>
        <w:tab/>
        <w:t>9 593</w:t>
      </w:r>
      <w:r>
        <w:rPr>
          <w:rFonts w:ascii="Times New Roman CYR" w:hAnsi="Times New Roman CYR" w:cs="Times New Roman CYR"/>
          <w:sz w:val="24"/>
          <w:szCs w:val="24"/>
        </w:rPr>
        <w:tab/>
        <w:t>6 746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бюджетом</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7 647</w:t>
      </w:r>
      <w:r>
        <w:rPr>
          <w:rFonts w:ascii="Times New Roman CYR" w:hAnsi="Times New Roman CYR" w:cs="Times New Roman CYR"/>
          <w:sz w:val="24"/>
          <w:szCs w:val="24"/>
        </w:rPr>
        <w:tab/>
        <w:t>6 975</w:t>
      </w:r>
      <w:r>
        <w:rPr>
          <w:rFonts w:ascii="Times New Roman CYR" w:hAnsi="Times New Roman CYR" w:cs="Times New Roman CYR"/>
          <w:sz w:val="24"/>
          <w:szCs w:val="24"/>
        </w:rPr>
        <w:tab/>
        <w:t>7 647</w:t>
      </w:r>
      <w:r>
        <w:rPr>
          <w:rFonts w:ascii="Times New Roman CYR" w:hAnsi="Times New Roman CYR" w:cs="Times New Roman CYR"/>
          <w:sz w:val="24"/>
          <w:szCs w:val="24"/>
        </w:rPr>
        <w:tab/>
        <w:t>6 975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18 209</w:t>
      </w:r>
      <w:r>
        <w:rPr>
          <w:rFonts w:ascii="Times New Roman CYR" w:hAnsi="Times New Roman CYR" w:cs="Times New Roman CYR"/>
          <w:sz w:val="24"/>
          <w:szCs w:val="24"/>
        </w:rPr>
        <w:tab/>
        <w:t>15477</w:t>
      </w:r>
      <w:r>
        <w:rPr>
          <w:rFonts w:ascii="Times New Roman CYR" w:hAnsi="Times New Roman CYR" w:cs="Times New Roman CYR"/>
          <w:sz w:val="24"/>
          <w:szCs w:val="24"/>
        </w:rPr>
        <w:tab/>
        <w:t>18 209</w:t>
      </w:r>
      <w:r>
        <w:rPr>
          <w:rFonts w:ascii="Times New Roman CYR" w:hAnsi="Times New Roman CYR" w:cs="Times New Roman CYR"/>
          <w:sz w:val="24"/>
          <w:szCs w:val="24"/>
        </w:rPr>
        <w:tab/>
        <w:t>15477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Рух активiв, що оцiнюються за справедливою вартiстю з використанням вихiдних даних 3-го рiвня iєрархiї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w:t>
      </w:r>
      <w:r>
        <w:rPr>
          <w:rFonts w:ascii="Times New Roman CYR" w:hAnsi="Times New Roman CYR" w:cs="Times New Roman CYR"/>
          <w:sz w:val="24"/>
          <w:szCs w:val="24"/>
        </w:rPr>
        <w:t>аси активiв, оцiнених за справедливою вартiстю з використанням 3-го рiвня iєрархiї</w:t>
      </w:r>
      <w:r>
        <w:rPr>
          <w:rFonts w:ascii="Times New Roman CYR" w:hAnsi="Times New Roman CYR" w:cs="Times New Roman CYR"/>
          <w:sz w:val="24"/>
          <w:szCs w:val="24"/>
        </w:rPr>
        <w:tab/>
        <w:t>Залишки станом на 31.12.2018 р.</w:t>
      </w:r>
      <w:r>
        <w:rPr>
          <w:rFonts w:ascii="Times New Roman CYR" w:hAnsi="Times New Roman CYR" w:cs="Times New Roman CYR"/>
          <w:sz w:val="24"/>
          <w:szCs w:val="24"/>
        </w:rPr>
        <w:tab/>
        <w:t>Збiльшення (зменшення)</w:t>
      </w:r>
      <w:r>
        <w:rPr>
          <w:rFonts w:ascii="Times New Roman CYR" w:hAnsi="Times New Roman CYR" w:cs="Times New Roman CYR"/>
          <w:sz w:val="24"/>
          <w:szCs w:val="24"/>
        </w:rPr>
        <w:tab/>
        <w:t>Залишки станом на 31.12.2019 р.</w:t>
      </w:r>
      <w:r>
        <w:rPr>
          <w:rFonts w:ascii="Times New Roman CYR" w:hAnsi="Times New Roman CYR" w:cs="Times New Roman CYR"/>
          <w:sz w:val="24"/>
          <w:szCs w:val="24"/>
        </w:rPr>
        <w:tab/>
        <w:t>Стаття (статтi) у прибутку або збитку, у якiй прибутки або збитки визнанi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w:t>
      </w:r>
      <w:r>
        <w:rPr>
          <w:rFonts w:ascii="Times New Roman CYR" w:hAnsi="Times New Roman CYR" w:cs="Times New Roman CYR"/>
          <w:sz w:val="24"/>
          <w:szCs w:val="24"/>
        </w:rPr>
        <w:t>заборгованiсть за продукцiю, товари, роботи, послуги</w:t>
      </w:r>
      <w:r>
        <w:rPr>
          <w:rFonts w:ascii="Times New Roman CYR" w:hAnsi="Times New Roman CYR" w:cs="Times New Roman CYR"/>
          <w:sz w:val="24"/>
          <w:szCs w:val="24"/>
        </w:rPr>
        <w:tab/>
        <w:t>24 810</w:t>
      </w:r>
      <w:r>
        <w:rPr>
          <w:rFonts w:ascii="Times New Roman CYR" w:hAnsi="Times New Roman CYR" w:cs="Times New Roman CYR"/>
          <w:sz w:val="24"/>
          <w:szCs w:val="24"/>
        </w:rPr>
        <w:tab/>
        <w:t>(7 970)</w:t>
      </w:r>
      <w:r>
        <w:rPr>
          <w:rFonts w:ascii="Times New Roman CYR" w:hAnsi="Times New Roman CYR" w:cs="Times New Roman CYR"/>
          <w:sz w:val="24"/>
          <w:szCs w:val="24"/>
        </w:rPr>
        <w:tab/>
        <w:t>16 840</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за виданими авансами</w:t>
      </w:r>
      <w:r>
        <w:rPr>
          <w:rFonts w:ascii="Times New Roman CYR" w:hAnsi="Times New Roman CYR" w:cs="Times New Roman CYR"/>
          <w:sz w:val="24"/>
          <w:szCs w:val="24"/>
        </w:rPr>
        <w:tab/>
        <w:t>9 593</w:t>
      </w:r>
      <w:r>
        <w:rPr>
          <w:rFonts w:ascii="Times New Roman CYR" w:hAnsi="Times New Roman CYR" w:cs="Times New Roman CYR"/>
          <w:sz w:val="24"/>
          <w:szCs w:val="24"/>
        </w:rPr>
        <w:tab/>
        <w:t>(2847)</w:t>
      </w:r>
      <w:r>
        <w:rPr>
          <w:rFonts w:ascii="Times New Roman CYR" w:hAnsi="Times New Roman CYR" w:cs="Times New Roman CYR"/>
          <w:sz w:val="24"/>
          <w:szCs w:val="24"/>
        </w:rPr>
        <w:tab/>
        <w:t>6 746</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бюджетом</w:t>
      </w:r>
      <w:r>
        <w:rPr>
          <w:rFonts w:ascii="Times New Roman CYR" w:hAnsi="Times New Roman CYR" w:cs="Times New Roman CYR"/>
          <w:sz w:val="24"/>
          <w:szCs w:val="24"/>
        </w:rPr>
        <w:tab/>
        <w:t>7 647</w:t>
      </w:r>
      <w:r>
        <w:rPr>
          <w:rFonts w:ascii="Times New Roman CYR" w:hAnsi="Times New Roman CYR" w:cs="Times New Roman CYR"/>
          <w:sz w:val="24"/>
          <w:szCs w:val="24"/>
        </w:rPr>
        <w:tab/>
        <w:t>(672)</w:t>
      </w:r>
      <w:r>
        <w:rPr>
          <w:rFonts w:ascii="Times New Roman CYR" w:hAnsi="Times New Roman CYR" w:cs="Times New Roman CYR"/>
          <w:sz w:val="24"/>
          <w:szCs w:val="24"/>
        </w:rPr>
        <w:tab/>
        <w:t>6 975</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18 209</w:t>
      </w:r>
      <w:r>
        <w:rPr>
          <w:rFonts w:ascii="Times New Roman CYR" w:hAnsi="Times New Roman CYR" w:cs="Times New Roman CYR"/>
          <w:sz w:val="24"/>
          <w:szCs w:val="24"/>
        </w:rPr>
        <w:tab/>
        <w:t>(2 732)</w:t>
      </w:r>
      <w:r>
        <w:rPr>
          <w:rFonts w:ascii="Times New Roman CYR" w:hAnsi="Times New Roman CYR" w:cs="Times New Roman CYR"/>
          <w:sz w:val="24"/>
          <w:szCs w:val="24"/>
        </w:rPr>
        <w:tab/>
        <w:t>15 477</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Iнш</w:t>
      </w:r>
      <w:r>
        <w:rPr>
          <w:rFonts w:ascii="Times New Roman CYR" w:hAnsi="Times New Roman CYR" w:cs="Times New Roman CYR"/>
          <w:sz w:val="24"/>
          <w:szCs w:val="24"/>
        </w:rPr>
        <w:t>i розкриття, що вимагаються МСФЗ 13 &lt;Оцiнка справедливої вартостi&gt;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фiнансових iнструментiв в порiвняннi з їх балансовою вартiстю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 активiв, оцiнених за справедливою вартiстю з використанням 3-го рiвня iєрархiї</w:t>
      </w:r>
      <w:r>
        <w:rPr>
          <w:rFonts w:ascii="Times New Roman CYR" w:hAnsi="Times New Roman CYR" w:cs="Times New Roman CYR"/>
          <w:sz w:val="24"/>
          <w:szCs w:val="24"/>
        </w:rPr>
        <w:tab/>
        <w:t>Балансова вартiсть</w:t>
      </w:r>
      <w:r>
        <w:rPr>
          <w:rFonts w:ascii="Times New Roman CYR" w:hAnsi="Times New Roman CYR" w:cs="Times New Roman CYR"/>
          <w:sz w:val="24"/>
          <w:szCs w:val="24"/>
        </w:rPr>
        <w:tab/>
        <w:t>Сп</w:t>
      </w:r>
      <w:r>
        <w:rPr>
          <w:rFonts w:ascii="Times New Roman CYR" w:hAnsi="Times New Roman CYR" w:cs="Times New Roman CYR"/>
          <w:sz w:val="24"/>
          <w:szCs w:val="24"/>
        </w:rPr>
        <w:t>раведлива вартiсть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2018</w:t>
      </w:r>
      <w:r>
        <w:rPr>
          <w:rFonts w:ascii="Times New Roman CYR" w:hAnsi="Times New Roman CYR" w:cs="Times New Roman CYR"/>
          <w:sz w:val="24"/>
          <w:szCs w:val="24"/>
        </w:rPr>
        <w:tab/>
        <w:t>2019</w:t>
      </w:r>
      <w:r>
        <w:rPr>
          <w:rFonts w:ascii="Times New Roman CYR" w:hAnsi="Times New Roman CYR" w:cs="Times New Roman CYR"/>
          <w:sz w:val="24"/>
          <w:szCs w:val="24"/>
        </w:rPr>
        <w:tab/>
        <w:t>2017</w:t>
      </w:r>
      <w:r>
        <w:rPr>
          <w:rFonts w:ascii="Times New Roman CYR" w:hAnsi="Times New Roman CYR" w:cs="Times New Roman CYR"/>
          <w:sz w:val="24"/>
          <w:szCs w:val="24"/>
        </w:rPr>
        <w:tab/>
        <w:t>2018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r>
        <w:rPr>
          <w:rFonts w:ascii="Times New Roman CYR" w:hAnsi="Times New Roman CYR" w:cs="Times New Roman CYR"/>
          <w:sz w:val="24"/>
          <w:szCs w:val="24"/>
        </w:rPr>
        <w:tab/>
        <w:t>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продукцiю, товари, роботи, послуги</w:t>
      </w:r>
      <w:r>
        <w:rPr>
          <w:rFonts w:ascii="Times New Roman CYR" w:hAnsi="Times New Roman CYR" w:cs="Times New Roman CYR"/>
          <w:sz w:val="24"/>
          <w:szCs w:val="24"/>
        </w:rPr>
        <w:tab/>
        <w:t>24 810</w:t>
      </w:r>
      <w:r>
        <w:rPr>
          <w:rFonts w:ascii="Times New Roman CYR" w:hAnsi="Times New Roman CYR" w:cs="Times New Roman CYR"/>
          <w:sz w:val="24"/>
          <w:szCs w:val="24"/>
        </w:rPr>
        <w:tab/>
        <w:t>16840</w:t>
      </w:r>
      <w:r>
        <w:rPr>
          <w:rFonts w:ascii="Times New Roman CYR" w:hAnsi="Times New Roman CYR" w:cs="Times New Roman CYR"/>
          <w:sz w:val="24"/>
          <w:szCs w:val="24"/>
        </w:rPr>
        <w:tab/>
        <w:t>24 810</w:t>
      </w:r>
      <w:r>
        <w:rPr>
          <w:rFonts w:ascii="Times New Roman CYR" w:hAnsi="Times New Roman CYR" w:cs="Times New Roman CYR"/>
          <w:sz w:val="24"/>
          <w:szCs w:val="24"/>
        </w:rPr>
        <w:tab/>
        <w:t>16840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виданими авансами</w:t>
      </w:r>
      <w:r>
        <w:rPr>
          <w:rFonts w:ascii="Times New Roman CYR" w:hAnsi="Times New Roman CYR" w:cs="Times New Roman CYR"/>
          <w:sz w:val="24"/>
          <w:szCs w:val="24"/>
        </w:rPr>
        <w:tab/>
        <w:t>9 593</w:t>
      </w:r>
      <w:r>
        <w:rPr>
          <w:rFonts w:ascii="Times New Roman CYR" w:hAnsi="Times New Roman CYR" w:cs="Times New Roman CYR"/>
          <w:sz w:val="24"/>
          <w:szCs w:val="24"/>
        </w:rPr>
        <w:tab/>
        <w:t>6 746</w:t>
      </w:r>
      <w:r>
        <w:rPr>
          <w:rFonts w:ascii="Times New Roman CYR" w:hAnsi="Times New Roman CYR" w:cs="Times New Roman CYR"/>
          <w:sz w:val="24"/>
          <w:szCs w:val="24"/>
        </w:rPr>
        <w:tab/>
        <w:t>9 539</w:t>
      </w:r>
      <w:r>
        <w:rPr>
          <w:rFonts w:ascii="Times New Roman CYR" w:hAnsi="Times New Roman CYR" w:cs="Times New Roman CYR"/>
          <w:sz w:val="24"/>
          <w:szCs w:val="24"/>
        </w:rPr>
        <w:tab/>
        <w:t>6 746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бюджетом</w:t>
      </w:r>
      <w:r>
        <w:rPr>
          <w:rFonts w:ascii="Times New Roman CYR" w:hAnsi="Times New Roman CYR" w:cs="Times New Roman CYR"/>
          <w:sz w:val="24"/>
          <w:szCs w:val="24"/>
        </w:rPr>
        <w:tab/>
        <w:t>7 672</w:t>
      </w:r>
      <w:r>
        <w:rPr>
          <w:rFonts w:ascii="Times New Roman CYR" w:hAnsi="Times New Roman CYR" w:cs="Times New Roman CYR"/>
          <w:sz w:val="24"/>
          <w:szCs w:val="24"/>
        </w:rPr>
        <w:tab/>
        <w:t>6 975</w:t>
      </w:r>
      <w:r>
        <w:rPr>
          <w:rFonts w:ascii="Times New Roman CYR" w:hAnsi="Times New Roman CYR" w:cs="Times New Roman CYR"/>
          <w:sz w:val="24"/>
          <w:szCs w:val="24"/>
        </w:rPr>
        <w:tab/>
        <w:t>7 672</w:t>
      </w:r>
      <w:r>
        <w:rPr>
          <w:rFonts w:ascii="Times New Roman CYR" w:hAnsi="Times New Roman CYR" w:cs="Times New Roman CYR"/>
          <w:sz w:val="24"/>
          <w:szCs w:val="24"/>
        </w:rPr>
        <w:tab/>
        <w:t>6 975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18 209</w:t>
      </w:r>
      <w:r>
        <w:rPr>
          <w:rFonts w:ascii="Times New Roman CYR" w:hAnsi="Times New Roman CYR" w:cs="Times New Roman CYR"/>
          <w:sz w:val="24"/>
          <w:szCs w:val="24"/>
        </w:rPr>
        <w:tab/>
        <w:t>15 477</w:t>
      </w:r>
      <w:r>
        <w:rPr>
          <w:rFonts w:ascii="Times New Roman CYR" w:hAnsi="Times New Roman CYR" w:cs="Times New Roman CYR"/>
          <w:sz w:val="24"/>
          <w:szCs w:val="24"/>
        </w:rPr>
        <w:tab/>
        <w:t>18 209</w:t>
      </w:r>
      <w:r>
        <w:rPr>
          <w:rFonts w:ascii="Times New Roman CYR" w:hAnsi="Times New Roman CYR" w:cs="Times New Roman CYR"/>
          <w:sz w:val="24"/>
          <w:szCs w:val="24"/>
        </w:rPr>
        <w:tab/>
        <w:t>15 477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Справедливу вартiсть дебiторської та кредиторської заборгованостi, а також iнвестицiй неможливо визначити достовiрно, оскiльки немає ринкового котирування цих активiв.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вважає, що наведенi розкриття щодо застосування справедливої вартостi є достатнiми, i не вважає, що за межами фiнансової звiтностi залишилась будь-яка суттєва iнформацiя щодо застосування справедливої вартостi, яка може бути корисною</w:t>
      </w:r>
      <w:r>
        <w:rPr>
          <w:rFonts w:ascii="Times New Roman CYR" w:hAnsi="Times New Roman CYR" w:cs="Times New Roman CYR"/>
          <w:sz w:val="24"/>
          <w:szCs w:val="24"/>
        </w:rPr>
        <w:t xml:space="preserve"> для користувачiв фiнансової звiтностi.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Кошти та їх еквiваленти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вiдповiдну звiтну дату грошовi кошти пiдприємства представленi наступним чином.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Перiод</w:t>
      </w:r>
      <w:r>
        <w:rPr>
          <w:rFonts w:ascii="Times New Roman CYR" w:hAnsi="Times New Roman CYR" w:cs="Times New Roman CYR"/>
          <w:sz w:val="24"/>
          <w:szCs w:val="24"/>
        </w:rPr>
        <w:tab/>
        <w:t>Грошовi кошти на поточних рахунках у нацiональнiй валютi</w:t>
      </w:r>
      <w:r>
        <w:rPr>
          <w:rFonts w:ascii="Times New Roman CYR" w:hAnsi="Times New Roman CYR" w:cs="Times New Roman CYR"/>
          <w:sz w:val="24"/>
          <w:szCs w:val="24"/>
        </w:rPr>
        <w:tab/>
        <w:t>Грошовi кошти, розмiщенi</w:t>
      </w:r>
      <w:r>
        <w:rPr>
          <w:rFonts w:ascii="Times New Roman CYR" w:hAnsi="Times New Roman CYR" w:cs="Times New Roman CYR"/>
          <w:sz w:val="24"/>
          <w:szCs w:val="24"/>
        </w:rPr>
        <w:t xml:space="preserve"> на депозитах</w:t>
      </w:r>
      <w:r>
        <w:rPr>
          <w:rFonts w:ascii="Times New Roman CYR" w:hAnsi="Times New Roman CYR" w:cs="Times New Roman CYR"/>
          <w:sz w:val="24"/>
          <w:szCs w:val="24"/>
        </w:rPr>
        <w:tab/>
        <w:t>Грошовi кошти на поточних рахунках у iноземнiй валютi</w:t>
      </w:r>
      <w:r>
        <w:rPr>
          <w:rFonts w:ascii="Times New Roman CYR" w:hAnsi="Times New Roman CYR" w:cs="Times New Roman CYR"/>
          <w:sz w:val="24"/>
          <w:szCs w:val="24"/>
        </w:rPr>
        <w:tab/>
        <w:t>Разом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31.12.2017</w:t>
      </w:r>
      <w:r>
        <w:rPr>
          <w:rFonts w:ascii="Times New Roman CYR" w:hAnsi="Times New Roman CYR" w:cs="Times New Roman CYR"/>
          <w:sz w:val="24"/>
          <w:szCs w:val="24"/>
        </w:rPr>
        <w:tab/>
        <w:t>3 485</w:t>
      </w:r>
      <w:r>
        <w:rPr>
          <w:rFonts w:ascii="Times New Roman CYR" w:hAnsi="Times New Roman CYR" w:cs="Times New Roman CYR"/>
          <w:sz w:val="24"/>
          <w:szCs w:val="24"/>
        </w:rPr>
        <w:tab/>
        <w:t>3 000</w:t>
      </w:r>
      <w:r>
        <w:rPr>
          <w:rFonts w:ascii="Times New Roman CYR" w:hAnsi="Times New Roman CYR" w:cs="Times New Roman CYR"/>
          <w:sz w:val="24"/>
          <w:szCs w:val="24"/>
        </w:rPr>
        <w:tab/>
        <w:t>6 712</w:t>
      </w:r>
      <w:r>
        <w:rPr>
          <w:rFonts w:ascii="Times New Roman CYR" w:hAnsi="Times New Roman CYR" w:cs="Times New Roman CYR"/>
          <w:sz w:val="24"/>
          <w:szCs w:val="24"/>
        </w:rPr>
        <w:tab/>
        <w:t>13 197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w:t>
      </w:r>
      <w:r>
        <w:rPr>
          <w:rFonts w:ascii="Times New Roman CYR" w:hAnsi="Times New Roman CYR" w:cs="Times New Roman CYR"/>
          <w:sz w:val="24"/>
          <w:szCs w:val="24"/>
        </w:rPr>
        <w:tab/>
        <w:t>2 441</w:t>
      </w:r>
      <w:r>
        <w:rPr>
          <w:rFonts w:ascii="Times New Roman CYR" w:hAnsi="Times New Roman CYR" w:cs="Times New Roman CYR"/>
          <w:sz w:val="24"/>
          <w:szCs w:val="24"/>
        </w:rPr>
        <w:tab/>
        <w:t>15 700</w:t>
      </w:r>
      <w:r>
        <w:rPr>
          <w:rFonts w:ascii="Times New Roman CYR" w:hAnsi="Times New Roman CYR" w:cs="Times New Roman CYR"/>
          <w:sz w:val="24"/>
          <w:szCs w:val="24"/>
        </w:rPr>
        <w:tab/>
        <w:t>68</w:t>
      </w:r>
      <w:r>
        <w:rPr>
          <w:rFonts w:ascii="Times New Roman CYR" w:hAnsi="Times New Roman CYR" w:cs="Times New Roman CYR"/>
          <w:sz w:val="24"/>
          <w:szCs w:val="24"/>
        </w:rPr>
        <w:tab/>
        <w:t>18 209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w:t>
      </w:r>
      <w:r>
        <w:rPr>
          <w:rFonts w:ascii="Times New Roman CYR" w:hAnsi="Times New Roman CYR" w:cs="Times New Roman CYR"/>
          <w:sz w:val="24"/>
          <w:szCs w:val="24"/>
        </w:rPr>
        <w:tab/>
        <w:t>1 930</w:t>
      </w:r>
      <w:r>
        <w:rPr>
          <w:rFonts w:ascii="Times New Roman CYR" w:hAnsi="Times New Roman CYR" w:cs="Times New Roman CYR"/>
          <w:sz w:val="24"/>
          <w:szCs w:val="24"/>
        </w:rPr>
        <w:tab/>
        <w:t>11 000</w:t>
      </w:r>
      <w:r>
        <w:rPr>
          <w:rFonts w:ascii="Times New Roman CYR" w:hAnsi="Times New Roman CYR" w:cs="Times New Roman CYR"/>
          <w:sz w:val="24"/>
          <w:szCs w:val="24"/>
        </w:rPr>
        <w:tab/>
        <w:t>2 547</w:t>
      </w:r>
      <w:r>
        <w:rPr>
          <w:rFonts w:ascii="Times New Roman CYR" w:hAnsi="Times New Roman CYR" w:cs="Times New Roman CYR"/>
          <w:sz w:val="24"/>
          <w:szCs w:val="24"/>
        </w:rPr>
        <w:tab/>
        <w:t>15 477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Протягом2019 рокуцiльовефiнансуваннявiдсут</w:t>
      </w:r>
      <w:r>
        <w:rPr>
          <w:rFonts w:ascii="Times New Roman CYR" w:hAnsi="Times New Roman CYR" w:cs="Times New Roman CYR"/>
          <w:sz w:val="24"/>
          <w:szCs w:val="24"/>
        </w:rPr>
        <w:t xml:space="preserve">нє.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 цiльового надходження</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Цiльове фiнансування вiйськовими комiсарiатами</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32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Цiльове фiнансування додаткових вiдпусток громадянам, якi постраждали внаслiдок Чорнобильської катастрофи </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32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Суттєвi операцiї в не гро</w:t>
      </w:r>
      <w:r>
        <w:rPr>
          <w:rFonts w:ascii="Times New Roman CYR" w:hAnsi="Times New Roman CYR" w:cs="Times New Roman CYR"/>
          <w:sz w:val="24"/>
          <w:szCs w:val="24"/>
        </w:rPr>
        <w:t>шовiй формi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Впродовж 2019 року пiдприємство зробило взаємозалiк дебiторської заборгованостi, яка виникла вiд продажу продукцiї, в сумi 2 223,6 тисяч гривень з визнаними зобов'язаннями перед тим жепiдприємством, що  складає 1% валюти балансу та не є суттєво</w:t>
      </w:r>
      <w:r>
        <w:rPr>
          <w:rFonts w:ascii="Times New Roman CYR" w:hAnsi="Times New Roman CYR" w:cs="Times New Roman CYR"/>
          <w:sz w:val="24"/>
          <w:szCs w:val="24"/>
        </w:rPr>
        <w:t xml:space="preserve">ю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Необоротнi активи, утримуванi для продажу та групи вибуття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кiнець 2019 року пiдприємство не має необоротних активiв, утримуваних для продажу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Активи у заставi та активи з обмеженим використанням.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2019 року,31 грудня 2018 р</w:t>
      </w:r>
      <w:r>
        <w:rPr>
          <w:rFonts w:ascii="Times New Roman CYR" w:hAnsi="Times New Roman CYR" w:cs="Times New Roman CYR"/>
          <w:sz w:val="24"/>
          <w:szCs w:val="24"/>
        </w:rPr>
        <w:t xml:space="preserve">оку та 31 грудня 2017 року   пiдприємство не мало активiв у заставi та активiв з обмеженим використанням.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Власний та статутний капiтал</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та 01 сiчня 2019 року зареєстрований та сплачений капiтал в сумi -109 470,16 грн., який скл</w:t>
      </w:r>
      <w:r>
        <w:rPr>
          <w:rFonts w:ascii="Times New Roman CYR" w:hAnsi="Times New Roman CYR" w:cs="Times New Roman CYR"/>
          <w:sz w:val="24"/>
          <w:szCs w:val="24"/>
        </w:rPr>
        <w:t xml:space="preserve">адався з 5 473 508 простих акцiй номiнальною вартiстю 0 гривень 02 копiйки. Неоплаченої частини статутного капiталу немає.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акцiй упродовж 2019 року не змiнювалася.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 24 МСБО 29 &lt;Фiнансова звiтнiсть в умовах iнфляцiї&gt; на початку п</w:t>
      </w:r>
      <w:r>
        <w:rPr>
          <w:rFonts w:ascii="Times New Roman CYR" w:hAnsi="Times New Roman CYR" w:cs="Times New Roman CYR"/>
          <w:sz w:val="24"/>
          <w:szCs w:val="24"/>
        </w:rPr>
        <w:t>ершого перiоду застосування цього Стандарту складовi частини власного капiталу (крiм нерозподiленого прибутку та будь-якої дооцiнки) перераховуються з використанням загального iндексу цiн з дати, коли цi складники були внесенi або виникли iншим чином. Пере</w:t>
      </w:r>
      <w:r>
        <w:rPr>
          <w:rFonts w:ascii="Times New Roman CYR" w:hAnsi="Times New Roman CYR" w:cs="Times New Roman CYR"/>
          <w:sz w:val="24"/>
          <w:szCs w:val="24"/>
        </w:rPr>
        <w:t>рахований нерозподiлений прибуток обчислюється як балансуюча сума з усiх iнших сум у перерахованому Звiтi про фiнансовий стан.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Тобто, статутний капiтал пiдприємства пiдлягає вiдповiдному коригуванню, яке виконується як добуток вартостi статутного капiталу </w:t>
      </w:r>
      <w:r>
        <w:rPr>
          <w:rFonts w:ascii="Times New Roman CYR" w:hAnsi="Times New Roman CYR" w:cs="Times New Roman CYR"/>
          <w:sz w:val="24"/>
          <w:szCs w:val="24"/>
        </w:rPr>
        <w:t>на загальний iндекс iнфляцiї з дати створення пiдприємства до 31.12.2000 року (у мiжнароднiй практицi вважається, що до цього часу Україна була країною iз гiперiнфляцiйною економiкою).</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Проте, враховуючи вимоги дiючого законодавства України стосовно можливо</w:t>
      </w:r>
      <w:r>
        <w:rPr>
          <w:rFonts w:ascii="Times New Roman CYR" w:hAnsi="Times New Roman CYR" w:cs="Times New Roman CYR"/>
          <w:sz w:val="24"/>
          <w:szCs w:val="24"/>
        </w:rPr>
        <w:t>стi змiни статутного капiталу тiльки у разi проведення вiдповiдних реєстрацiйних змiн, коригування, якi необхiдно провести згiдно iз МСФЗ 29, не виконувались.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акцiонерiв, що володiють пакетом акцiй, номiнальна вартiсть якого складає 20 вiдсоткiв та</w:t>
      </w:r>
      <w:r>
        <w:rPr>
          <w:rFonts w:ascii="Times New Roman CYR" w:hAnsi="Times New Roman CYR" w:cs="Times New Roman CYR"/>
          <w:sz w:val="24"/>
          <w:szCs w:val="24"/>
        </w:rPr>
        <w:t xml:space="preserve"> бiльше статутного капiталу станом на 31 грудня 2019р, наведено нижче:</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товариства</w:t>
      </w:r>
      <w:r>
        <w:rPr>
          <w:rFonts w:ascii="Times New Roman CYR" w:hAnsi="Times New Roman CYR" w:cs="Times New Roman CYR"/>
          <w:sz w:val="24"/>
          <w:szCs w:val="24"/>
        </w:rPr>
        <w:tab/>
        <w:t>31.12.2019р.</w:t>
      </w:r>
      <w:r>
        <w:rPr>
          <w:rFonts w:ascii="Times New Roman CYR" w:hAnsi="Times New Roman CYR" w:cs="Times New Roman CYR"/>
          <w:sz w:val="24"/>
          <w:szCs w:val="24"/>
        </w:rPr>
        <w:tab/>
        <w:t>31.12.2018р.</w:t>
      </w:r>
      <w:r>
        <w:rPr>
          <w:rFonts w:ascii="Times New Roman CYR" w:hAnsi="Times New Roman CYR" w:cs="Times New Roman CYR"/>
          <w:sz w:val="24"/>
          <w:szCs w:val="24"/>
        </w:rPr>
        <w:tab/>
        <w:t>31.12.2017р.</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"Укртрейдiнвестпроект"</w:t>
      </w:r>
      <w:r>
        <w:rPr>
          <w:rFonts w:ascii="Times New Roman CYR" w:hAnsi="Times New Roman CYR" w:cs="Times New Roman CYR"/>
          <w:sz w:val="24"/>
          <w:szCs w:val="24"/>
        </w:rPr>
        <w:tab/>
        <w:t>37.60756%</w:t>
      </w:r>
      <w:r>
        <w:rPr>
          <w:rFonts w:ascii="Times New Roman CYR" w:hAnsi="Times New Roman CYR" w:cs="Times New Roman CYR"/>
          <w:sz w:val="24"/>
          <w:szCs w:val="24"/>
        </w:rPr>
        <w:tab/>
        <w:t>37.60756%</w:t>
      </w:r>
      <w:r>
        <w:rPr>
          <w:rFonts w:ascii="Times New Roman CYR" w:hAnsi="Times New Roman CYR" w:cs="Times New Roman CYR"/>
          <w:sz w:val="24"/>
          <w:szCs w:val="24"/>
        </w:rPr>
        <w:tab/>
        <w:t>37.60756%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Нетяга Володимир Iванович</w:t>
      </w:r>
      <w:r>
        <w:rPr>
          <w:rFonts w:ascii="Times New Roman CYR" w:hAnsi="Times New Roman CYR" w:cs="Times New Roman CYR"/>
          <w:sz w:val="24"/>
          <w:szCs w:val="24"/>
        </w:rPr>
        <w:tab/>
        <w:t>19.40389%</w:t>
      </w:r>
      <w:r>
        <w:rPr>
          <w:rFonts w:ascii="Times New Roman CYR" w:hAnsi="Times New Roman CYR" w:cs="Times New Roman CYR"/>
          <w:sz w:val="24"/>
          <w:szCs w:val="24"/>
        </w:rPr>
        <w:tab/>
        <w:t>19.40389%</w:t>
      </w:r>
      <w:r>
        <w:rPr>
          <w:rFonts w:ascii="Times New Roman CYR" w:hAnsi="Times New Roman CYR" w:cs="Times New Roman CYR"/>
          <w:sz w:val="24"/>
          <w:szCs w:val="24"/>
        </w:rPr>
        <w:tab/>
        <w:t>19.40389%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Осiпов Микола Якович</w:t>
      </w:r>
      <w:r>
        <w:rPr>
          <w:rFonts w:ascii="Times New Roman CYR" w:hAnsi="Times New Roman CYR" w:cs="Times New Roman CYR"/>
          <w:sz w:val="24"/>
          <w:szCs w:val="24"/>
        </w:rPr>
        <w:tab/>
        <w:t>20.94362%</w:t>
      </w:r>
      <w:r>
        <w:rPr>
          <w:rFonts w:ascii="Times New Roman CYR" w:hAnsi="Times New Roman CYR" w:cs="Times New Roman CYR"/>
          <w:sz w:val="24"/>
          <w:szCs w:val="24"/>
        </w:rPr>
        <w:tab/>
        <w:t>20.94362%</w:t>
      </w:r>
      <w:r>
        <w:rPr>
          <w:rFonts w:ascii="Times New Roman CYR" w:hAnsi="Times New Roman CYR" w:cs="Times New Roman CYR"/>
          <w:sz w:val="24"/>
          <w:szCs w:val="24"/>
        </w:rPr>
        <w:tab/>
        <w:t>20.94362%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22.04493 %</w:t>
      </w:r>
      <w:r>
        <w:rPr>
          <w:rFonts w:ascii="Times New Roman CYR" w:hAnsi="Times New Roman CYR" w:cs="Times New Roman CYR"/>
          <w:sz w:val="24"/>
          <w:szCs w:val="24"/>
        </w:rPr>
        <w:tab/>
        <w:t>22.04493 %</w:t>
      </w:r>
      <w:r>
        <w:rPr>
          <w:rFonts w:ascii="Times New Roman CYR" w:hAnsi="Times New Roman CYR" w:cs="Times New Roman CYR"/>
          <w:sz w:val="24"/>
          <w:szCs w:val="24"/>
        </w:rPr>
        <w:tab/>
        <w:t>22.04493 %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Загальними зборами акцiонерiв, якi вiдбулися  24 квiтня 2019 року (протокол № 27), згiдно п.п. 6.1 було прийняте рiшення  про розподiл  чистого прибутку за 2018 рiк  у</w:t>
      </w:r>
      <w:r>
        <w:rPr>
          <w:rFonts w:ascii="Times New Roman CYR" w:hAnsi="Times New Roman CYR" w:cs="Times New Roman CYR"/>
          <w:sz w:val="24"/>
          <w:szCs w:val="24"/>
        </w:rPr>
        <w:t xml:space="preserve"> сумi 27675 тис грн. по наступним нормативам: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резервний фонд не нараховувати;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направити на виплату дивiдендiв суму 6021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суму нерозподiленого прибутку, що залишилися направити на розширення та розвиток власної дiяльностi (самофiнансування)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 Вiдповiдно до Статуту Пiдприємства резервний капiтал повнiстю сформований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резервний капiтал не змiнювався. Станом на 31.12.2019 вiн складає 594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 сiчня</w:t>
      </w:r>
      <w:r>
        <w:rPr>
          <w:rFonts w:ascii="Times New Roman CYR" w:hAnsi="Times New Roman CYR" w:cs="Times New Roman CYR"/>
          <w:sz w:val="24"/>
          <w:szCs w:val="24"/>
        </w:rPr>
        <w:tab/>
        <w:t>594</w:t>
      </w:r>
      <w:r>
        <w:rPr>
          <w:rFonts w:ascii="Times New Roman CYR" w:hAnsi="Times New Roman CYR" w:cs="Times New Roman CYR"/>
          <w:sz w:val="24"/>
          <w:szCs w:val="24"/>
        </w:rPr>
        <w:tab/>
        <w:t>594</w:t>
      </w:r>
      <w:r>
        <w:rPr>
          <w:rFonts w:ascii="Times New Roman CYR" w:hAnsi="Times New Roman CYR" w:cs="Times New Roman CYR"/>
          <w:sz w:val="24"/>
          <w:szCs w:val="24"/>
        </w:rPr>
        <w:tab/>
        <w:t>594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Нараховане</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w:t>
      </w:r>
      <w:r>
        <w:rPr>
          <w:rFonts w:ascii="Times New Roman CYR" w:hAnsi="Times New Roman CYR" w:cs="Times New Roman CYR"/>
          <w:sz w:val="24"/>
          <w:szCs w:val="24"/>
        </w:rPr>
        <w:t xml:space="preserve">истано </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w:t>
      </w:r>
      <w:r>
        <w:rPr>
          <w:rFonts w:ascii="Times New Roman CYR" w:hAnsi="Times New Roman CYR" w:cs="Times New Roman CYR"/>
          <w:sz w:val="24"/>
          <w:szCs w:val="24"/>
        </w:rPr>
        <w:tab/>
        <w:t>594</w:t>
      </w:r>
      <w:r>
        <w:rPr>
          <w:rFonts w:ascii="Times New Roman CYR" w:hAnsi="Times New Roman CYR" w:cs="Times New Roman CYR"/>
          <w:sz w:val="24"/>
          <w:szCs w:val="24"/>
        </w:rPr>
        <w:tab/>
        <w:t>594</w:t>
      </w:r>
      <w:r>
        <w:rPr>
          <w:rFonts w:ascii="Times New Roman CYR" w:hAnsi="Times New Roman CYR" w:cs="Times New Roman CYR"/>
          <w:sz w:val="24"/>
          <w:szCs w:val="24"/>
        </w:rPr>
        <w:tab/>
        <w:t>594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Резерви на виплату пенсiйних зобов'язань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 забезпечень вiдповiдно до пенсiйної програми проведено вкiнцi року перед складанням фiнансової звiтностi за 2019 рiк.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н</w:t>
      </w:r>
      <w:r>
        <w:rPr>
          <w:rFonts w:ascii="Times New Roman CYR" w:hAnsi="Times New Roman CYR" w:cs="Times New Roman CYR"/>
          <w:sz w:val="24"/>
          <w:szCs w:val="24"/>
        </w:rPr>
        <w:t>а 1 сiчня, у тому числi</w:t>
      </w:r>
      <w:r>
        <w:rPr>
          <w:rFonts w:ascii="Times New Roman CYR" w:hAnsi="Times New Roman CYR" w:cs="Times New Roman CYR"/>
          <w:sz w:val="24"/>
          <w:szCs w:val="24"/>
        </w:rPr>
        <w:tab/>
        <w:t>6 907</w:t>
      </w:r>
      <w:r>
        <w:rPr>
          <w:rFonts w:ascii="Times New Roman CYR" w:hAnsi="Times New Roman CYR" w:cs="Times New Roman CYR"/>
          <w:sz w:val="24"/>
          <w:szCs w:val="24"/>
        </w:rPr>
        <w:tab/>
        <w:t>6 574</w:t>
      </w:r>
      <w:r>
        <w:rPr>
          <w:rFonts w:ascii="Times New Roman CYR" w:hAnsi="Times New Roman CYR" w:cs="Times New Roman CYR"/>
          <w:sz w:val="24"/>
          <w:szCs w:val="24"/>
        </w:rPr>
        <w:tab/>
        <w:t>6 137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w:t>
      </w:r>
      <w:r>
        <w:rPr>
          <w:rFonts w:ascii="Times New Roman CYR" w:hAnsi="Times New Roman CYR" w:cs="Times New Roman CYR"/>
          <w:sz w:val="24"/>
          <w:szCs w:val="24"/>
        </w:rPr>
        <w:tab/>
        <w:t>5 649</w:t>
      </w:r>
      <w:r>
        <w:rPr>
          <w:rFonts w:ascii="Times New Roman CYR" w:hAnsi="Times New Roman CYR" w:cs="Times New Roman CYR"/>
          <w:sz w:val="24"/>
          <w:szCs w:val="24"/>
        </w:rPr>
        <w:tab/>
        <w:t>5 326</w:t>
      </w:r>
      <w:r>
        <w:rPr>
          <w:rFonts w:ascii="Times New Roman CYR" w:hAnsi="Times New Roman CYR" w:cs="Times New Roman CYR"/>
          <w:sz w:val="24"/>
          <w:szCs w:val="24"/>
        </w:rPr>
        <w:tab/>
        <w:t>5 054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w:t>
      </w:r>
      <w:r>
        <w:rPr>
          <w:rFonts w:ascii="Times New Roman CYR" w:hAnsi="Times New Roman CYR" w:cs="Times New Roman CYR"/>
          <w:sz w:val="24"/>
          <w:szCs w:val="24"/>
        </w:rPr>
        <w:tab/>
        <w:t>1 258</w:t>
      </w:r>
      <w:r>
        <w:rPr>
          <w:rFonts w:ascii="Times New Roman CYR" w:hAnsi="Times New Roman CYR" w:cs="Times New Roman CYR"/>
          <w:sz w:val="24"/>
          <w:szCs w:val="24"/>
        </w:rPr>
        <w:tab/>
        <w:t>1 248</w:t>
      </w:r>
      <w:r>
        <w:rPr>
          <w:rFonts w:ascii="Times New Roman CYR" w:hAnsi="Times New Roman CYR" w:cs="Times New Roman CYR"/>
          <w:sz w:val="24"/>
          <w:szCs w:val="24"/>
        </w:rPr>
        <w:tab/>
        <w:t>1 083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Нараховане</w:t>
      </w:r>
      <w:r>
        <w:rPr>
          <w:rFonts w:ascii="Times New Roman CYR" w:hAnsi="Times New Roman CYR" w:cs="Times New Roman CYR"/>
          <w:sz w:val="24"/>
          <w:szCs w:val="24"/>
        </w:rPr>
        <w:tab/>
        <w:t>1 323</w:t>
      </w:r>
      <w:r>
        <w:rPr>
          <w:rFonts w:ascii="Times New Roman CYR" w:hAnsi="Times New Roman CYR" w:cs="Times New Roman CYR"/>
          <w:sz w:val="24"/>
          <w:szCs w:val="24"/>
        </w:rPr>
        <w:tab/>
        <w:t>1 764</w:t>
      </w:r>
      <w:r>
        <w:rPr>
          <w:rFonts w:ascii="Times New Roman CYR" w:hAnsi="Times New Roman CYR" w:cs="Times New Roman CYR"/>
          <w:sz w:val="24"/>
          <w:szCs w:val="24"/>
        </w:rPr>
        <w:tab/>
        <w:t>1 730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Використано</w:t>
      </w:r>
      <w:r>
        <w:rPr>
          <w:rFonts w:ascii="Times New Roman CYR" w:hAnsi="Times New Roman CYR" w:cs="Times New Roman CYR"/>
          <w:sz w:val="24"/>
          <w:szCs w:val="24"/>
        </w:rPr>
        <w:tab/>
        <w:t>1 655</w:t>
      </w:r>
      <w:r>
        <w:rPr>
          <w:rFonts w:ascii="Times New Roman CYR" w:hAnsi="Times New Roman CYR" w:cs="Times New Roman CYR"/>
          <w:sz w:val="24"/>
          <w:szCs w:val="24"/>
        </w:rPr>
        <w:tab/>
        <w:t>1 431</w:t>
      </w:r>
      <w:r>
        <w:rPr>
          <w:rFonts w:ascii="Times New Roman CYR" w:hAnsi="Times New Roman CYR" w:cs="Times New Roman CYR"/>
          <w:sz w:val="24"/>
          <w:szCs w:val="24"/>
        </w:rPr>
        <w:tab/>
        <w:t>1 293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на 31 грудня, у тому числi</w:t>
      </w:r>
      <w:r>
        <w:rPr>
          <w:rFonts w:ascii="Times New Roman CYR" w:hAnsi="Times New Roman CYR" w:cs="Times New Roman CYR"/>
          <w:sz w:val="24"/>
          <w:szCs w:val="24"/>
        </w:rPr>
        <w:tab/>
        <w:t>6 575</w:t>
      </w:r>
      <w:r>
        <w:rPr>
          <w:rFonts w:ascii="Times New Roman CYR" w:hAnsi="Times New Roman CYR" w:cs="Times New Roman CYR"/>
          <w:sz w:val="24"/>
          <w:szCs w:val="24"/>
        </w:rPr>
        <w:tab/>
        <w:t>6 907</w:t>
      </w:r>
      <w:r>
        <w:rPr>
          <w:rFonts w:ascii="Times New Roman CYR" w:hAnsi="Times New Roman CYR" w:cs="Times New Roman CYR"/>
          <w:sz w:val="24"/>
          <w:szCs w:val="24"/>
        </w:rPr>
        <w:tab/>
        <w:t>6 574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w:t>
      </w:r>
      <w:r>
        <w:rPr>
          <w:rFonts w:ascii="Times New Roman CYR" w:hAnsi="Times New Roman CYR" w:cs="Times New Roman CYR"/>
          <w:sz w:val="24"/>
          <w:szCs w:val="24"/>
        </w:rPr>
        <w:tab/>
        <w:t>5 195</w:t>
      </w:r>
      <w:r>
        <w:rPr>
          <w:rFonts w:ascii="Times New Roman CYR" w:hAnsi="Times New Roman CYR" w:cs="Times New Roman CYR"/>
          <w:sz w:val="24"/>
          <w:szCs w:val="24"/>
        </w:rPr>
        <w:tab/>
        <w:t>5 649</w:t>
      </w:r>
      <w:r>
        <w:rPr>
          <w:rFonts w:ascii="Times New Roman CYR" w:hAnsi="Times New Roman CYR" w:cs="Times New Roman CYR"/>
          <w:sz w:val="24"/>
          <w:szCs w:val="24"/>
        </w:rPr>
        <w:tab/>
        <w:t>5 326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w:t>
      </w:r>
      <w:r>
        <w:rPr>
          <w:rFonts w:ascii="Times New Roman CYR" w:hAnsi="Times New Roman CYR" w:cs="Times New Roman CYR"/>
          <w:sz w:val="24"/>
          <w:szCs w:val="24"/>
        </w:rPr>
        <w:tab/>
        <w:t>1 380</w:t>
      </w:r>
      <w:r>
        <w:rPr>
          <w:rFonts w:ascii="Times New Roman CYR" w:hAnsi="Times New Roman CYR" w:cs="Times New Roman CYR"/>
          <w:sz w:val="24"/>
          <w:szCs w:val="24"/>
        </w:rPr>
        <w:tab/>
        <w:t>1 258</w:t>
      </w:r>
      <w:r>
        <w:rPr>
          <w:rFonts w:ascii="Times New Roman CYR" w:hAnsi="Times New Roman CYR" w:cs="Times New Roman CYR"/>
          <w:sz w:val="24"/>
          <w:szCs w:val="24"/>
        </w:rPr>
        <w:tab/>
        <w:t>1 248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Враховуючи дiюче законодавство України, пенсiйна програма з визначеним внеском здiйснюється за участю працедавцiв України. МСБО (IAS) 19 вимагає, що суб'єктовi господарювання слiд класифiкувати програми за участю кiлькох працедавц</w:t>
      </w:r>
      <w:r>
        <w:rPr>
          <w:rFonts w:ascii="Times New Roman CYR" w:hAnsi="Times New Roman CYR" w:cs="Times New Roman CYR"/>
          <w:sz w:val="24"/>
          <w:szCs w:val="24"/>
        </w:rPr>
        <w:t>iв як програми з визначеним внеском або програми з визначеною виплатою згiдно з умовами програми (включаючи будь-яке конструктивне зобов'язання, яке виходить за межi офiцiйних умов) з врахування своєї пропорцiйної частки зобов'язання за визначеними виплата</w:t>
      </w:r>
      <w:r>
        <w:rPr>
          <w:rFonts w:ascii="Times New Roman CYR" w:hAnsi="Times New Roman CYR" w:cs="Times New Roman CYR"/>
          <w:sz w:val="24"/>
          <w:szCs w:val="24"/>
        </w:rPr>
        <w:t xml:space="preserve">ми, активiв програми та витрат.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Зважаючи на те, що пiдприємство не може розрахувати свою пропорцiйну частку зобов'язання за визначеними виплатами, активiв програми та витрат, пов'язаних з програмою, облiк програми вiдповiдно до МСБО (IAS) 19 ведеться як п</w:t>
      </w:r>
      <w:r>
        <w:rPr>
          <w:rFonts w:ascii="Times New Roman CYR" w:hAnsi="Times New Roman CYR" w:cs="Times New Roman CYR"/>
          <w:sz w:val="24"/>
          <w:szCs w:val="24"/>
        </w:rPr>
        <w:t>рограма з визначеним внеском.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Сума майбутнiх виплат пенсiї робiтникам за списком № 1, № 2, № 3 на дату фiнансової звiтностi враховується пiдприємством як резерв на виплати за пенсiйними зобов'язаннями вiдповiдно до </w:t>
      </w:r>
      <w:r>
        <w:rPr>
          <w:rFonts w:ascii="Times New Roman CYR" w:hAnsi="Times New Roman CYR" w:cs="Times New Roman CYR"/>
          <w:sz w:val="24"/>
          <w:szCs w:val="24"/>
        </w:rPr>
        <w:lastRenderedPageBreak/>
        <w:t>вимог МСФО (IAS) 37 &lt;Резерви, умовнi зобо</w:t>
      </w:r>
      <w:r>
        <w:rPr>
          <w:rFonts w:ascii="Times New Roman CYR" w:hAnsi="Times New Roman CYR" w:cs="Times New Roman CYR"/>
          <w:sz w:val="24"/>
          <w:szCs w:val="24"/>
        </w:rPr>
        <w:t>в'язання, умовнi активи&gt;.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резерву розраховувалась на дисконтованiй основi, оскiльки такi зобов'язання повиннi бути виконанi через декiлька рокiв пiсля закiнчення перiоду, в якому працiвники виконали вiдповiднi роботи (надали послуги).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Оцiнювання i про</w:t>
      </w:r>
      <w:r>
        <w:rPr>
          <w:rFonts w:ascii="Times New Roman CYR" w:hAnsi="Times New Roman CYR" w:cs="Times New Roman CYR"/>
          <w:sz w:val="24"/>
          <w:szCs w:val="24"/>
        </w:rPr>
        <w:t>гнозування здiйснювалось з використанням базової актуарної моделi, модифiкованої шляхом вживання блоку формування i обробки персонiфiкованих даних (перiод виплати компенсацiї, сума виплати) застрахованих осiб. Розрахунок забезпечень за виплатами по пенсiйн</w:t>
      </w:r>
      <w:r>
        <w:rPr>
          <w:rFonts w:ascii="Times New Roman CYR" w:hAnsi="Times New Roman CYR" w:cs="Times New Roman CYR"/>
          <w:sz w:val="24"/>
          <w:szCs w:val="24"/>
        </w:rPr>
        <w:t>им планам здiйснювався наступним чином: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Було встановлена кiлькiсть робiтникiв, працюючих у важких умовах та маючих право на достроковий вихiд на пенсiю за списками № 1, № 2 та № 3. У списку були врахованi як працiвники, якi вже вийшли на пенсiю, так i п</w:t>
      </w:r>
      <w:r>
        <w:rPr>
          <w:rFonts w:ascii="Times New Roman CYR" w:hAnsi="Times New Roman CYR" w:cs="Times New Roman CYR"/>
          <w:sz w:val="24"/>
          <w:szCs w:val="24"/>
        </w:rPr>
        <w:t>рацiвники, якi будуть виходити на пенсiю достроково.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Були визначенi розмiри виплат, якi мають бути проведенi у наступних перiодах, i зроблена оцiнка (актуарнi припущення) вiдносно демографiчних змiнних (таких як текучiсть i смертнiсть персоналу) i фiнан</w:t>
      </w:r>
      <w:r>
        <w:rPr>
          <w:rFonts w:ascii="Times New Roman CYR" w:hAnsi="Times New Roman CYR" w:cs="Times New Roman CYR"/>
          <w:sz w:val="24"/>
          <w:szCs w:val="24"/>
        </w:rPr>
        <w:t>сових змiнних (таких як майбутнє збiльшення пенсiй), якi впливатимуть на величину витрат при виплатi пенсiй. Загальнi витрати пiдприємства були визначенi як загальна сума на робiтникiв пiльгової категорiї протягом пiльгового пенсiйного перiоду з врахування</w:t>
      </w:r>
      <w:r>
        <w:rPr>
          <w:rFonts w:ascii="Times New Roman CYR" w:hAnsi="Times New Roman CYR" w:cs="Times New Roman CYR"/>
          <w:sz w:val="24"/>
          <w:szCs w:val="24"/>
        </w:rPr>
        <w:t>м вiрогiдностi дожиття.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Суми виплат було продисконтовано методом прогнозованої умовної одиницi для визначення сучасної приведеної вартостi зобов'язань за пенсiйним планом зi встановленими виплатами. Ставка дисконтування 13.5%, вибрана на рiвнi Облiкової</w:t>
      </w:r>
      <w:r>
        <w:rPr>
          <w:rFonts w:ascii="Times New Roman CYR" w:hAnsi="Times New Roman CYR" w:cs="Times New Roman CYR"/>
          <w:sz w:val="24"/>
          <w:szCs w:val="24"/>
        </w:rPr>
        <w:t xml:space="preserve"> ставки НБУ яка дiє на 31.12.19 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Розрахунки базуються на прогнозах вiд початку до закiнчення термiну дiї вiдповiдного зобов'язання. Перiод прогнозу прийнятий з 2019 року по 2028 рiк. Коригування резерву проводяться щорiчно.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розрахунку використову</w:t>
      </w:r>
      <w:r>
        <w:rPr>
          <w:rFonts w:ascii="Times New Roman CYR" w:hAnsi="Times New Roman CYR" w:cs="Times New Roman CYR"/>
          <w:sz w:val="24"/>
          <w:szCs w:val="24"/>
        </w:rPr>
        <w:t>вались наступнi демографiчнi припущення: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загальний рiвень смертностi за даними Державної служби статистики України по Запорiзькiй областi складає у 2009 р. -1 550,6,у 2010 р. - 1 581,3,у 2011 р. - 1 505,4, у 2012 р. - 1 477,1; 2013 р. - 1 488,9; у 2014 р</w:t>
      </w:r>
      <w:r>
        <w:rPr>
          <w:rFonts w:ascii="Times New Roman CYR" w:hAnsi="Times New Roman CYR" w:cs="Times New Roman CYR"/>
          <w:sz w:val="24"/>
          <w:szCs w:val="24"/>
        </w:rPr>
        <w:t>. - 1569,0; у 2015 р. - 1 595,6; у 2016 р. - 1 611,3; у 2017 р. - 1 604,0, у 2018 р. - 1 626,4   на 100 000 осiб наявного населення. У розрахунку приймався показник 1,56% (((1 550,6+ 1 581,3 + 1 505,4 + 1 477,1 + 1 488,9+1569,0+ 1 595,6 + 1 611,3 + 1 604,0</w:t>
      </w:r>
      <w:r>
        <w:rPr>
          <w:rFonts w:ascii="Times New Roman CYR" w:hAnsi="Times New Roman CYR" w:cs="Times New Roman CYR"/>
          <w:sz w:val="24"/>
          <w:szCs w:val="24"/>
        </w:rPr>
        <w:t xml:space="preserve"> +1 626,4) : 10) : 100 000 = 0,0156096);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рiвень дострокового звiльнення штатних працiвникiв пiдприємства (без вiдпрацювання необхiдного пiльгового стажу) - 15%. Враховуючи, що кiлькiсть працiвникiв, якi працюють у теперiшнiй час, незначна, коригування ро</w:t>
      </w:r>
      <w:r>
        <w:rPr>
          <w:rFonts w:ascii="Times New Roman CYR" w:hAnsi="Times New Roman CYR" w:cs="Times New Roman CYR"/>
          <w:sz w:val="24"/>
          <w:szCs w:val="24"/>
        </w:rPr>
        <w:t>зрахунку кiлькостi таких працiвникiв не проводилось;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вiк виходу на пенсiю i тривалiсть перебування на пiльговiй пенсiї визначалась на пiдставi довiдок, наданих вiддiлом кадрiв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Короткостроковi кредити банку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Пiд</w:t>
      </w:r>
      <w:r>
        <w:rPr>
          <w:rFonts w:ascii="Times New Roman CYR" w:hAnsi="Times New Roman CYR" w:cs="Times New Roman CYR"/>
          <w:sz w:val="24"/>
          <w:szCs w:val="24"/>
        </w:rPr>
        <w:t>приємство не має короткострокових кредитiв та овердрафтiв.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28.Торгiвельна та iнша кредиторська заборгованiсть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заборгованiсть за довгостроковими зобов'язаннями (виплати за пенсiйними резервами)</w:t>
      </w:r>
      <w:r>
        <w:rPr>
          <w:rFonts w:ascii="Times New Roman CYR" w:hAnsi="Times New Roman CYR" w:cs="Times New Roman CYR"/>
          <w:sz w:val="24"/>
          <w:szCs w:val="24"/>
        </w:rPr>
        <w:tab/>
        <w:t>1 380</w:t>
      </w:r>
      <w:r>
        <w:rPr>
          <w:rFonts w:ascii="Times New Roman CYR" w:hAnsi="Times New Roman CYR" w:cs="Times New Roman CYR"/>
          <w:sz w:val="24"/>
          <w:szCs w:val="24"/>
        </w:rPr>
        <w:tab/>
        <w:t>1 258</w:t>
      </w:r>
      <w:r>
        <w:rPr>
          <w:rFonts w:ascii="Times New Roman CYR" w:hAnsi="Times New Roman CYR" w:cs="Times New Roman CYR"/>
          <w:sz w:val="24"/>
          <w:szCs w:val="24"/>
        </w:rPr>
        <w:tab/>
        <w:t>1 248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w:t>
      </w:r>
      <w:r>
        <w:rPr>
          <w:rFonts w:ascii="Times New Roman CYR" w:hAnsi="Times New Roman CYR" w:cs="Times New Roman CYR"/>
          <w:sz w:val="24"/>
          <w:szCs w:val="24"/>
        </w:rPr>
        <w:t>гiвельна кредиторська заборгованiсть</w:t>
      </w:r>
      <w:r>
        <w:rPr>
          <w:rFonts w:ascii="Times New Roman CYR" w:hAnsi="Times New Roman CYR" w:cs="Times New Roman CYR"/>
          <w:sz w:val="24"/>
          <w:szCs w:val="24"/>
        </w:rPr>
        <w:tab/>
        <w:t>3 821</w:t>
      </w:r>
      <w:r>
        <w:rPr>
          <w:rFonts w:ascii="Times New Roman CYR" w:hAnsi="Times New Roman CYR" w:cs="Times New Roman CYR"/>
          <w:sz w:val="24"/>
          <w:szCs w:val="24"/>
        </w:rPr>
        <w:tab/>
        <w:t>3 615</w:t>
      </w:r>
      <w:r>
        <w:rPr>
          <w:rFonts w:ascii="Times New Roman CYR" w:hAnsi="Times New Roman CYR" w:cs="Times New Roman CYR"/>
          <w:sz w:val="24"/>
          <w:szCs w:val="24"/>
        </w:rPr>
        <w:tab/>
        <w:t>5 495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Нарахованi зобов'язання у частинi розрахункiв з бюджетом </w:t>
      </w:r>
      <w:r>
        <w:rPr>
          <w:rFonts w:ascii="Times New Roman CYR" w:hAnsi="Times New Roman CYR" w:cs="Times New Roman CYR"/>
          <w:sz w:val="24"/>
          <w:szCs w:val="24"/>
        </w:rPr>
        <w:tab/>
        <w:t>1 605</w:t>
      </w:r>
      <w:r>
        <w:rPr>
          <w:rFonts w:ascii="Times New Roman CYR" w:hAnsi="Times New Roman CYR" w:cs="Times New Roman CYR"/>
          <w:sz w:val="24"/>
          <w:szCs w:val="24"/>
        </w:rPr>
        <w:tab/>
        <w:t>2 091</w:t>
      </w:r>
      <w:r>
        <w:rPr>
          <w:rFonts w:ascii="Times New Roman CYR" w:hAnsi="Times New Roman CYR" w:cs="Times New Roman CYR"/>
          <w:sz w:val="24"/>
          <w:szCs w:val="24"/>
        </w:rPr>
        <w:tab/>
        <w:t>802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бюджетом за податком на прибуток</w:t>
      </w:r>
      <w:r>
        <w:rPr>
          <w:rFonts w:ascii="Times New Roman CYR" w:hAnsi="Times New Roman CYR" w:cs="Times New Roman CYR"/>
          <w:sz w:val="24"/>
          <w:szCs w:val="24"/>
        </w:rPr>
        <w:tab/>
        <w:t>856</w:t>
      </w:r>
      <w:r>
        <w:rPr>
          <w:rFonts w:ascii="Times New Roman CYR" w:hAnsi="Times New Roman CYR" w:cs="Times New Roman CYR"/>
          <w:sz w:val="24"/>
          <w:szCs w:val="24"/>
        </w:rPr>
        <w:tab/>
        <w:t>1 431</w:t>
      </w:r>
      <w:r>
        <w:rPr>
          <w:rFonts w:ascii="Times New Roman CYR" w:hAnsi="Times New Roman CYR" w:cs="Times New Roman CYR"/>
          <w:sz w:val="24"/>
          <w:szCs w:val="24"/>
        </w:rPr>
        <w:tab/>
        <w:t>298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 та соцiальнi внески</w:t>
      </w:r>
      <w:r>
        <w:rPr>
          <w:rFonts w:ascii="Times New Roman CYR" w:hAnsi="Times New Roman CYR" w:cs="Times New Roman CYR"/>
          <w:sz w:val="24"/>
          <w:szCs w:val="24"/>
        </w:rPr>
        <w:tab/>
        <w:t>3 480</w:t>
      </w:r>
      <w:r>
        <w:rPr>
          <w:rFonts w:ascii="Times New Roman CYR" w:hAnsi="Times New Roman CYR" w:cs="Times New Roman CYR"/>
          <w:sz w:val="24"/>
          <w:szCs w:val="24"/>
        </w:rPr>
        <w:tab/>
        <w:t>2 893</w:t>
      </w:r>
      <w:r>
        <w:rPr>
          <w:rFonts w:ascii="Times New Roman CYR" w:hAnsi="Times New Roman CYR" w:cs="Times New Roman CYR"/>
          <w:sz w:val="24"/>
          <w:szCs w:val="24"/>
        </w:rPr>
        <w:tab/>
        <w:t>2 206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Кредиторська </w:t>
      </w:r>
      <w:r>
        <w:rPr>
          <w:rFonts w:ascii="Times New Roman CYR" w:hAnsi="Times New Roman CYR" w:cs="Times New Roman CYR"/>
          <w:sz w:val="24"/>
          <w:szCs w:val="24"/>
        </w:rPr>
        <w:t>заборгованiсть  за одержанi аванси</w:t>
      </w:r>
      <w:r>
        <w:rPr>
          <w:rFonts w:ascii="Times New Roman CYR" w:hAnsi="Times New Roman CYR" w:cs="Times New Roman CYR"/>
          <w:sz w:val="24"/>
          <w:szCs w:val="24"/>
        </w:rPr>
        <w:tab/>
        <w:t>732</w:t>
      </w:r>
      <w:r>
        <w:rPr>
          <w:rFonts w:ascii="Times New Roman CYR" w:hAnsi="Times New Roman CYR" w:cs="Times New Roman CYR"/>
          <w:sz w:val="24"/>
          <w:szCs w:val="24"/>
        </w:rPr>
        <w:tab/>
        <w:t>1 392</w:t>
      </w:r>
      <w:r>
        <w:rPr>
          <w:rFonts w:ascii="Times New Roman CYR" w:hAnsi="Times New Roman CYR" w:cs="Times New Roman CYR"/>
          <w:sz w:val="24"/>
          <w:szCs w:val="24"/>
        </w:rPr>
        <w:tab/>
        <w:t>172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 розрахункiв з учасниками</w:t>
      </w:r>
      <w:r>
        <w:rPr>
          <w:rFonts w:ascii="Times New Roman CYR" w:hAnsi="Times New Roman CYR" w:cs="Times New Roman CYR"/>
          <w:sz w:val="24"/>
          <w:szCs w:val="24"/>
        </w:rPr>
        <w:tab/>
        <w:t>1 043</w:t>
      </w:r>
      <w:r>
        <w:rPr>
          <w:rFonts w:ascii="Times New Roman CYR" w:hAnsi="Times New Roman CYR" w:cs="Times New Roman CYR"/>
          <w:sz w:val="24"/>
          <w:szCs w:val="24"/>
        </w:rPr>
        <w:tab/>
        <w:t>873</w:t>
      </w:r>
      <w:r>
        <w:rPr>
          <w:rFonts w:ascii="Times New Roman CYR" w:hAnsi="Times New Roman CYR" w:cs="Times New Roman CYR"/>
          <w:sz w:val="24"/>
          <w:szCs w:val="24"/>
        </w:rPr>
        <w:tab/>
        <w:t>777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забезпечення </w:t>
      </w:r>
      <w:r>
        <w:rPr>
          <w:rFonts w:ascii="Times New Roman CYR" w:hAnsi="Times New Roman CYR" w:cs="Times New Roman CYR"/>
          <w:sz w:val="24"/>
          <w:szCs w:val="24"/>
        </w:rPr>
        <w:tab/>
        <w:t>2 798</w:t>
      </w:r>
      <w:r>
        <w:rPr>
          <w:rFonts w:ascii="Times New Roman CYR" w:hAnsi="Times New Roman CYR" w:cs="Times New Roman CYR"/>
          <w:sz w:val="24"/>
          <w:szCs w:val="24"/>
        </w:rPr>
        <w:tab/>
        <w:t>2 107</w:t>
      </w:r>
      <w:r>
        <w:rPr>
          <w:rFonts w:ascii="Times New Roman CYR" w:hAnsi="Times New Roman CYR" w:cs="Times New Roman CYR"/>
          <w:sz w:val="24"/>
          <w:szCs w:val="24"/>
        </w:rPr>
        <w:tab/>
        <w:t>1 685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84</w:t>
      </w:r>
      <w:r>
        <w:rPr>
          <w:rFonts w:ascii="Times New Roman CYR" w:hAnsi="Times New Roman CYR" w:cs="Times New Roman CYR"/>
          <w:sz w:val="24"/>
          <w:szCs w:val="24"/>
        </w:rPr>
        <w:tab/>
        <w:t>64</w:t>
      </w:r>
      <w:r>
        <w:rPr>
          <w:rFonts w:ascii="Times New Roman CYR" w:hAnsi="Times New Roman CYR" w:cs="Times New Roman CYR"/>
          <w:sz w:val="24"/>
          <w:szCs w:val="24"/>
        </w:rPr>
        <w:tab/>
        <w:t>95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Доходи майбутнiх перiодiв визнаються вiдповiдно до п. 26 МСБО (IAS) 20   &lt;Облiк державних грантiв i розкриття iнформацiї про державну допомогу&gt; у складi прибутку на систематичнiй основi протягом строку корисного використання об'єкта. На кiнець 2019 року пi</w:t>
      </w:r>
      <w:r>
        <w:rPr>
          <w:rFonts w:ascii="Times New Roman CYR" w:hAnsi="Times New Roman CYR" w:cs="Times New Roman CYR"/>
          <w:sz w:val="24"/>
          <w:szCs w:val="24"/>
        </w:rPr>
        <w:t>дприємство не має доходiв майбутнiх перiодiв.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Операцiйна оренда (для орендаря)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Пiдприємством не укладенi договори оренди  (або суборенди) будiвель, транспортних засобiв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Дивiденди, заборгованiсть учасникам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почат</w:t>
      </w:r>
      <w:r>
        <w:rPr>
          <w:rFonts w:ascii="Times New Roman CYR" w:hAnsi="Times New Roman CYR" w:cs="Times New Roman CYR"/>
          <w:sz w:val="24"/>
          <w:szCs w:val="24"/>
        </w:rPr>
        <w:t>ок перiоду</w:t>
      </w:r>
      <w:r>
        <w:rPr>
          <w:rFonts w:ascii="Times New Roman CYR" w:hAnsi="Times New Roman CYR" w:cs="Times New Roman CYR"/>
          <w:sz w:val="24"/>
          <w:szCs w:val="24"/>
        </w:rPr>
        <w:tab/>
        <w:t>873</w:t>
      </w:r>
      <w:r>
        <w:rPr>
          <w:rFonts w:ascii="Times New Roman CYR" w:hAnsi="Times New Roman CYR" w:cs="Times New Roman CYR"/>
          <w:sz w:val="24"/>
          <w:szCs w:val="24"/>
        </w:rPr>
        <w:tab/>
        <w:t>777</w:t>
      </w:r>
      <w:r>
        <w:rPr>
          <w:rFonts w:ascii="Times New Roman CYR" w:hAnsi="Times New Roman CYR" w:cs="Times New Roman CYR"/>
          <w:sz w:val="24"/>
          <w:szCs w:val="24"/>
        </w:rPr>
        <w:tab/>
        <w:t>722</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Нараховано учасникам за вирахуванням податкiв</w:t>
      </w:r>
      <w:r>
        <w:rPr>
          <w:rFonts w:ascii="Times New Roman CYR" w:hAnsi="Times New Roman CYR" w:cs="Times New Roman CYR"/>
          <w:sz w:val="24"/>
          <w:szCs w:val="24"/>
        </w:rPr>
        <w:tab/>
        <w:t>6 022</w:t>
      </w:r>
      <w:r>
        <w:rPr>
          <w:rFonts w:ascii="Times New Roman CYR" w:hAnsi="Times New Roman CYR" w:cs="Times New Roman CYR"/>
          <w:sz w:val="24"/>
          <w:szCs w:val="24"/>
        </w:rPr>
        <w:tab/>
        <w:t>4 105</w:t>
      </w:r>
      <w:r>
        <w:rPr>
          <w:rFonts w:ascii="Times New Roman CYR" w:hAnsi="Times New Roman CYR" w:cs="Times New Roman CYR"/>
          <w:sz w:val="24"/>
          <w:szCs w:val="24"/>
        </w:rPr>
        <w:tab/>
        <w:t>4 105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Виплачено</w:t>
      </w:r>
      <w:r>
        <w:rPr>
          <w:rFonts w:ascii="Times New Roman CYR" w:hAnsi="Times New Roman CYR" w:cs="Times New Roman CYR"/>
          <w:sz w:val="24"/>
          <w:szCs w:val="24"/>
        </w:rPr>
        <w:tab/>
        <w:t>(5 852)</w:t>
      </w:r>
      <w:r>
        <w:rPr>
          <w:rFonts w:ascii="Times New Roman CYR" w:hAnsi="Times New Roman CYR" w:cs="Times New Roman CYR"/>
          <w:sz w:val="24"/>
          <w:szCs w:val="24"/>
        </w:rPr>
        <w:tab/>
        <w:t>(4 009)</w:t>
      </w:r>
      <w:r>
        <w:rPr>
          <w:rFonts w:ascii="Times New Roman CYR" w:hAnsi="Times New Roman CYR" w:cs="Times New Roman CYR"/>
          <w:sz w:val="24"/>
          <w:szCs w:val="24"/>
        </w:rPr>
        <w:tab/>
        <w:t>(4 050)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перiоду</w:t>
      </w:r>
      <w:r>
        <w:rPr>
          <w:rFonts w:ascii="Times New Roman CYR" w:hAnsi="Times New Roman CYR" w:cs="Times New Roman CYR"/>
          <w:sz w:val="24"/>
          <w:szCs w:val="24"/>
        </w:rPr>
        <w:tab/>
        <w:t>1 043</w:t>
      </w:r>
      <w:r>
        <w:rPr>
          <w:rFonts w:ascii="Times New Roman CYR" w:hAnsi="Times New Roman CYR" w:cs="Times New Roman CYR"/>
          <w:sz w:val="24"/>
          <w:szCs w:val="24"/>
        </w:rPr>
        <w:tab/>
        <w:t>873</w:t>
      </w:r>
      <w:r>
        <w:rPr>
          <w:rFonts w:ascii="Times New Roman CYR" w:hAnsi="Times New Roman CYR" w:cs="Times New Roman CYR"/>
          <w:sz w:val="24"/>
          <w:szCs w:val="24"/>
        </w:rPr>
        <w:tab/>
        <w:t>777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Забезпечення виплат персоналу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 сiчня</w:t>
      </w:r>
      <w:r>
        <w:rPr>
          <w:rFonts w:ascii="Times New Roman CYR" w:hAnsi="Times New Roman CYR" w:cs="Times New Roman CYR"/>
          <w:sz w:val="24"/>
          <w:szCs w:val="24"/>
        </w:rPr>
        <w:tab/>
        <w:t>2 107</w:t>
      </w:r>
      <w:r>
        <w:rPr>
          <w:rFonts w:ascii="Times New Roman CYR" w:hAnsi="Times New Roman CYR" w:cs="Times New Roman CYR"/>
          <w:sz w:val="24"/>
          <w:szCs w:val="24"/>
        </w:rPr>
        <w:tab/>
        <w:t>1 685</w:t>
      </w:r>
      <w:r>
        <w:rPr>
          <w:rFonts w:ascii="Times New Roman CYR" w:hAnsi="Times New Roman CYR" w:cs="Times New Roman CYR"/>
          <w:sz w:val="24"/>
          <w:szCs w:val="24"/>
        </w:rPr>
        <w:tab/>
        <w:t>1 331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w:t>
      </w:r>
      <w:r>
        <w:rPr>
          <w:rFonts w:ascii="Times New Roman CYR" w:hAnsi="Times New Roman CYR" w:cs="Times New Roman CYR"/>
          <w:sz w:val="24"/>
          <w:szCs w:val="24"/>
        </w:rPr>
        <w:t>вано</w:t>
      </w:r>
      <w:r>
        <w:rPr>
          <w:rFonts w:ascii="Times New Roman CYR" w:hAnsi="Times New Roman CYR" w:cs="Times New Roman CYR"/>
          <w:sz w:val="24"/>
          <w:szCs w:val="24"/>
        </w:rPr>
        <w:tab/>
        <w:t>6 085</w:t>
      </w:r>
      <w:r>
        <w:rPr>
          <w:rFonts w:ascii="Times New Roman CYR" w:hAnsi="Times New Roman CYR" w:cs="Times New Roman CYR"/>
          <w:sz w:val="24"/>
          <w:szCs w:val="24"/>
        </w:rPr>
        <w:tab/>
        <w:t>5 279</w:t>
      </w:r>
      <w:r>
        <w:rPr>
          <w:rFonts w:ascii="Times New Roman CYR" w:hAnsi="Times New Roman CYR" w:cs="Times New Roman CYR"/>
          <w:sz w:val="24"/>
          <w:szCs w:val="24"/>
        </w:rPr>
        <w:tab/>
        <w:t>3 818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Використано</w:t>
      </w:r>
      <w:r>
        <w:rPr>
          <w:rFonts w:ascii="Times New Roman CYR" w:hAnsi="Times New Roman CYR" w:cs="Times New Roman CYR"/>
          <w:sz w:val="24"/>
          <w:szCs w:val="24"/>
        </w:rPr>
        <w:tab/>
        <w:t>(5 394)</w:t>
      </w:r>
      <w:r>
        <w:rPr>
          <w:rFonts w:ascii="Times New Roman CYR" w:hAnsi="Times New Roman CYR" w:cs="Times New Roman CYR"/>
          <w:sz w:val="24"/>
          <w:szCs w:val="24"/>
        </w:rPr>
        <w:tab/>
        <w:t>(4 857)</w:t>
      </w:r>
      <w:r>
        <w:rPr>
          <w:rFonts w:ascii="Times New Roman CYR" w:hAnsi="Times New Roman CYR" w:cs="Times New Roman CYR"/>
          <w:sz w:val="24"/>
          <w:szCs w:val="24"/>
        </w:rPr>
        <w:tab/>
        <w:t>(3 464)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w:t>
      </w:r>
      <w:r>
        <w:rPr>
          <w:rFonts w:ascii="Times New Roman CYR" w:hAnsi="Times New Roman CYR" w:cs="Times New Roman CYR"/>
          <w:sz w:val="24"/>
          <w:szCs w:val="24"/>
        </w:rPr>
        <w:tab/>
        <w:t>2 798</w:t>
      </w:r>
      <w:r>
        <w:rPr>
          <w:rFonts w:ascii="Times New Roman CYR" w:hAnsi="Times New Roman CYR" w:cs="Times New Roman CYR"/>
          <w:sz w:val="24"/>
          <w:szCs w:val="24"/>
        </w:rPr>
        <w:tab/>
        <w:t>2 107</w:t>
      </w:r>
      <w:r>
        <w:rPr>
          <w:rFonts w:ascii="Times New Roman CYR" w:hAnsi="Times New Roman CYR" w:cs="Times New Roman CYR"/>
          <w:sz w:val="24"/>
          <w:szCs w:val="24"/>
        </w:rPr>
        <w:tab/>
        <w:t>1 685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Умовнi зобов'язання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Судовi процеси.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МСФО (IAS) 37 &lt;Резерви, умовнi зобов'язання та умовнi активи&gt; на пiдприємствi вiдсутнi пiдстави для визнання ум</w:t>
      </w:r>
      <w:r>
        <w:rPr>
          <w:rFonts w:ascii="Times New Roman CYR" w:hAnsi="Times New Roman CYR" w:cs="Times New Roman CYR"/>
          <w:sz w:val="24"/>
          <w:szCs w:val="24"/>
        </w:rPr>
        <w:t>овних зобов'язань за судовими процесами.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Операцiї iз пов'язаними сторонами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ходi своєї звичайної дiяльностi Компанiя надає послуги та здiйснює iншi операцiї з пов'язаними сторонами. Вiдповiдно до МСБО (IAS) 24 &lt;Розкриття iнформацiї щодо пов'язаних осi</w:t>
      </w:r>
      <w:r>
        <w:rPr>
          <w:rFonts w:ascii="Times New Roman CYR" w:hAnsi="Times New Roman CYR" w:cs="Times New Roman CYR"/>
          <w:sz w:val="24"/>
          <w:szCs w:val="24"/>
        </w:rPr>
        <w:t>б&gt; сторони вважаються пов'язаними у тому випадку, коли одна сторона має можливiсть контролювати iншу сторону або здiйснює суттєвий вплив на iншу сторону при прийняттi фiнансових та операцiйних рiшень. Пов'язанi сторони включають дочiрнi та асоцiйованi пiдп</w:t>
      </w:r>
      <w:r>
        <w:rPr>
          <w:rFonts w:ascii="Times New Roman CYR" w:hAnsi="Times New Roman CYR" w:cs="Times New Roman CYR"/>
          <w:sz w:val="24"/>
          <w:szCs w:val="24"/>
        </w:rPr>
        <w:t>риємства Компанiї, акцiонерiв Компанiї, компанiї, якi спричинюють спiльний суттєвий вплив на суб'єкт господарювання, членiв основного управлiнського персоналу Компанiї та близьких членiв їх сiмей, членiв Наглядової ради та близьких членiв їх сiмей, а також</w:t>
      </w:r>
      <w:r>
        <w:rPr>
          <w:rFonts w:ascii="Times New Roman CYR" w:hAnsi="Times New Roman CYR" w:cs="Times New Roman CYR"/>
          <w:sz w:val="24"/>
          <w:szCs w:val="24"/>
        </w:rPr>
        <w:t xml:space="preserve"> компанiї, що знаходяться пiд контролем з боку акцiонерiв, або на дiяльнiсть яких останнi суттєво впливають.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таких пiдприємств в першу чергу належать усi пiдприємства, якi контролюються ПрАТ &lt;Запорiжсклофлюс&gt; або здiйснюють контроль над пiдприємством.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Пов'язаними сторонами пiдприємства є: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Юридичнi особи: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&lt;Укртрейдiнвестпроект&gt; ЄДРПОУ 34067094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&lt;Торговий будинок Кисень-Постача&gt; ЄДРПОУ 32372349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Фiзичнi особи: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Осiпов М.Я. (власник бiльш нiж 10% акцiй, генеральний директор)</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Нетяга В.I. (власник бiльш нiж 10% акцiй, член дирекцiї)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Оселедчик С.Ю. (кiнцевий бенефiцiарний власник)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Мiрiленко Л.М. (кiнцевий бенефiцiарний власник)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Фактичною контролюючими сторонами є Осiпов М.Я., Оселедчик С.Ю., Мiрiленко Л.М., Нетяга В.I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Умови опер</w:t>
      </w:r>
      <w:r>
        <w:rPr>
          <w:rFonts w:ascii="Times New Roman CYR" w:hAnsi="Times New Roman CYR" w:cs="Times New Roman CYR"/>
          <w:sz w:val="24"/>
          <w:szCs w:val="24"/>
        </w:rPr>
        <w:t>ацiй з пов'язаними сторонами встановлюються на момент їх проведення.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сторонами не обов'язково здiйснюються на ринкових умовах, проте основна частина операцiй Компанiї iз пов'язаними сторонами здiйснюється на ринкових умовах.</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 звiтно</w:t>
      </w:r>
      <w:r>
        <w:rPr>
          <w:rFonts w:ascii="Times New Roman CYR" w:hAnsi="Times New Roman CYR" w:cs="Times New Roman CYR"/>
          <w:sz w:val="24"/>
          <w:szCs w:val="24"/>
        </w:rPr>
        <w:t>му перiодi iз пов'язаними сторонами вiдбувались наступнi операцiї: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операцiї (юридичним та фiзичним особам)</w:t>
      </w:r>
      <w:r>
        <w:rPr>
          <w:rFonts w:ascii="Times New Roman CYR" w:hAnsi="Times New Roman CYR" w:cs="Times New Roman CYR"/>
          <w:sz w:val="24"/>
          <w:szCs w:val="24"/>
        </w:rPr>
        <w:tab/>
        <w:t>12913,1</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товарiв (робiт, послуг)</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Продаж готової продукцiї (товарiв, робiт, послуг)</w:t>
      </w:r>
      <w:r>
        <w:rPr>
          <w:rFonts w:ascii="Times New Roman CYR" w:hAnsi="Times New Roman CYR" w:cs="Times New Roman CYR"/>
          <w:sz w:val="24"/>
          <w:szCs w:val="24"/>
        </w:rPr>
        <w:tab/>
        <w:t>67,6</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 по</w:t>
      </w:r>
      <w:r>
        <w:rPr>
          <w:rFonts w:ascii="Times New Roman CYR" w:hAnsi="Times New Roman CYR" w:cs="Times New Roman CYR"/>
          <w:sz w:val="24"/>
          <w:szCs w:val="24"/>
        </w:rPr>
        <w:t>зика фiзичнiй особi</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заборгованiсть пов'язаних сторiн перед пiдприємством станом на 31.12.2019</w:t>
      </w:r>
      <w:r>
        <w:rPr>
          <w:rFonts w:ascii="Times New Roman CYR" w:hAnsi="Times New Roman CYR" w:cs="Times New Roman CYR"/>
          <w:sz w:val="24"/>
          <w:szCs w:val="24"/>
        </w:rPr>
        <w:tab/>
        <w:t>730</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заборгованiсть пiдприємства перед пов'язаними сторонами станом на 31.12.2019</w:t>
      </w:r>
      <w:r>
        <w:rPr>
          <w:rFonts w:ascii="Times New Roman CYR" w:hAnsi="Times New Roman CYR" w:cs="Times New Roman CYR"/>
          <w:sz w:val="24"/>
          <w:szCs w:val="24"/>
        </w:rPr>
        <w:tab/>
        <w:t>Вiдсутня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Ключовий управлiнський персонал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Ключовий управлiнсь</w:t>
      </w:r>
      <w:r>
        <w:rPr>
          <w:rFonts w:ascii="Times New Roman CYR" w:hAnsi="Times New Roman CYR" w:cs="Times New Roman CYR"/>
          <w:sz w:val="24"/>
          <w:szCs w:val="24"/>
        </w:rPr>
        <w:t>кий персонал - це особи, якi мають повноваження та є вiдповiдальними, прямо або опосередковано, за планування, керiвництво i контроль за дiяльнiстю Компанiї.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Ключовий управлiнський персонал пiдприємства включає членiв Дирекцiї та Наглядової ради пiдприємст</w:t>
      </w:r>
      <w:r>
        <w:rPr>
          <w:rFonts w:ascii="Times New Roman CYR" w:hAnsi="Times New Roman CYR" w:cs="Times New Roman CYR"/>
          <w:sz w:val="24"/>
          <w:szCs w:val="24"/>
        </w:rPr>
        <w:t>ва, Голову Ревiзiйної комiсiї Товариства, головного бухгалтера.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витрати пiдприємства на винагороду ключовому управлiнському персоналу склали короткостроковi виплати у сумi 5818,5 тис. гривень. Станом на 31 грудня 2019 р. пiдприємство має заборг</w:t>
      </w:r>
      <w:r>
        <w:rPr>
          <w:rFonts w:ascii="Times New Roman CYR" w:hAnsi="Times New Roman CYR" w:cs="Times New Roman CYR"/>
          <w:sz w:val="24"/>
          <w:szCs w:val="24"/>
        </w:rPr>
        <w:t>ованостi за виплатами ключовому управлiнському персоналу у розмiрi 387,6 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Питання, пов'язанi з охороною довкiлля.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заходiв iз дотримання природоохоронного законодавства в Українi знаходиться на етапi розвитку, i позицiя органiв влади що</w:t>
      </w:r>
      <w:r>
        <w:rPr>
          <w:rFonts w:ascii="Times New Roman CYR" w:hAnsi="Times New Roman CYR" w:cs="Times New Roman CYR"/>
          <w:sz w:val="24"/>
          <w:szCs w:val="24"/>
        </w:rPr>
        <w:t>до його виконання постiйно переглядається У випадку виникнення зобов'язань, вони визнаються у фiнансовiй звiтностi у тому перiодi, в якому вони виникли. Потенцiйнi зобов'язання, якi можуть виникнути внаслiдок змiни чинних норм та законодавства, а також суд</w:t>
      </w:r>
      <w:r>
        <w:rPr>
          <w:rFonts w:ascii="Times New Roman CYR" w:hAnsi="Times New Roman CYR" w:cs="Times New Roman CYR"/>
          <w:sz w:val="24"/>
          <w:szCs w:val="24"/>
        </w:rPr>
        <w:t>ових процесiв, не пiддаються оцiнцi, проте можуть мати суттєвий вплив. За поточних правил, якi забезпечують дотримання вимог чинного законодавства, керiвництво вважає, що суттєвих зобов'язань внаслiдок забруднення навколишнього середовища не iснує.</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 Умо</w:t>
      </w:r>
      <w:r>
        <w:rPr>
          <w:rFonts w:ascii="Times New Roman CYR" w:hAnsi="Times New Roman CYR" w:cs="Times New Roman CYR"/>
          <w:sz w:val="24"/>
          <w:szCs w:val="24"/>
        </w:rPr>
        <w:t>ви, в яких працює пiдприємство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2019 рiк можна охарактеризувати, як рiк, який має багато показникiв ризикiв. Нестабiльнiсть полiтичної та економiчної ситуацiї, що почалась у 2013 роцi та триває, призвела до погiршення стану державних фiнансiв, волатильностi</w:t>
      </w:r>
      <w:r>
        <w:rPr>
          <w:rFonts w:ascii="Times New Roman CYR" w:hAnsi="Times New Roman CYR" w:cs="Times New Roman CYR"/>
          <w:sz w:val="24"/>
          <w:szCs w:val="24"/>
        </w:rPr>
        <w:t xml:space="preserve"> фiнансових ринкiв, нелiквiдностi ринкiв капiталу, пiдвищення темпiв iнфляцiї та девальвацiї нацiональної валюти по вiдношенню до основних iноземних валют та продовжувалася у 2019 роцi.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Офiцiйний темп iнфляцiї в Українi протягом 2019 року уповiльнився та склав приблизно 4,1% (рiчний темп iнфляцiї за 2018 рiк сягнув 9,8%, за 2017 рiк 13,7%).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Девальвацiя нацiональної валюти протягом 2019 року була помiрною. Станом на 31 грудня 2019 рокуофiц</w:t>
      </w:r>
      <w:r>
        <w:rPr>
          <w:rFonts w:ascii="Times New Roman CYR" w:hAnsi="Times New Roman CYR" w:cs="Times New Roman CYR"/>
          <w:sz w:val="24"/>
          <w:szCs w:val="24"/>
        </w:rPr>
        <w:t>iйний обмiнний курс гривнi по вiдношенню до долара США становив23,6862 гривень за 1 долар США (на 31 грудня 2017 року - 27,454979 гривнi за 1 долар США, на 31 грудня 2017 року - 28,067223).В 2019 роцi Нацiональний Банк України (&lt;НБУ&gt;) продовжив послаблення</w:t>
      </w:r>
      <w:r>
        <w:rPr>
          <w:rFonts w:ascii="Times New Roman CYR" w:hAnsi="Times New Roman CYR" w:cs="Times New Roman CYR"/>
          <w:sz w:val="24"/>
          <w:szCs w:val="24"/>
        </w:rPr>
        <w:t xml:space="preserve"> обмежень валютного контролю, що були впровадженi в 2015-2016 роках. Зокрема, обов'язковий продаж визначеної частини надходжень iноземної валюти було скасовано. Перiод погашення заборгованостi за експортно-iмпортними контрактами було збiльшено з 180 до 365</w:t>
      </w:r>
      <w:r>
        <w:rPr>
          <w:rFonts w:ascii="Times New Roman CYR" w:hAnsi="Times New Roman CYR" w:cs="Times New Roman CYR"/>
          <w:sz w:val="24"/>
          <w:szCs w:val="24"/>
        </w:rPr>
        <w:t xml:space="preserve"> днiв.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Банкiвська система залишається вразливою через недостатню капiталiзацiю, низьку якiсть активiв, викликану економiчною ситуацiєю, знецiнення нацiональної валюти та iншi фактори.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Незважаючи на стабiлiзацiйнi заходи, що вживаються Урядом України з мето</w:t>
      </w:r>
      <w:r>
        <w:rPr>
          <w:rFonts w:ascii="Times New Roman CYR" w:hAnsi="Times New Roman CYR" w:cs="Times New Roman CYR"/>
          <w:sz w:val="24"/>
          <w:szCs w:val="24"/>
        </w:rPr>
        <w:t>ю пiдтримки банкiвського сектору та забезпечення лiквiдностi українських банкiв i компанiй, iснує невизначенiсть щодо можливостi доступу до джерел капiталу, а також вартостi капiталу для пiдприємства та її контрагентiв, що може вплинути на  фiнансовий стан</w:t>
      </w:r>
      <w:r>
        <w:rPr>
          <w:rFonts w:ascii="Times New Roman CYR" w:hAnsi="Times New Roman CYR" w:cs="Times New Roman CYR"/>
          <w:sz w:val="24"/>
          <w:szCs w:val="24"/>
        </w:rPr>
        <w:t>, результати дiяльностi та економiчнi перспективи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Стабiльнiсть економiки України в значнiй мiрi залежатиме вiд полiтики та дiй уряду, спрямованих на реформування адмiнiстративної та правової систем, а також економiки в цiлому.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36. Операцiйнi</w:t>
      </w:r>
      <w:r>
        <w:rPr>
          <w:rFonts w:ascii="Times New Roman CYR" w:hAnsi="Times New Roman CYR" w:cs="Times New Roman CYR"/>
          <w:sz w:val="24"/>
          <w:szCs w:val="24"/>
        </w:rPr>
        <w:t xml:space="preserve"> ризики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Податкова система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даний час в Українi дiє ряд законiв i нормативних актiв вiдносно рiзноманiтних податкiв i зборiв, якi стягуються як державними, так i мiсцевими органами влади. Податки, якi застосовуються, включають податок на додану вартiсть, п</w:t>
      </w:r>
      <w:r>
        <w:rPr>
          <w:rFonts w:ascii="Times New Roman CYR" w:hAnsi="Times New Roman CYR" w:cs="Times New Roman CYR"/>
          <w:sz w:val="24"/>
          <w:szCs w:val="24"/>
        </w:rPr>
        <w:t>одаток на прибуток, ряд податкiв з обороту, нарахування на фонд заробiтної плати, а також iншi податки i збори. Закони, якi регулюють цi податки, часто змiнюються, а їх положення часто нечiткi або не розробленi.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 з 01.01.2019 продовжено проведення пода</w:t>
      </w:r>
      <w:r>
        <w:rPr>
          <w:rFonts w:ascii="Times New Roman CYR" w:hAnsi="Times New Roman CYR" w:cs="Times New Roman CYR"/>
          <w:sz w:val="24"/>
          <w:szCs w:val="24"/>
        </w:rPr>
        <w:t>ткових реформ. При цьому зробити прогнози стосовно впровадження нових правил та їх впливу на фiнансовi потоки пiдприємства зробити неможливо.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2019 роцi також проведено змiни у податковому законодавствi. Часто iснують рiзнi точки зору вiдносно тлумачення </w:t>
      </w:r>
      <w:r>
        <w:rPr>
          <w:rFonts w:ascii="Times New Roman CYR" w:hAnsi="Times New Roman CYR" w:cs="Times New Roman CYR"/>
          <w:sz w:val="24"/>
          <w:szCs w:val="24"/>
        </w:rPr>
        <w:t>правових норм серед державних мiнiстерств i органiзацiй (наприклад, податкової служби та її iнспекцiй), що викликає загальну невизначенiсть i створює пiдстави для конфлiктних ситуацiй. Правильнiсть складання податкових декларацiй, а також iншi питання дотр</w:t>
      </w:r>
      <w:r>
        <w:rPr>
          <w:rFonts w:ascii="Times New Roman CYR" w:hAnsi="Times New Roman CYR" w:cs="Times New Roman CYR"/>
          <w:sz w:val="24"/>
          <w:szCs w:val="24"/>
        </w:rPr>
        <w:t xml:space="preserve">имання законодавства, пiдлягають перевiрцi i вивченню з боку ряду контролюючих органiв, якi в законодавчому порядку уповноваженi накладати штрафи та пенi в значних обсягах.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Податковий рiк залишається вiдкритим для податкових перевiрок протягом трьох насту</w:t>
      </w:r>
      <w:r>
        <w:rPr>
          <w:rFonts w:ascii="Times New Roman CYR" w:hAnsi="Times New Roman CYR" w:cs="Times New Roman CYR"/>
          <w:sz w:val="24"/>
          <w:szCs w:val="24"/>
        </w:rPr>
        <w:t>пних календарних рокiв, однак за певних обставин цей термiн може бути продовжений. Цi факти створюють набагато серйознiшi податковi ризики в Українi, нiж ризики, якi є типовими для країн з бiльш розвиненими системами оподаткування.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вважає, що д</w:t>
      </w:r>
      <w:r>
        <w:rPr>
          <w:rFonts w:ascii="Times New Roman CYR" w:hAnsi="Times New Roman CYR" w:cs="Times New Roman CYR"/>
          <w:sz w:val="24"/>
          <w:szCs w:val="24"/>
        </w:rPr>
        <w:t>iяльнiсть пiдприємства здiйснюється у повнiй вiдповiдностi з дiючим законодавством, що регулює його дiяльнiсть, i що пiдприємство нарахувало та сплатило всi вiдповiднi податки. У тих випадках, коли iснує невизначенiсть вiдносно сум податкiв до сплати, нара</w:t>
      </w:r>
      <w:r>
        <w:rPr>
          <w:rFonts w:ascii="Times New Roman CYR" w:hAnsi="Times New Roman CYR" w:cs="Times New Roman CYR"/>
          <w:sz w:val="24"/>
          <w:szCs w:val="24"/>
        </w:rPr>
        <w:t>хування проводиться виходячи з оцiнки керiвництва пiдприємства на основi аналiзу iнформацiї, що є в її розпорядженнi.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Однак не може бути впевненостi у тому, що податковi органи не матимуть iншої думки щодо вiдповiдальностi пiдприємства вiдповiдно до чинног</w:t>
      </w:r>
      <w:r>
        <w:rPr>
          <w:rFonts w:ascii="Times New Roman CYR" w:hAnsi="Times New Roman CYR" w:cs="Times New Roman CYR"/>
          <w:sz w:val="24"/>
          <w:szCs w:val="24"/>
        </w:rPr>
        <w:t>о податкового законодавства та не застосують штрафнi санкцiї.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данiй фiнансовiй звiтностi не були створенi резерви по потенцiйних штрафах, пов'язаних з оподаткуванням.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Юридичнi зобов'язання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ходi звичайної дiяльностi пiдприємство має справу iз судовими п</w:t>
      </w:r>
      <w:r>
        <w:rPr>
          <w:rFonts w:ascii="Times New Roman CYR" w:hAnsi="Times New Roman CYR" w:cs="Times New Roman CYR"/>
          <w:sz w:val="24"/>
          <w:szCs w:val="24"/>
        </w:rPr>
        <w:t>озовами та претензiями.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вважає, що максимальна вiдповiдальнiсть по зобов'язаннях, якщо вони виникнуть як наслiдок таких позовiв або претензiй, не буде мати суттєвого негативного впливу на фiнансовий стан або результати майбутнiх операцiй пiдпри</w:t>
      </w:r>
      <w:r>
        <w:rPr>
          <w:rFonts w:ascii="Times New Roman CYR" w:hAnsi="Times New Roman CYR" w:cs="Times New Roman CYR"/>
          <w:sz w:val="24"/>
          <w:szCs w:val="24"/>
        </w:rPr>
        <w:t>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пiдприємства на страхування незначнi i включають у себе в основному тiльки обов'язковi види страхування, передбаченi законодавством України. На даний час страхування загальної вiдповiдальностi в Українi не поширене.</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37. Цiлi та </w:t>
      </w:r>
      <w:r>
        <w:rPr>
          <w:rFonts w:ascii="Times New Roman CYR" w:hAnsi="Times New Roman CYR" w:cs="Times New Roman CYR"/>
          <w:sz w:val="24"/>
          <w:szCs w:val="24"/>
        </w:rPr>
        <w:t>полiтика управлiння фiнансовими ризиками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зобов'язання пiдприємства включають довгострокову заборгованiсть (пенсiйнi зобов'язання), торгову та iншу кредиторську заборгованiсть, та iншi короткостроковi зобов'язання. Основна мета цих фiнансо</w:t>
      </w:r>
      <w:r>
        <w:rPr>
          <w:rFonts w:ascii="Times New Roman CYR" w:hAnsi="Times New Roman CYR" w:cs="Times New Roman CYR"/>
          <w:sz w:val="24"/>
          <w:szCs w:val="24"/>
        </w:rPr>
        <w:t>вих iнструментiв - забезпечити фiнансування дiяльностi пiдприємства. Пiдприємство має рiзнi фiнансовi активи, якi включають переважно торгову та iншу дебiторську заборгованiсть, грошовi кошти та їх еквiваленти, що виникають безпосередньо в ходi господарськ</w:t>
      </w:r>
      <w:r>
        <w:rPr>
          <w:rFonts w:ascii="Times New Roman CYR" w:hAnsi="Times New Roman CYR" w:cs="Times New Roman CYR"/>
          <w:sz w:val="24"/>
          <w:szCs w:val="24"/>
        </w:rPr>
        <w:t>ої дiяльностi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ризиками, притаманними фiнансовим iнструментам пiдприємства, є валютний ризик, кредитний ризик, ризик лiквiдностi та ризик достатностi капiталу.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Процес управлiння ризиками пiдприємства здiйснюється пiд безпосереднiм що</w:t>
      </w:r>
      <w:r>
        <w:rPr>
          <w:rFonts w:ascii="Times New Roman CYR" w:hAnsi="Times New Roman CYR" w:cs="Times New Roman CYR"/>
          <w:sz w:val="24"/>
          <w:szCs w:val="24"/>
        </w:rPr>
        <w:t xml:space="preserve">денним контролем дирекцiї пiдприємства, при цьому всi стратегiчнi рiшення орiєнтованi на своєчасне виявлення вищезазначених ризикiв, їх оцiнку та управлiння. Фiнансовi ризики складаються з </w:t>
      </w:r>
      <w:r>
        <w:rPr>
          <w:rFonts w:ascii="Times New Roman CYR" w:hAnsi="Times New Roman CYR" w:cs="Times New Roman CYR"/>
          <w:sz w:val="24"/>
          <w:szCs w:val="24"/>
        </w:rPr>
        <w:lastRenderedPageBreak/>
        <w:t>ринкового ризику (який включає валютний ризик, ризик процентної ста</w:t>
      </w:r>
      <w:r>
        <w:rPr>
          <w:rFonts w:ascii="Times New Roman CYR" w:hAnsi="Times New Roman CYR" w:cs="Times New Roman CYR"/>
          <w:sz w:val="24"/>
          <w:szCs w:val="24"/>
        </w:rPr>
        <w:t xml:space="preserve">вки та iнший цiновий ризик), кредитного ризику та ризику лiквiдностi. Основними цiлями управлiння фiнансовими ризиками є визначення лiмiтiв ризику й нагляд за тим. щоб цi лiмiти не перевищувалися. Управлiння операцiйними та юридичними ризиками має на метi </w:t>
      </w:r>
      <w:r>
        <w:rPr>
          <w:rFonts w:ascii="Times New Roman CYR" w:hAnsi="Times New Roman CYR" w:cs="Times New Roman CYR"/>
          <w:sz w:val="24"/>
          <w:szCs w:val="24"/>
        </w:rPr>
        <w:t>забезпечення належного функцiонування внутрiшнiх процедур та полiтики, що спрямованi на мiнiмiзацiю цих ризикiв.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 це ризик того, що контрагент не виконає своїх зобов'язань за фiнансовими iнструментами або за контрактом, що </w:t>
      </w:r>
      <w:r>
        <w:rPr>
          <w:rFonts w:ascii="Times New Roman CYR" w:hAnsi="Times New Roman CYR" w:cs="Times New Roman CYR"/>
          <w:sz w:val="24"/>
          <w:szCs w:val="24"/>
        </w:rPr>
        <w:t>може призвести до фiнансових збиткiв. Кредитний ризик виникає в результатi кредитних та iнших операцiй Компанiї з контрагентами, внаслiдок яких виникають фiнансовi активи. Кредитний ризик пiдприємства пов'язаний з невиконанням клiєнтами своїх зобов'язань о</w:t>
      </w:r>
      <w:r>
        <w:rPr>
          <w:rFonts w:ascii="Times New Roman CYR" w:hAnsi="Times New Roman CYR" w:cs="Times New Roman CYR"/>
          <w:sz w:val="24"/>
          <w:szCs w:val="24"/>
        </w:rPr>
        <w:t>бмежується балансовою вартiстю торгової дебiторської заборгованостi (Примiтка 17)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iнструменти, якi зазнають кредитного ризику, в основному включають довгострокову дебiторську заборгованiсть, поточну торгову дебiторську заборгованiсть та iншу де</w:t>
      </w:r>
      <w:r>
        <w:rPr>
          <w:rFonts w:ascii="Times New Roman CYR" w:hAnsi="Times New Roman CYR" w:cs="Times New Roman CYR"/>
          <w:sz w:val="24"/>
          <w:szCs w:val="24"/>
        </w:rPr>
        <w:t>бiторську заборгованiсть. Станом на 31 грудня 2019 р. максимальний кредитний ризик пiдприємства становив466 тис. грн. (за довгостроковою заборгованiстю),за поточною заборгованiстю 16 840тис. грн. (1 сiчня 2019 р.: 517 тис. грн. та 24 810 тис. грн. вiдповiд</w:t>
      </w:r>
      <w:r>
        <w:rPr>
          <w:rFonts w:ascii="Times New Roman CYR" w:hAnsi="Times New Roman CYR" w:cs="Times New Roman CYR"/>
          <w:sz w:val="24"/>
          <w:szCs w:val="24"/>
        </w:rPr>
        <w:t>но).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Монiторинг та аналiз кредитного ризику здiйснюється окремо за кожним випадком. Кредитнi оцiнки виконуються щодо всiх клiєнтiв, якi хочуть отримати кредит понад встановлений лiмiт</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пiдприємства аналiзує непогашену дебiторську заборгованiсть за строками погашення та у подальшому контролює простроченi залишки. Таким чином, керiвництво пiдприємства вважає за необхiдне надавати у цiй фiнансовiй звiтностi iнформацiю про строки</w:t>
      </w:r>
      <w:r>
        <w:rPr>
          <w:rFonts w:ascii="Times New Roman CYR" w:hAnsi="Times New Roman CYR" w:cs="Times New Roman CYR"/>
          <w:sz w:val="24"/>
          <w:szCs w:val="24"/>
        </w:rPr>
        <w:t xml:space="preserve"> прострочення заборгованостi та iншi данi про кредитний ризик.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Максимальний рiвень кредитного ризику вiдображається в балансовiй вартостi фiнансових активiв пiдприємства. Компанiя не вимагає застави по дебiторськiй заборгованостi за товари, роботи, послуги</w:t>
      </w:r>
      <w:r>
        <w:rPr>
          <w:rFonts w:ascii="Times New Roman CYR" w:hAnsi="Times New Roman CYR" w:cs="Times New Roman CYR"/>
          <w:sz w:val="24"/>
          <w:szCs w:val="24"/>
        </w:rPr>
        <w:t>, передоплатi та iнших фiнансових iнструментах. Компанiя створює резерв на покриття збиткiв вiд зменшення корисностi, який являє собою її оцiнку понесених збиткiв вiд дебiторської заборгованостi за товари, роботи та послуги, передоплати та iншi активи та о</w:t>
      </w:r>
      <w:r>
        <w:rPr>
          <w:rFonts w:ascii="Times New Roman CYR" w:hAnsi="Times New Roman CYR" w:cs="Times New Roman CYR"/>
          <w:sz w:val="24"/>
          <w:szCs w:val="24"/>
        </w:rPr>
        <w:t xml:space="preserve">триманi векселi. Основнi компоненти цього резерву включають компонент iндивiдуального збитку, який вiдноситься до заборгованостi, що є значною iндивiдуально, а також компонент сукупного збитку, що визначається для груп подiбних активiв. Резерв на покриття </w:t>
      </w:r>
      <w:r>
        <w:rPr>
          <w:rFonts w:ascii="Times New Roman CYR" w:hAnsi="Times New Roman CYR" w:cs="Times New Roman CYR"/>
          <w:sz w:val="24"/>
          <w:szCs w:val="24"/>
        </w:rPr>
        <w:t>збиткiв, що оцiнюються у сукупностi, визначається на основi статистики платежiв за подiбними фiнансовими активами.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думку керiвництва Пiдприємства, кредитний ризик належним чином врахований у створених резервах пiд знецiнення вiдповiдних активiв.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w:t>
      </w:r>
      <w:r>
        <w:rPr>
          <w:rFonts w:ascii="Times New Roman CYR" w:hAnsi="Times New Roman CYR" w:cs="Times New Roman CYR"/>
          <w:sz w:val="24"/>
          <w:szCs w:val="24"/>
        </w:rPr>
        <w:t>й ризик.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полягає у тому, що змiни ринкових курсiв, таких як валютнi курси, процентнi ставки i курси цiнних паперiв, будуть впливати на доходи або на вартiсть фiнансових iнструментiв Компанiї.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наражається на ринковi ризики, що в</w:t>
      </w:r>
      <w:r>
        <w:rPr>
          <w:rFonts w:ascii="Times New Roman CYR" w:hAnsi="Times New Roman CYR" w:cs="Times New Roman CYR"/>
          <w:sz w:val="24"/>
          <w:szCs w:val="24"/>
        </w:rPr>
        <w:t xml:space="preserve">иникають у зв'язку з вiдкритими позицiями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в iноземних валютах,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процентних активiв та зобов'язань, якi значним чином залежать вiд загальних та конкретних ринкових змiн,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 цiновий ризик.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встановлює лiмiти сум ризику, що може б</w:t>
      </w:r>
      <w:r>
        <w:rPr>
          <w:rFonts w:ascii="Times New Roman CYR" w:hAnsi="Times New Roman CYR" w:cs="Times New Roman CYR"/>
          <w:sz w:val="24"/>
          <w:szCs w:val="24"/>
        </w:rPr>
        <w:t>ути прийнятий пiдприємством, та щоденно контролює їхнє дотримання. Проте застосування такого пiдходу не запобiгає виникненню збиткiв за межами цих лiмiтiв у випадку суттєвих ринкових змiн.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Показана далi чутливiсть до ринкових ризикiв передбачає змiну одног</w:t>
      </w:r>
      <w:r>
        <w:rPr>
          <w:rFonts w:ascii="Times New Roman CYR" w:hAnsi="Times New Roman CYR" w:cs="Times New Roman CYR"/>
          <w:sz w:val="24"/>
          <w:szCs w:val="24"/>
        </w:rPr>
        <w:t>о фактору при незмiнностi решти факторiв. На практицi таке трапляється дуже рiдко, i змiни деяких факторiв можуть бути взаємопов'язанi - наприклад, змiни процентних ставок та змiни курсiв обмiну.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 Компанiї виникає валютний ризик переважно у</w:t>
      </w:r>
      <w:r>
        <w:rPr>
          <w:rFonts w:ascii="Times New Roman CYR" w:hAnsi="Times New Roman CYR" w:cs="Times New Roman CYR"/>
          <w:sz w:val="24"/>
          <w:szCs w:val="24"/>
        </w:rPr>
        <w:t xml:space="preserve"> зв'язку з закупками деномiнованими в iноземних валютах. Валютою, в яких, головним чином, деномiнованi цi операцiї, є євро.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Українське законодавство обмежує спроможнiсть Компанiї хеджувати свiй валютний ризик, отже, Компанiя не хеджує свiй валютний ризик.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поданiй нижче таблицi наведено концентрацiю валютного ризику пiдприємства (щодо курсу обмiну гривнi до долара США) станом на кiнець звiтного перiоду: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 грудня 2019 р</w:t>
      </w: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t>31 грудня 2017 р</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Монетарнi фiнансовi активи</w:t>
      </w:r>
      <w:r>
        <w:rPr>
          <w:rFonts w:ascii="Times New Roman CYR" w:hAnsi="Times New Roman CYR" w:cs="Times New Roman CYR"/>
          <w:sz w:val="24"/>
          <w:szCs w:val="24"/>
        </w:rPr>
        <w:tab/>
        <w:t>6 79,2</w:t>
      </w:r>
      <w:r>
        <w:rPr>
          <w:rFonts w:ascii="Times New Roman CYR" w:hAnsi="Times New Roman CYR" w:cs="Times New Roman CYR"/>
          <w:sz w:val="24"/>
          <w:szCs w:val="24"/>
        </w:rPr>
        <w:tab/>
        <w:t>6 48,8</w:t>
      </w:r>
      <w:r>
        <w:rPr>
          <w:rFonts w:ascii="Times New Roman CYR" w:hAnsi="Times New Roman CYR" w:cs="Times New Roman CYR"/>
          <w:sz w:val="24"/>
          <w:szCs w:val="24"/>
        </w:rPr>
        <w:tab/>
        <w:t>1161,3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Монетарнi фiнансовi зобов'язання</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позицiя</w:t>
      </w:r>
      <w:r>
        <w:rPr>
          <w:rFonts w:ascii="Times New Roman CYR" w:hAnsi="Times New Roman CYR" w:cs="Times New Roman CYR"/>
          <w:sz w:val="24"/>
          <w:szCs w:val="24"/>
        </w:rPr>
        <w:tab/>
        <w:t>6 79,2</w:t>
      </w:r>
      <w:r>
        <w:rPr>
          <w:rFonts w:ascii="Times New Roman CYR" w:hAnsi="Times New Roman CYR" w:cs="Times New Roman CYR"/>
          <w:sz w:val="24"/>
          <w:szCs w:val="24"/>
        </w:rPr>
        <w:tab/>
        <w:t>6 48,8</w:t>
      </w:r>
      <w:r>
        <w:rPr>
          <w:rFonts w:ascii="Times New Roman CYR" w:hAnsi="Times New Roman CYR" w:cs="Times New Roman CYR"/>
          <w:sz w:val="24"/>
          <w:szCs w:val="24"/>
        </w:rPr>
        <w:tab/>
        <w:t>1161,3</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цим валютним ризиком змiцнення чи послаблення долара США на 10% по вiдношенню до гривнi призвело б до збiльшення доходу пiдприємства до оподаткув</w:t>
      </w:r>
      <w:r>
        <w:rPr>
          <w:rFonts w:ascii="Times New Roman CYR" w:hAnsi="Times New Roman CYR" w:cs="Times New Roman CYR"/>
          <w:sz w:val="24"/>
          <w:szCs w:val="24"/>
        </w:rPr>
        <w:t>ання на679,2 тисяч гривень, вiдповiдно(на 31 грудня 2018 року - на 648,8 тисяч гривень).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Об?рунтовано можливi змiни курсiв обмiну iнших валют не мали б суттєвого впливу на фiнансовi результати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Цiновий ризик. Пiдприємство не наражається на цiн</w:t>
      </w:r>
      <w:r>
        <w:rPr>
          <w:rFonts w:ascii="Times New Roman CYR" w:hAnsi="Times New Roman CYR" w:cs="Times New Roman CYR"/>
          <w:sz w:val="24"/>
          <w:szCs w:val="24"/>
        </w:rPr>
        <w:t>овий ризик у вiдношеннi до фiнансової звiтностi, оскiльки не має значних iнвестицiй в цiннi папери та фiнансовi iнструменти, якi наражали б його на цiновий ризик.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Ризик лiквiдностi - це ризик того, що пiдприємство зiткнеться з труднощами</w:t>
      </w:r>
      <w:r>
        <w:rPr>
          <w:rFonts w:ascii="Times New Roman CYR" w:hAnsi="Times New Roman CYR" w:cs="Times New Roman CYR"/>
          <w:sz w:val="24"/>
          <w:szCs w:val="24"/>
        </w:rPr>
        <w:t xml:space="preserve"> при виконаннi зобов'язань, пов'язаних з фiнансовими зобов'язаннями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Обачнiсть при управлiннi ризиком лiквiдностi передбачає наявнiсть достатньої суми грошових коштiв, а також наявнiсть достатнiх фiнансових ресурсiв для задоволення зобов'язань в момент, кол</w:t>
      </w:r>
      <w:r>
        <w:rPr>
          <w:rFonts w:ascii="Times New Roman CYR" w:hAnsi="Times New Roman CYR" w:cs="Times New Roman CYR"/>
          <w:sz w:val="24"/>
          <w:szCs w:val="24"/>
        </w:rPr>
        <w:t>и настає строк їхнього погашення. Управлiння поточною лiквiднiстю пiдприємства здiйснюється шляхом контролю сум дебiторської та кредиторської заборгованостi. Для управлiння лiквiднiстю пiдприємства широко використовується практика передоплати.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Нижче в табл</w:t>
      </w:r>
      <w:r>
        <w:rPr>
          <w:rFonts w:ascii="Times New Roman CYR" w:hAnsi="Times New Roman CYR" w:cs="Times New Roman CYR"/>
          <w:sz w:val="24"/>
          <w:szCs w:val="24"/>
        </w:rPr>
        <w:t>ицi поданий аналiз фiнансових зобов'язань за строками погашення на 31 грудня 2019 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w:t>
      </w:r>
      <w:r>
        <w:rPr>
          <w:rFonts w:ascii="Times New Roman CYR" w:hAnsi="Times New Roman CYR" w:cs="Times New Roman CYR"/>
          <w:sz w:val="24"/>
          <w:szCs w:val="24"/>
        </w:rPr>
        <w:tab/>
        <w:t>Загальна сума заборгованостi</w:t>
      </w:r>
      <w:r>
        <w:rPr>
          <w:rFonts w:ascii="Times New Roman CYR" w:hAnsi="Times New Roman CYR" w:cs="Times New Roman CYR"/>
          <w:sz w:val="24"/>
          <w:szCs w:val="24"/>
        </w:rPr>
        <w:tab/>
        <w:t>Термiн виникнення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до 12 мiсяцiв</w:t>
      </w:r>
      <w:r>
        <w:rPr>
          <w:rFonts w:ascii="Times New Roman CYR" w:hAnsi="Times New Roman CYR" w:cs="Times New Roman CYR"/>
          <w:sz w:val="24"/>
          <w:szCs w:val="24"/>
        </w:rPr>
        <w:tab/>
        <w:t>вiд 12 до 18 мiсяцiв</w:t>
      </w:r>
      <w:r>
        <w:rPr>
          <w:rFonts w:ascii="Times New Roman CYR" w:hAnsi="Times New Roman CYR" w:cs="Times New Roman CYR"/>
          <w:sz w:val="24"/>
          <w:szCs w:val="24"/>
        </w:rPr>
        <w:tab/>
        <w:t>вiд 18 до 36 мiсяцiв</w:t>
      </w:r>
      <w:r>
        <w:rPr>
          <w:rFonts w:ascii="Times New Roman CYR" w:hAnsi="Times New Roman CYR" w:cs="Times New Roman CYR"/>
          <w:sz w:val="24"/>
          <w:szCs w:val="24"/>
        </w:rPr>
        <w:tab/>
        <w:t>понад 36 мiсяцiв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Торгiвельна  кредиторська заборгованiсть на 31.12.2019</w:t>
      </w:r>
      <w:r>
        <w:rPr>
          <w:rFonts w:ascii="Times New Roman CYR" w:hAnsi="Times New Roman CYR" w:cs="Times New Roman CYR"/>
          <w:sz w:val="24"/>
          <w:szCs w:val="24"/>
        </w:rPr>
        <w:tab/>
        <w:t>3 821</w:t>
      </w:r>
      <w:r>
        <w:rPr>
          <w:rFonts w:ascii="Times New Roman CYR" w:hAnsi="Times New Roman CYR" w:cs="Times New Roman CYR"/>
          <w:sz w:val="24"/>
          <w:szCs w:val="24"/>
        </w:rPr>
        <w:tab/>
        <w:t>3 821</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 Управлiння капiталом</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пiдприємства при управлiннi капiталом є забезпечення подальшої роботи в якостi безперервно дiючого пiдприємства, щоб приносити прибуток акцiонерам i виг</w:t>
      </w:r>
      <w:r>
        <w:rPr>
          <w:rFonts w:ascii="Times New Roman CYR" w:hAnsi="Times New Roman CYR" w:cs="Times New Roman CYR"/>
          <w:sz w:val="24"/>
          <w:szCs w:val="24"/>
        </w:rPr>
        <w:t>оди iншим зацiкавленим сторонам, а також пiдтримувати оптимальну структуру капiталу для зменшення його вартостi. Для пiдтримки або коригування структури капiталу пiдприємство може коригувати суму дивiдендiв, що виплачуються акцiонерам, повертати капiтал ак</w:t>
      </w:r>
      <w:r>
        <w:rPr>
          <w:rFonts w:ascii="Times New Roman CYR" w:hAnsi="Times New Roman CYR" w:cs="Times New Roman CYR"/>
          <w:sz w:val="24"/>
          <w:szCs w:val="24"/>
        </w:rPr>
        <w:t>цiонерам, випускати новi акцiї або продавати активи для зменшення суми боргу.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 i iншi пiдприємства, що працюють у тiй же галузi, пiдприємство контролює величину капiталу на пiдставi спiввiдношення власних i позикових коштiв. Це спiввiдношення розраховуєт</w:t>
      </w:r>
      <w:r>
        <w:rPr>
          <w:rFonts w:ascii="Times New Roman CYR" w:hAnsi="Times New Roman CYR" w:cs="Times New Roman CYR"/>
          <w:sz w:val="24"/>
          <w:szCs w:val="24"/>
        </w:rPr>
        <w:t>ься як чиста сума зобов'язань, роздiлена на загальну суму капiталу, управлiння яким здiйснюється. Чиста сума зобов'язань розраховується з рахуванням суми позикових коштiв (включаючи поточнi i довгостроковi позиковi кошти, показанi у звiтi про фiнансовий ст</w:t>
      </w:r>
      <w:r>
        <w:rPr>
          <w:rFonts w:ascii="Times New Roman CYR" w:hAnsi="Times New Roman CYR" w:cs="Times New Roman CYR"/>
          <w:sz w:val="24"/>
          <w:szCs w:val="24"/>
        </w:rPr>
        <w:t>ан) мiнус грошовi кошти та їх еквiваленти. Загальна сума капiталу, управлiння яким здiйснює пiдприємство, дорiвнює власному капiталу, показаному в звiтi про фiнансовий стан.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&lt;Запорiжсклофлюс&gt; ще не визначило оптимальне для себе спiввiдношення власних </w:t>
      </w:r>
      <w:r>
        <w:rPr>
          <w:rFonts w:ascii="Times New Roman CYR" w:hAnsi="Times New Roman CYR" w:cs="Times New Roman CYR"/>
          <w:sz w:val="24"/>
          <w:szCs w:val="24"/>
        </w:rPr>
        <w:t>i позикових коштiв.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31.12.2019</w:t>
      </w:r>
      <w:r>
        <w:rPr>
          <w:rFonts w:ascii="Times New Roman CYR" w:hAnsi="Times New Roman CYR" w:cs="Times New Roman CYR"/>
          <w:sz w:val="24"/>
          <w:szCs w:val="24"/>
        </w:rPr>
        <w:tab/>
        <w:t>31.12.2018</w:t>
      </w:r>
      <w:r>
        <w:rPr>
          <w:rFonts w:ascii="Times New Roman CYR" w:hAnsi="Times New Roman CYR" w:cs="Times New Roman CYR"/>
          <w:sz w:val="24"/>
          <w:szCs w:val="24"/>
        </w:rPr>
        <w:tab/>
        <w:t>31.12.2017</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сума зобов'язань</w:t>
      </w:r>
      <w:r>
        <w:rPr>
          <w:rFonts w:ascii="Times New Roman CYR" w:hAnsi="Times New Roman CYR" w:cs="Times New Roman CYR"/>
          <w:sz w:val="24"/>
          <w:szCs w:val="24"/>
        </w:rPr>
        <w:tab/>
        <w:t>20 138</w:t>
      </w:r>
      <w:r>
        <w:rPr>
          <w:rFonts w:ascii="Times New Roman CYR" w:hAnsi="Times New Roman CYR" w:cs="Times New Roman CYR"/>
          <w:sz w:val="24"/>
          <w:szCs w:val="24"/>
        </w:rPr>
        <w:tab/>
        <w:t>19 943</w:t>
      </w:r>
      <w:r>
        <w:rPr>
          <w:rFonts w:ascii="Times New Roman CYR" w:hAnsi="Times New Roman CYR" w:cs="Times New Roman CYR"/>
          <w:sz w:val="24"/>
          <w:szCs w:val="24"/>
        </w:rPr>
        <w:tab/>
        <w:t>17 984</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Усього капiталу</w:t>
      </w:r>
      <w:r>
        <w:rPr>
          <w:rFonts w:ascii="Times New Roman CYR" w:hAnsi="Times New Roman CYR" w:cs="Times New Roman CYR"/>
          <w:sz w:val="24"/>
          <w:szCs w:val="24"/>
        </w:rPr>
        <w:tab/>
        <w:t>176 340</w:t>
      </w:r>
      <w:r>
        <w:rPr>
          <w:rFonts w:ascii="Times New Roman CYR" w:hAnsi="Times New Roman CYR" w:cs="Times New Roman CYR"/>
          <w:sz w:val="24"/>
          <w:szCs w:val="24"/>
        </w:rPr>
        <w:tab/>
        <w:t>169 641</w:t>
      </w:r>
      <w:r>
        <w:rPr>
          <w:rFonts w:ascii="Times New Roman CYR" w:hAnsi="Times New Roman CYR" w:cs="Times New Roman CYR"/>
          <w:sz w:val="24"/>
          <w:szCs w:val="24"/>
        </w:rPr>
        <w:tab/>
        <w:t>152 695</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Спiввiдношення зобов'язань та капiталу, %</w:t>
      </w:r>
      <w:r>
        <w:rPr>
          <w:rFonts w:ascii="Times New Roman CYR" w:hAnsi="Times New Roman CYR" w:cs="Times New Roman CYR"/>
          <w:sz w:val="24"/>
          <w:szCs w:val="24"/>
        </w:rPr>
        <w:tab/>
        <w:t>11,4</w:t>
      </w:r>
      <w:r>
        <w:rPr>
          <w:rFonts w:ascii="Times New Roman CYR" w:hAnsi="Times New Roman CYR" w:cs="Times New Roman CYR"/>
          <w:sz w:val="24"/>
          <w:szCs w:val="24"/>
        </w:rPr>
        <w:tab/>
        <w:t>11,8</w:t>
      </w:r>
      <w:r>
        <w:rPr>
          <w:rFonts w:ascii="Times New Roman CYR" w:hAnsi="Times New Roman CYR" w:cs="Times New Roman CYR"/>
          <w:sz w:val="24"/>
          <w:szCs w:val="24"/>
        </w:rPr>
        <w:tab/>
        <w:t>11,8</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Припущення щодо функцiонування пiдприєм</w:t>
      </w:r>
      <w:r>
        <w:rPr>
          <w:rFonts w:ascii="Times New Roman CYR" w:hAnsi="Times New Roman CYR" w:cs="Times New Roman CYR"/>
          <w:sz w:val="24"/>
          <w:szCs w:val="24"/>
        </w:rPr>
        <w:t>ства у найближчому майбутньому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фiнансова звiтнiсть пiдготовлена на основi припущення про безперервнiсть дiяльностi пiдприємства. Припущення стосовно функцiонування пiдприємства у найближчому майбутньому зроблено на пiдставi розрахунку, який охоплює 12</w:t>
      </w:r>
      <w:r>
        <w:rPr>
          <w:rFonts w:ascii="Times New Roman CYR" w:hAnsi="Times New Roman CYR" w:cs="Times New Roman CYR"/>
          <w:sz w:val="24"/>
          <w:szCs w:val="24"/>
        </w:rPr>
        <w:t xml:space="preserve"> мiсяцiв вiд звiтної дати.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Незважаючи на те, що у найближчому майбутньому пiдприємство продовжуватиме зазнавати вплив нестабiльної економiки в країнi, фiнансова звiтнiсть пiдприємства пiдготовлена виходячи iз припущення про його функцiонування в майбутньом</w:t>
      </w:r>
      <w:r>
        <w:rPr>
          <w:rFonts w:ascii="Times New Roman CYR" w:hAnsi="Times New Roman CYR" w:cs="Times New Roman CYR"/>
          <w:sz w:val="24"/>
          <w:szCs w:val="24"/>
        </w:rPr>
        <w:t xml:space="preserve">у, яке передбачає спроможнiсть пiдприємства реалiзовувати активи та виконувати свої зобов'язання у ходi здiйснення звичайної дiяльностi.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Таким чином, фiнансова звiтнiсть не мiстить яких-небудь коригувань вiдображених сум активiв, якi були б необхiднi, якб</w:t>
      </w:r>
      <w:r>
        <w:rPr>
          <w:rFonts w:ascii="Times New Roman CYR" w:hAnsi="Times New Roman CYR" w:cs="Times New Roman CYR"/>
          <w:sz w:val="24"/>
          <w:szCs w:val="24"/>
        </w:rPr>
        <w:t>и пiдприємство було неспроможне продовжувати свою дiяльнiсть в майбутньому i якби пiдприємство реалiзовувало свої активи не в ходi звичайної дiяльностi.</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40. Подiї пiсля дати балансу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Подiя пiсля дати балансу - це подiя, яка вiдбувається мiж датою балансу i </w:t>
      </w:r>
      <w:r>
        <w:rPr>
          <w:rFonts w:ascii="Times New Roman CYR" w:hAnsi="Times New Roman CYR" w:cs="Times New Roman CYR"/>
          <w:sz w:val="24"/>
          <w:szCs w:val="24"/>
        </w:rPr>
        <w:t>датою затвердження керiвництвом фiнансової звiтностi, пiдготовленої до оприлюднення.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Подiї пiсля дати балансу до дати затвердження фiнансової звiтностi, якi б вимагали коригування даних фiнансової звiтностi чи розкриття iнформацiї поточного року - вiдсутнi</w:t>
      </w:r>
      <w:r>
        <w:rPr>
          <w:rFonts w:ascii="Times New Roman CYR" w:hAnsi="Times New Roman CYR" w:cs="Times New Roman CYR"/>
          <w:sz w:val="24"/>
          <w:szCs w:val="24"/>
        </w:rPr>
        <w:t xml:space="preserve">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М.Я. Осiпов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В.О. Безкiш</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"Запорiжсклофлюс"</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Додаток до Примiток до фiнансових звiтiв ПрАТ "Запорiжсклофлюс"</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рiк, що закiнчився 31 грудня 2019 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iз тим, що пiсля дати випуску фiнансової звiтностi та дати оприлюднення вiдбулись значнi подiї ПрАТ "Запорiжсклофлюс" вирiшило випустити додаток до Примiток до фiнансових звiтiв за 2019 рiк.</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випуску цих додаткових примiток 17.03.2020року.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Pr>
          <w:rFonts w:ascii="Times New Roman CYR" w:hAnsi="Times New Roman CYR" w:cs="Times New Roman CYR"/>
          <w:sz w:val="24"/>
          <w:szCs w:val="24"/>
        </w:rPr>
        <w:t>одаток до п. 39. Припущення щодо функцiонування пiдприємства у найближчому майбутньому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розглядало питання стосовно розвитку фiнансової кризи в Українi та в свiтi у 2020 роцi та ризику розповсюдження вiрусу COVID-19.</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карантиннi заходи</w:t>
      </w:r>
      <w:r>
        <w:rPr>
          <w:rFonts w:ascii="Times New Roman CYR" w:hAnsi="Times New Roman CYR" w:cs="Times New Roman CYR"/>
          <w:sz w:val="24"/>
          <w:szCs w:val="24"/>
        </w:rPr>
        <w:t xml:space="preserve"> боротьби iз непоширення пандемiї можуть мати негативнi наслiдки, вимушене сповiльнення економiки та суттєву втрату прибуткiв пiдприємств. Специфiка технологiї пiдприємств, якi споживають продукцiю ПрАТ &lt;Запорiжсклофлюс&gt;, не дозволяє зупиняти такi пiдприєм</w:t>
      </w:r>
      <w:r>
        <w:rPr>
          <w:rFonts w:ascii="Times New Roman CYR" w:hAnsi="Times New Roman CYR" w:cs="Times New Roman CYR"/>
          <w:sz w:val="24"/>
          <w:szCs w:val="24"/>
        </w:rPr>
        <w:t>ства.  Додатковим чинником є зростання курсу iноземної валюти, що стимулює експорт. Такi чинники сприяють подальшiй господарськiй дiяльностi пiдприємства.</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Незважаючи на iснуючу невизначенiсть, пов'язану iз змiною економiчної ситуацiї та песимiстичними прог</w:t>
      </w:r>
      <w:r>
        <w:rPr>
          <w:rFonts w:ascii="Times New Roman CYR" w:hAnsi="Times New Roman CYR" w:cs="Times New Roman CYR"/>
          <w:sz w:val="24"/>
          <w:szCs w:val="24"/>
        </w:rPr>
        <w:t>нозами розвитку свiтової та нацiональної економiки, управлiнський персонал вважає, що пiдприємство буде продовжувати свою дiяльнiсть на безперервнiй основi. Такi висновки базуються на припущеннях, що НБУ i Мiнфiн продовжать зберiгати помiрну фiскальну i мо</w:t>
      </w:r>
      <w:r>
        <w:rPr>
          <w:rFonts w:ascii="Times New Roman CYR" w:hAnsi="Times New Roman CYR" w:cs="Times New Roman CYR"/>
          <w:sz w:val="24"/>
          <w:szCs w:val="24"/>
        </w:rPr>
        <w:t>нетарну полiтику, що дасть певне пом'якшення та рiвновагу економiчної ситуацiї в країнi. За економiчними розрахунками уже у другiй половинi цього року очiкується вiдновлення економiчного зростання та його прискорення в наступнi роки.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докладає </w:t>
      </w:r>
      <w:r>
        <w:rPr>
          <w:rFonts w:ascii="Times New Roman CYR" w:hAnsi="Times New Roman CYR" w:cs="Times New Roman CYR"/>
          <w:sz w:val="24"/>
          <w:szCs w:val="24"/>
        </w:rPr>
        <w:t xml:space="preserve">зусиль для подолання кризи та досягнення показникiв, достатнiх для </w:t>
      </w:r>
      <w:r>
        <w:rPr>
          <w:rFonts w:ascii="Times New Roman CYR" w:hAnsi="Times New Roman CYR" w:cs="Times New Roman CYR"/>
          <w:sz w:val="24"/>
          <w:szCs w:val="24"/>
        </w:rPr>
        <w:lastRenderedPageBreak/>
        <w:t>можливостi обслуговувати свої зобов'язання.</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Додаток до 40. Подiї пiсля дати балансу</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розглядає поширення у 2020 роцi пандемiї COVID-19як не коригувальну подiю, тому що розмiр </w:t>
      </w:r>
      <w:r>
        <w:rPr>
          <w:rFonts w:ascii="Times New Roman CYR" w:hAnsi="Times New Roman CYR" w:cs="Times New Roman CYR"/>
          <w:sz w:val="24"/>
          <w:szCs w:val="24"/>
        </w:rPr>
        <w:t>впливу подiї на майбутнi перiоди визначити не можливо.</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Урядом України та органами мiсцевого самоврядування для убезпечення громадян вiд поширення хвороби вживаються заходи щодо запобiгання виникнення та поширення коронавiрусної хвороби. Виробничi потужност</w:t>
      </w:r>
      <w:r>
        <w:rPr>
          <w:rFonts w:ascii="Times New Roman CYR" w:hAnsi="Times New Roman CYR" w:cs="Times New Roman CYR"/>
          <w:sz w:val="24"/>
          <w:szCs w:val="24"/>
        </w:rPr>
        <w:t>i пiдприємства розташованi в регiонах, якi особливо не постраждали внаслiдок епiдемiї.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Управлiнським персоналом розглядався вплив суджень управлiнського персоналу щодо облiкових оцiнок, зокрема впливу пандемiї COVID-19 та запровадження карантинних та обмеж</w:t>
      </w:r>
      <w:r>
        <w:rPr>
          <w:rFonts w:ascii="Times New Roman CYR" w:hAnsi="Times New Roman CYR" w:cs="Times New Roman CYR"/>
          <w:sz w:val="24"/>
          <w:szCs w:val="24"/>
        </w:rPr>
        <w:t>увальних заходiв на невизначенiсть оцiнки та розкриття у фiнансовiй звiтностi iнформацiї, пов'язаної з вiдповiдними облiковими оцiнками.</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думку управлiнського персоналу для нашого пiдприємства пандемiя COVID-19 та запровадження карантинних та обмежувальн</w:t>
      </w:r>
      <w:r>
        <w:rPr>
          <w:rFonts w:ascii="Times New Roman CYR" w:hAnsi="Times New Roman CYR" w:cs="Times New Roman CYR"/>
          <w:sz w:val="24"/>
          <w:szCs w:val="24"/>
        </w:rPr>
        <w:t>их заходiв може спричинити непрямий фiнансовий вплив на дiяльнiсть. У даний час ми проводимо аналiз впливу пандемiї на покупцiв та постачальникiв, що може призвести до зростання витрат чи зниження доходiв, необхiдностi перерахунку забезпечень.</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w:t>
      </w:r>
      <w:r>
        <w:rPr>
          <w:rFonts w:ascii="Times New Roman CYR" w:hAnsi="Times New Roman CYR" w:cs="Times New Roman CYR"/>
          <w:sz w:val="24"/>
          <w:szCs w:val="24"/>
        </w:rPr>
        <w:t xml:space="preserve"> директор           М.Я. Осiпов</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В.О. Безкiш</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
        <w:gridCol w:w="5300"/>
        <w:gridCol w:w="4000"/>
      </w:tblGrid>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Товариство з обмеженою вiдповiдальнiстю "Аудиторська фiрма "Капiтал Аудит"</w:t>
            </w:r>
          </w:p>
        </w:tc>
      </w:tr>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1 - аудитори</w:t>
            </w:r>
          </w:p>
        </w:tc>
      </w:tr>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Ідентифікаційний код</w:t>
            </w:r>
            <w:r w:rsidRPr="00BD444C">
              <w:rPr>
                <w:rFonts w:ascii="Times New Roman CYR" w:eastAsiaTheme="minorEastAsia" w:hAnsi="Times New Roman CYR" w:cs="Times New Roman CYR"/>
                <w:b/>
                <w:bCs/>
                <w:sz w:val="24"/>
                <w:szCs w:val="24"/>
              </w:rPr>
              <w:t xml:space="preserve">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38520462</w:t>
            </w:r>
          </w:p>
        </w:tc>
      </w:tr>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69035, м. Запорiжжя, пр. Ленiна, 170-Б, прим. № 1</w:t>
            </w:r>
          </w:p>
        </w:tc>
      </w:tr>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4549</w:t>
            </w:r>
          </w:p>
        </w:tc>
      </w:tr>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номер: № 0761, дата: 22.02.2018</w:t>
            </w:r>
          </w:p>
        </w:tc>
      </w:tr>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з 01.01.2019 по 31.12.2019</w:t>
            </w:r>
          </w:p>
        </w:tc>
      </w:tr>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01 - немодифікована</w:t>
            </w:r>
          </w:p>
        </w:tc>
      </w:tr>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Пояснювальний параграф (за ная</w:t>
            </w:r>
            <w:r w:rsidRPr="00BD444C">
              <w:rPr>
                <w:rFonts w:ascii="Times New Roman CYR" w:eastAsiaTheme="minorEastAsia" w:hAnsi="Times New Roman CYR" w:cs="Times New Roman CYR"/>
                <w:b/>
                <w:bCs/>
                <w:sz w:val="24"/>
                <w:szCs w:val="24"/>
              </w:rPr>
              <w:t>вності)</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Ми звертаємо Вашу увагу на додатки до пунктiв № 39, № 40 Примiток до цiєї фiнансової звiтностi стосовно iснування невизначеностi, що може вплинути на майбутнi операцiї, можливiсть вiдшкодування вартостi активiв Пiдприємства та спроможнiсть Пiдприєм</w:t>
            </w:r>
            <w:r w:rsidRPr="00BD444C">
              <w:rPr>
                <w:rFonts w:ascii="Times New Roman CYR" w:eastAsiaTheme="minorEastAsia" w:hAnsi="Times New Roman CYR" w:cs="Times New Roman CYR"/>
                <w:sz w:val="24"/>
                <w:szCs w:val="24"/>
              </w:rPr>
              <w:t>ства обслуговувати та платити за своїми боргами по мiрi настання термiнiв їх погашення, у зв'язку iз розвитком фiнансової кризи в Українi та в свiтi у 2020 роцi та ризиком розповсюдження вiрусу COVID-19.</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Нашу думку не було модифiковано щодо цього питання.</w:t>
            </w:r>
          </w:p>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номер: 13/15, дата: 21.09.2015</w:t>
            </w:r>
          </w:p>
        </w:tc>
      </w:tr>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дата початку: 08.01.2020, дата закінчення: 27.03.2020</w:t>
            </w:r>
          </w:p>
        </w:tc>
      </w:tr>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27.03.2020</w:t>
            </w:r>
          </w:p>
        </w:tc>
      </w:tr>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50 000,00</w:t>
            </w:r>
          </w:p>
        </w:tc>
      </w:tr>
      <w:tr w:rsidR="00000000" w:rsidRPr="00BD444C">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D444C">
              <w:rPr>
                <w:rFonts w:ascii="Times New Roman CYR" w:eastAsiaTheme="minorEastAsia"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D444C">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lastRenderedPageBreak/>
              <w:t>АУДИТОРСЬКИЙ ЗВIТ (ЗВIТ НЕЗАЛЕЖНОГО АУДИТОРА)</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щодо повного пакету фiнансової звiтностi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Приватного акцiонерного товариства "Запорiжсклофлюс"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за 2019 рiк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Власникам цiнних паперiв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ПрАТ "Запорiжсклофлюс"</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Нацiональнiй комiсiї з цiнних паперiв та фондового ринку</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1. Звiт щодо аудиту фiнансової звiтностi</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Думка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Ми провели аудит фiнансової звiтностi Приватного акцiонерного товариства "Запорiжсклофлюс", що складає</w:t>
            </w:r>
            <w:r w:rsidRPr="00BD444C">
              <w:rPr>
                <w:rFonts w:ascii="Times New Roman CYR" w:eastAsiaTheme="minorEastAsia" w:hAnsi="Times New Roman CYR" w:cs="Times New Roman CYR"/>
                <w:sz w:val="24"/>
                <w:szCs w:val="24"/>
              </w:rPr>
              <w:t xml:space="preserve">ться з Балансу (Звiту про фiнансовий стан) на 31 грудня 2019 року, Звiту про фiнансовi результати (Звiту про сукупний дохiд), Звiту про рух грошових коштiв (за прямим методом) та Звiту про власний капiтал за рiк, що закiнчився зазначеною датою, i примiток </w:t>
            </w:r>
            <w:r w:rsidRPr="00BD444C">
              <w:rPr>
                <w:rFonts w:ascii="Times New Roman CYR" w:eastAsiaTheme="minorEastAsia" w:hAnsi="Times New Roman CYR" w:cs="Times New Roman CYR"/>
                <w:sz w:val="24"/>
                <w:szCs w:val="24"/>
              </w:rPr>
              <w:t>до фiнансової звiтностi, включаючи стислий виклад значущих облiкових полiтик.</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На нашу думку, фiнансова звiтнiсть, що додається, вiдображає достовiрно, в усiх суттєвих аспектах, фiнансовий стан компанiї на 31 грудня 2019 року, її фiнансовi результати i грош</w:t>
            </w:r>
            <w:r w:rsidRPr="00BD444C">
              <w:rPr>
                <w:rFonts w:ascii="Times New Roman CYR" w:eastAsiaTheme="minorEastAsia" w:hAnsi="Times New Roman CYR" w:cs="Times New Roman CYR"/>
                <w:sz w:val="24"/>
                <w:szCs w:val="24"/>
              </w:rPr>
              <w:t>овi потоки за рiк, що закiнчився зазначеною датою, вiдповiдно до Мiжнародних стандартiв фiнансової звiтностi (МСФЗ) та вiдповiдає вимогам Закону України "Про бухгалтерський облiк та фiнансову звiтнiсть в Українi" вiд 16.07.1999 № 996 щодо складання фiнансо</w:t>
            </w:r>
            <w:r w:rsidRPr="00BD444C">
              <w:rPr>
                <w:rFonts w:ascii="Times New Roman CYR" w:eastAsiaTheme="minorEastAsia" w:hAnsi="Times New Roman CYR" w:cs="Times New Roman CYR"/>
                <w:sz w:val="24"/>
                <w:szCs w:val="24"/>
              </w:rPr>
              <w:t>вої звiтностi.</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Основа для думки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w:t>
            </w:r>
            <w:r w:rsidRPr="00BD444C">
              <w:rPr>
                <w:rFonts w:ascii="Times New Roman CYR" w:eastAsiaTheme="minorEastAsia" w:hAnsi="Times New Roman CYR" w:cs="Times New Roman CYR"/>
                <w:sz w:val="24"/>
                <w:szCs w:val="24"/>
              </w:rPr>
              <w:t>и по вiдношенню до компанiї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аудиту фiнансової звiтностi, а також виконали iншi обов'яз</w:t>
            </w:r>
            <w:r w:rsidRPr="00BD444C">
              <w:rPr>
                <w:rFonts w:ascii="Times New Roman CYR" w:eastAsiaTheme="minorEastAsia" w:hAnsi="Times New Roman CYR" w:cs="Times New Roman CYR"/>
                <w:sz w:val="24"/>
                <w:szCs w:val="24"/>
              </w:rPr>
              <w:t>ки з етики вiдповiдно до цих вимог та Кодексу РМСЕБ. Ми вважаємо, що отриманi нами аудиторськi докази є достатнiми i прийнятними для використання їх як основи для нашої думки.</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Пояснювальний параграф</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Ми звертаємо Вашу увагу на додатки до пунктiв № 39, № 40 </w:t>
            </w:r>
            <w:r w:rsidRPr="00BD444C">
              <w:rPr>
                <w:rFonts w:ascii="Times New Roman CYR" w:eastAsiaTheme="minorEastAsia" w:hAnsi="Times New Roman CYR" w:cs="Times New Roman CYR"/>
                <w:sz w:val="24"/>
                <w:szCs w:val="24"/>
              </w:rPr>
              <w:t xml:space="preserve">Примiток до цiєї фiнансової звiтностi стосовно iснування невизначеностi, що може вплинути на майбутнi операцiї, можливiсть вiдшкодування вартостi активiв Пiдприємства та спроможнiсть Пiдприємства обслуговувати та платити за своїми боргами по мiрi настання </w:t>
            </w:r>
            <w:r w:rsidRPr="00BD444C">
              <w:rPr>
                <w:rFonts w:ascii="Times New Roman CYR" w:eastAsiaTheme="minorEastAsia" w:hAnsi="Times New Roman CYR" w:cs="Times New Roman CYR"/>
                <w:sz w:val="24"/>
                <w:szCs w:val="24"/>
              </w:rPr>
              <w:t>термiнiв їх погашення, у зв'язку iз розвитком фiнансової кризи в Українi та в свiтi у 2020 роцi та ризиком розповсюдження вiрусу COVID-19.</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Нашу думку не було модифiковано щодо цього питання.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Iнша iнформацiя</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Iнша iнформацiя складається iз iнформацiї, яка м</w:t>
            </w:r>
            <w:r w:rsidRPr="00BD444C">
              <w:rPr>
                <w:rFonts w:ascii="Times New Roman CYR" w:eastAsiaTheme="minorEastAsia" w:hAnsi="Times New Roman CYR" w:cs="Times New Roman CYR"/>
                <w:sz w:val="24"/>
                <w:szCs w:val="24"/>
              </w:rPr>
              <w:t>iститься у Звiтi керiвництва (Звiтi з управлiння) за 2019 рiк за винятком Звiту про корпоративне управлiння, який є складовою частиною цього звiту, була отримана до дати Звiту аудитора. Iнша iнформацiя не є окремою фiнансовою звiтнiстю та нашим звiтом ауди</w:t>
            </w:r>
            <w:r w:rsidRPr="00BD444C">
              <w:rPr>
                <w:rFonts w:ascii="Times New Roman CYR" w:eastAsiaTheme="minorEastAsia" w:hAnsi="Times New Roman CYR" w:cs="Times New Roman CYR"/>
                <w:sz w:val="24"/>
                <w:szCs w:val="24"/>
              </w:rPr>
              <w:t>тора щодо неї.</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Вiдповiдальнiсть за iншу iнформацiю несе управлiнський персонал компанiї.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Нашадумкащодофiнансовоїзвiтностiнепоширюєтьсянаiншуiнформацiютаминеробимовисновкузбудь-якимрiвнемвпевненостiщодоцiєїiншоїiнформацiї.</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Узв'язкуз нашимаудитомфiнансовоїз</w:t>
            </w:r>
            <w:r w:rsidRPr="00BD444C">
              <w:rPr>
                <w:rFonts w:ascii="Times New Roman CYR" w:eastAsiaTheme="minorEastAsia" w:hAnsi="Times New Roman CYR" w:cs="Times New Roman CYR"/>
                <w:sz w:val="24"/>
                <w:szCs w:val="24"/>
              </w:rPr>
              <w:t>вiтностi нашоювiдповiдальнiстю єознайомитисязiншоюiнформацiєю,iдентифiкованоювище,таприцьомурозглянути,чиiснуєсуттєваневiдповiднiстьмiжiншоюiнформацiєюiфiнансовоюзвiтнiстюабонашимизнаннями,отриманимипiдчасаудиту,абочицяiншаiнформацiямаєвиглядтакої,щомiстит</w:t>
            </w:r>
            <w:r w:rsidRPr="00BD444C">
              <w:rPr>
                <w:rFonts w:ascii="Times New Roman CYR" w:eastAsiaTheme="minorEastAsia" w:hAnsi="Times New Roman CYR" w:cs="Times New Roman CYR"/>
                <w:sz w:val="24"/>
                <w:szCs w:val="24"/>
              </w:rPr>
              <w:t>ьсуттєвевикривлення.</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Якщонаосновiпроведеноїнамироботистосовноiншоїiнформацiї,отриманоїдодатизвiтуаудитора,</w:t>
            </w:r>
            <w:r w:rsidRPr="00BD444C">
              <w:rPr>
                <w:rFonts w:ascii="Times New Roman CYR" w:eastAsiaTheme="minorEastAsia" w:hAnsi="Times New Roman CYR" w:cs="Times New Roman CYR"/>
                <w:sz w:val="24"/>
                <w:szCs w:val="24"/>
              </w:rPr>
              <w:lastRenderedPageBreak/>
              <w:t>мидоходимовисновку,щоiснуєсуттєвевикривленняцiєїiншоїiнформацiї,мизобов'язанiповiдомитипроцейфакт.</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На основi проведеної нами роботи стосовно iншої iнф</w:t>
            </w:r>
            <w:r w:rsidRPr="00BD444C">
              <w:rPr>
                <w:rFonts w:ascii="Times New Roman CYR" w:eastAsiaTheme="minorEastAsia" w:hAnsi="Times New Roman CYR" w:cs="Times New Roman CYR"/>
                <w:sz w:val="24"/>
                <w:szCs w:val="24"/>
              </w:rPr>
              <w:t>ормацiї, отриманої до дати Звiту незалежного аудитора, ми не виявили таких фактiв, якi потрiбно було б включити до звiту. Звiт з управлiння було складено вiдповiдно до вимог законодавства i цей звiт узгоджується з фiнансовою звiтнiстю за 2019 рiк.</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Вiдповiд</w:t>
            </w:r>
            <w:r w:rsidRPr="00BD444C">
              <w:rPr>
                <w:rFonts w:ascii="Times New Roman CYR" w:eastAsiaTheme="minorEastAsia" w:hAnsi="Times New Roman CYR" w:cs="Times New Roman CYR"/>
                <w:sz w:val="24"/>
                <w:szCs w:val="24"/>
              </w:rPr>
              <w:t>альнiсть управлiнського персоналу та тих, кого надiлено найвищими повноваженнями, за фiнансову звiтнiсть</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Управлiнський персонал несе вiдповiдальнiсть за складання i достовiрне подання фiнансової звiтностi вiдповiдно до МСФЗта за таку систему внутрiшнього к</w:t>
            </w:r>
            <w:r w:rsidRPr="00BD444C">
              <w:rPr>
                <w:rFonts w:ascii="Times New Roman CYR" w:eastAsiaTheme="minorEastAsia" w:hAnsi="Times New Roman CYR" w:cs="Times New Roman CYR"/>
                <w:sz w:val="24"/>
                <w:szCs w:val="24"/>
              </w:rPr>
              <w:t>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При складаннi фiнансової звiтностi управлiнський персонал несе вiдповiдальн</w:t>
            </w:r>
            <w:r w:rsidRPr="00BD444C">
              <w:rPr>
                <w:rFonts w:ascii="Times New Roman CYR" w:eastAsiaTheme="minorEastAsia" w:hAnsi="Times New Roman CYR" w:cs="Times New Roman CYR"/>
                <w:sz w:val="24"/>
                <w:szCs w:val="24"/>
              </w:rPr>
              <w:t>iсть за оцiнку здатностi компанiї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w:t>
            </w:r>
            <w:r w:rsidRPr="00BD444C">
              <w:rPr>
                <w:rFonts w:ascii="Times New Roman CYR" w:eastAsiaTheme="minorEastAsia" w:hAnsi="Times New Roman CYR" w:cs="Times New Roman CYR"/>
                <w:sz w:val="24"/>
                <w:szCs w:val="24"/>
              </w:rPr>
              <w:t xml:space="preserve"> облiку, крiм випадкiв, якщо управлiнський персонал або планує лiквiдувати компанiю чи припинити дiяльнiсть, або не має iнших реальних альтернатив цьому.</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Тi, кого надiлено найвищими повноваженнями, несуть вiдповiдальнiсть за нагляд за процесом фiнансового </w:t>
            </w:r>
            <w:r w:rsidRPr="00BD444C">
              <w:rPr>
                <w:rFonts w:ascii="Times New Roman CYR" w:eastAsiaTheme="minorEastAsia" w:hAnsi="Times New Roman CYR" w:cs="Times New Roman CYR"/>
                <w:sz w:val="24"/>
                <w:szCs w:val="24"/>
              </w:rPr>
              <w:t>звiтування компанiї</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Вiдповiдальнiсть аудитора за аудит фiнансової звiтностi</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Нашими цiлями є отримання об?рунтованої впевненостi, що фiнансова звiтнiсть у цiлому не мiстить суттєвого викривлення внаслiдок шахрайства або помилки, та випуск звiту аудитора, що</w:t>
            </w:r>
            <w:r w:rsidRPr="00BD444C">
              <w:rPr>
                <w:rFonts w:ascii="Times New Roman CYR" w:eastAsiaTheme="minorEastAsia" w:hAnsi="Times New Roman CYR" w:cs="Times New Roman CYR"/>
                <w:sz w:val="24"/>
                <w:szCs w:val="24"/>
              </w:rPr>
              <w:t xml:space="preserve"> мiстить нашу думку. Об?рунтована впевненiсть є високим рiвнем впевненостi, проте не гарантує,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w:t>
            </w:r>
            <w:r w:rsidRPr="00BD444C">
              <w:rPr>
                <w:rFonts w:ascii="Times New Roman CYR" w:eastAsiaTheme="minorEastAsia" w:hAnsi="Times New Roman CYR" w:cs="Times New Roman CYR"/>
                <w:sz w:val="24"/>
                <w:szCs w:val="24"/>
              </w:rPr>
              <w:t>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фiнансової звiтностi</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Виконуючи аудит вiдповiдно до вимог МСА, ми використовуємо професiйне с</w:t>
            </w:r>
            <w:r w:rsidRPr="00BD444C">
              <w:rPr>
                <w:rFonts w:ascii="Times New Roman CYR" w:eastAsiaTheme="minorEastAsia" w:hAnsi="Times New Roman CYR" w:cs="Times New Roman CYR"/>
                <w:sz w:val="24"/>
                <w:szCs w:val="24"/>
              </w:rPr>
              <w:t>удження та професiйний скептицизм протягом усього завдання з аудиту. Крiм того, ми:</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w:t>
            </w:r>
            <w:r w:rsidRPr="00BD444C">
              <w:rPr>
                <w:rFonts w:ascii="Times New Roman CYR" w:eastAsiaTheme="minorEastAsia" w:hAnsi="Times New Roman CYR" w:cs="Times New Roman CYR"/>
                <w:sz w:val="24"/>
                <w:szCs w:val="24"/>
              </w:rPr>
              <w:t xml:space="preserve">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w:t>
            </w:r>
            <w:r w:rsidRPr="00BD444C">
              <w:rPr>
                <w:rFonts w:ascii="Times New Roman CYR" w:eastAsiaTheme="minorEastAsia" w:hAnsi="Times New Roman CYR" w:cs="Times New Roman CYR"/>
                <w:sz w:val="24"/>
                <w:szCs w:val="24"/>
              </w:rPr>
              <w:t>льки шахрайство може включати змову, пiдробку, навмиснi пропуски, неправильнi твердження або нехтування заходами внутрiшнього контролю;</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отримуємо розумiння заходiв внутрiшнього контролю, що стосуються аудиту, для розробки аудиторських процедур, якi б вiд</w:t>
            </w:r>
            <w:r w:rsidRPr="00BD444C">
              <w:rPr>
                <w:rFonts w:ascii="Times New Roman CYR" w:eastAsiaTheme="minorEastAsia" w:hAnsi="Times New Roman CYR" w:cs="Times New Roman CYR"/>
                <w:sz w:val="24"/>
                <w:szCs w:val="24"/>
              </w:rPr>
              <w:t>повiдали обставинам, а не для висловлення думки щодо ефективностi системи внутрiшнього контролю;</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w:t>
            </w:r>
            <w:r w:rsidRPr="00BD444C">
              <w:rPr>
                <w:rFonts w:ascii="Times New Roman CYR" w:eastAsiaTheme="minorEastAsia" w:hAnsi="Times New Roman CYR" w:cs="Times New Roman CYR"/>
                <w:sz w:val="24"/>
                <w:szCs w:val="24"/>
              </w:rPr>
              <w:t>лом;</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w:t>
            </w:r>
            <w:r w:rsidRPr="00BD444C">
              <w:rPr>
                <w:rFonts w:ascii="Times New Roman CYR" w:eastAsiaTheme="minorEastAsia" w:hAnsi="Times New Roman CYR" w:cs="Times New Roman CYR"/>
                <w:sz w:val="24"/>
                <w:szCs w:val="24"/>
              </w:rPr>
              <w:t>до подiй або умов, якi поставили б пiд значний сумнiв можливiсть компанiї продовжити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w:t>
            </w:r>
            <w:r w:rsidRPr="00BD444C">
              <w:rPr>
                <w:rFonts w:ascii="Times New Roman CYR" w:eastAsiaTheme="minorEastAsia" w:hAnsi="Times New Roman CYR" w:cs="Times New Roman CYR"/>
                <w:sz w:val="24"/>
                <w:szCs w:val="24"/>
              </w:rPr>
              <w:t xml:space="preserve">iв iнформацiї у фiнансовiй звiтностi або, якщо такi розкриття iнформацiї є неналежними, модифiкувати свою думку. Нашi висновки ?рунтуються на аудиторських </w:t>
            </w:r>
            <w:r w:rsidRPr="00BD444C">
              <w:rPr>
                <w:rFonts w:ascii="Times New Roman CYR" w:eastAsiaTheme="minorEastAsia" w:hAnsi="Times New Roman CYR" w:cs="Times New Roman CYR"/>
                <w:sz w:val="24"/>
                <w:szCs w:val="24"/>
              </w:rPr>
              <w:lastRenderedPageBreak/>
              <w:t>доказах, отриманих до дати нашого звiту аудитора. Втiм майбутнi подiї або умови можуть примусити комп</w:t>
            </w:r>
            <w:r w:rsidRPr="00BD444C">
              <w:rPr>
                <w:rFonts w:ascii="Times New Roman CYR" w:eastAsiaTheme="minorEastAsia" w:hAnsi="Times New Roman CYR" w:cs="Times New Roman CYR"/>
                <w:sz w:val="24"/>
                <w:szCs w:val="24"/>
              </w:rPr>
              <w:t>анiю припинити свою дiяльнiсть на безперервнiй основi.</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 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w:t>
            </w:r>
            <w:r w:rsidRPr="00BD444C">
              <w:rPr>
                <w:rFonts w:ascii="Times New Roman CYR" w:eastAsiaTheme="minorEastAsia" w:hAnsi="Times New Roman CYR" w:cs="Times New Roman CYR"/>
                <w:sz w:val="24"/>
                <w:szCs w:val="24"/>
              </w:rPr>
              <w:t xml:space="preserve">так, щоб досягти достовiрного вiдображення.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w:t>
            </w:r>
            <w:r w:rsidRPr="00BD444C">
              <w:rPr>
                <w:rFonts w:ascii="Times New Roman CYR" w:eastAsiaTheme="minorEastAsia" w:hAnsi="Times New Roman CYR" w:cs="Times New Roman CYR"/>
                <w:sz w:val="24"/>
                <w:szCs w:val="24"/>
              </w:rPr>
              <w:t>контролю, виявленi нами пiд час аудиту.</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об?рунтовано вважат</w:t>
            </w:r>
            <w:r w:rsidRPr="00BD444C">
              <w:rPr>
                <w:rFonts w:ascii="Times New Roman CYR" w:eastAsiaTheme="minorEastAsia" w:hAnsi="Times New Roman CYR" w:cs="Times New Roman CYR"/>
                <w:sz w:val="24"/>
                <w:szCs w:val="24"/>
              </w:rPr>
              <w:t>ись такими, що впливають на нашу незалежнiсть, а також, де це застосовно, щодо вiдповiдних застережних заходiв.</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 Звiт щодо вимог iнших законодавчих та нормативних актiв</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2.1. Виконання вимог, передбачених ч. 2 ст. 74 Закону України "Про акцiонернi товарис</w:t>
            </w:r>
            <w:r w:rsidRPr="00BD444C">
              <w:rPr>
                <w:rFonts w:ascii="Times New Roman CYR" w:eastAsiaTheme="minorEastAsia" w:hAnsi="Times New Roman CYR" w:cs="Times New Roman CYR"/>
                <w:sz w:val="24"/>
                <w:szCs w:val="24"/>
              </w:rPr>
              <w:t>тва" вiд 17.09.2008 р. № 514.</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Пiд час перевiрки аудиторами не були виявленi факти, якi б вказували на те, що фiнансова звiтнiсть за 2019 р. складена на пiдставi недостовiрних та неповних даних про фiнансово-господарську дiяльнiсть Пiдприємства.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Пiд час пе</w:t>
            </w:r>
            <w:r w:rsidRPr="00BD444C">
              <w:rPr>
                <w:rFonts w:ascii="Times New Roman CYR" w:eastAsiaTheme="minorEastAsia" w:hAnsi="Times New Roman CYR" w:cs="Times New Roman CYR"/>
                <w:sz w:val="24"/>
                <w:szCs w:val="24"/>
              </w:rPr>
              <w:t>ревiрки аудиторами не були виявленi факти порушення законодавства пiд час проведення фiнансово-господарської дiяльностi, а також встановленого порядку ведення бухгалтерського облiку та подання фiнансової звiтностi.</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2.2. Виконання вимог Закону України "Про </w:t>
            </w:r>
            <w:r w:rsidRPr="00BD444C">
              <w:rPr>
                <w:rFonts w:ascii="Times New Roman CYR" w:eastAsiaTheme="minorEastAsia" w:hAnsi="Times New Roman CYR" w:cs="Times New Roman CYR"/>
                <w:sz w:val="24"/>
                <w:szCs w:val="24"/>
              </w:rPr>
              <w:t>цiннi папери та фондовий ринок" вiд 23.02.2006 № 3480.</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Iнша iнформацiя складається iз iнформацiї у Звiтi про корпоративне управлiння за фiнансовий рiк, що закiнчився 31 грудня 2019 р., подання якого вимагається ст. 40-1 Закону України "Про цiннi папери та </w:t>
            </w:r>
            <w:r w:rsidRPr="00BD444C">
              <w:rPr>
                <w:rFonts w:ascii="Times New Roman CYR" w:eastAsiaTheme="minorEastAsia" w:hAnsi="Times New Roman CYR" w:cs="Times New Roman CYR"/>
                <w:sz w:val="24"/>
                <w:szCs w:val="24"/>
              </w:rPr>
              <w:t>фондовий ринок" вiд 23.02.2006 № 3480, який є окремою частиною Звiту керiвництва (далi - Iнша iнформацiя).</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Вiдповiдальнiсть управлiнського персоналу та тих, кого надiлено найвищими повноваженнями, за Iншу iнформацiю.</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Управлiнський персонал компанiї несе вi</w:t>
            </w:r>
            <w:r w:rsidRPr="00BD444C">
              <w:rPr>
                <w:rFonts w:ascii="Times New Roman CYR" w:eastAsiaTheme="minorEastAsia" w:hAnsi="Times New Roman CYR" w:cs="Times New Roman CYR"/>
                <w:sz w:val="24"/>
                <w:szCs w:val="24"/>
              </w:rPr>
              <w:t>дповiдальнiсть за пiдготовку Iншої iнформацiї вiдповiдно до законодавства.</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Управлiнський персонал та тi, кого надiлено найвищими повноваженнями, зобов'язанi забезпечити, щоб Звiт керiвництва разом iз Звiтом про корпоративне управлiння вiдповiдали вимогам, </w:t>
            </w:r>
            <w:r w:rsidRPr="00BD444C">
              <w:rPr>
                <w:rFonts w:ascii="Times New Roman CYR" w:eastAsiaTheme="minorEastAsia" w:hAnsi="Times New Roman CYR" w:cs="Times New Roman CYR"/>
                <w:sz w:val="24"/>
                <w:szCs w:val="24"/>
              </w:rPr>
              <w:t>передбаченим Законом України "Про бухгалтерський облiк в Українi" вiд 16.07.1999 № 996 та Закону України "Про цiннi папери та фондовий ринок" вiд 23.02.2006 № 3480 (далi - Закон про цiннi папери).</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Вiдповiдальнiсть аудитора за перевiрку Iншої iнформацiї</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Наш</w:t>
            </w:r>
            <w:r w:rsidRPr="00BD444C">
              <w:rPr>
                <w:rFonts w:ascii="Times New Roman CYR" w:eastAsiaTheme="minorEastAsia" w:hAnsi="Times New Roman CYR" w:cs="Times New Roman CYR"/>
                <w:sz w:val="24"/>
                <w:szCs w:val="24"/>
              </w:rPr>
              <w:t>а думка щодо фiнансової звiтностi не поширюється на iншу iнформацiю та ми не робимо висновку з будь-яким рiвнем впевненостi щодо цiєї iншої iнформацiї.</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 зв'язку з нашим аудитом фiнансової звiтностi нашою вiдповiдальнiстю є ознайомитися з iншою iнформацiєю</w:t>
            </w:r>
            <w:r w:rsidRPr="00BD444C">
              <w:rPr>
                <w:rFonts w:ascii="Times New Roman CYR" w:eastAsiaTheme="minorEastAsia" w:hAnsi="Times New Roman CYR" w:cs="Times New Roman CYR"/>
                <w:sz w:val="24"/>
                <w:szCs w:val="24"/>
              </w:rPr>
              <w:t>, iдентифiкованою вище, та при цьому розглянути, чи iснує суттєва невiдповiднiсть мiж iншою iнформацiєю i фiнансовою звiтнiстю або нашими знаннями, отриманими пiд час аудиту, або чи ця iнша iнформацiя має вигляд такої, що мiстить суттєве викривлення.</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Якщо </w:t>
            </w:r>
            <w:r w:rsidRPr="00BD444C">
              <w:rPr>
                <w:rFonts w:ascii="Times New Roman CYR" w:eastAsiaTheme="minorEastAsia" w:hAnsi="Times New Roman CYR" w:cs="Times New Roman CYR"/>
                <w:sz w:val="24"/>
                <w:szCs w:val="24"/>
              </w:rPr>
              <w:t>на основi проведеної нами роботи стосовно iншої iнформацiї, отриманої до дати звiту аудитора, ми доходимо висновку, що iснує суттєве викривлення цiєї iншої iнформацiї, ми зобов'язанi повiдомити про цей факт.</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Нашим обов'язком вiдповiдно до вимог Закону про </w:t>
            </w:r>
            <w:r w:rsidRPr="00BD444C">
              <w:rPr>
                <w:rFonts w:ascii="Times New Roman CYR" w:eastAsiaTheme="minorEastAsia" w:hAnsi="Times New Roman CYR" w:cs="Times New Roman CYR"/>
                <w:sz w:val="24"/>
                <w:szCs w:val="24"/>
              </w:rPr>
              <w:t>цiннi папери також є надання висновку щодо iнформацiї, зазначеної у Звiтi про корпоративне управлiння, а саме узгодження такої iнформацiї з фiнансовою звiтнiстю та нашими знаннями, отриманими пiд час перевiрки корпоративних та статутних документiв за звiтн</w:t>
            </w:r>
            <w:r w:rsidRPr="00BD444C">
              <w:rPr>
                <w:rFonts w:ascii="Times New Roman CYR" w:eastAsiaTheme="minorEastAsia" w:hAnsi="Times New Roman CYR" w:cs="Times New Roman CYR"/>
                <w:sz w:val="24"/>
                <w:szCs w:val="24"/>
              </w:rPr>
              <w:t>ий перiод.</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lastRenderedPageBreak/>
              <w:t>Висновок щодо iнформацiї, зазначеної у Звiтi про корпоративне управлiння</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На пiдставi роботи, проведеної пiд час аудиту, на нашу думку, Звiт про корпоративне управлiння пiдготовлено вiдповiдно до вимог, викладених у частинi 3 ст. 40-1 Закону про </w:t>
            </w:r>
            <w:r w:rsidRPr="00BD444C">
              <w:rPr>
                <w:rFonts w:ascii="Times New Roman CYR" w:eastAsiaTheme="minorEastAsia" w:hAnsi="Times New Roman CYR" w:cs="Times New Roman CYR"/>
                <w:sz w:val="24"/>
                <w:szCs w:val="24"/>
              </w:rPr>
              <w:t>цiннi папери.</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Вiдповiдно до додаткових вимог Закону про цiннi папери ми повiдомляємо, що iнформацiя у Звiтi про корпоративне управлiння стосовно:</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опису основних характеристик внутрiшнього контролю i управлiння ризиками пiдприємства,</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 перелiку осiб, якi </w:t>
            </w:r>
            <w:r w:rsidRPr="00BD444C">
              <w:rPr>
                <w:rFonts w:ascii="Times New Roman CYR" w:eastAsiaTheme="minorEastAsia" w:hAnsi="Times New Roman CYR" w:cs="Times New Roman CYR"/>
                <w:sz w:val="24"/>
                <w:szCs w:val="24"/>
              </w:rPr>
              <w:t>прямо або опосередковано є власниками значного пакета акцiй пiдприємства,</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будь-яких обмежень прав участi та голосування акцiонерiв (учасникiв) на загальних зборах пiдприємства,</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про порядок призначення та звiльнення посадових осiб пiдприємства,</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повноваження посадових осiб пiдприємства</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узгоджується iз iнформацiєю, яка мiститься у фiнансовiй звiтностi, та нашими знаннями, отриманими пiд час перевiрки корпоративних та статутних документiв за звiтний перiод, що закiнчився 31.12.2019 року.</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Крiм того</w:t>
            </w:r>
            <w:r w:rsidRPr="00BD444C">
              <w:rPr>
                <w:rFonts w:ascii="Times New Roman CYR" w:eastAsiaTheme="minorEastAsia" w:hAnsi="Times New Roman CYR" w:cs="Times New Roman CYR"/>
                <w:sz w:val="24"/>
                <w:szCs w:val="24"/>
              </w:rPr>
              <w:t>, пiд час аудиту Звiту про корпоративне управлiння ми перевiрили, що iнформацiя, розкриття якої вимагається пп. 1-4 частини 3 ст. 40-1 Закону про цiннi папери, а саме:</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посилання на власний кодекс корпоративного управлiння, яким керується пiдприємство, аб</w:t>
            </w:r>
            <w:r w:rsidRPr="00BD444C">
              <w:rPr>
                <w:rFonts w:ascii="Times New Roman CYR" w:eastAsiaTheme="minorEastAsia" w:hAnsi="Times New Roman CYR" w:cs="Times New Roman CYR"/>
                <w:sz w:val="24"/>
                <w:szCs w:val="24"/>
              </w:rPr>
              <w:t>о на кодекс корпоративного управлiння фондової бiржi, об'єднання юридичних осiб або iнший кодекс корпоративного управлiння, який пiдприємство добровiльно вирiшило застосовувати з розкриттям вiдповiдної iнформацiї про практику корпоративного управлiння, зас</w:t>
            </w:r>
            <w:r w:rsidRPr="00BD444C">
              <w:rPr>
                <w:rFonts w:ascii="Times New Roman CYR" w:eastAsiaTheme="minorEastAsia" w:hAnsi="Times New Roman CYR" w:cs="Times New Roman CYR"/>
                <w:sz w:val="24"/>
                <w:szCs w:val="24"/>
              </w:rPr>
              <w:t>тосовувану понад визначенi законодавством вимоги.</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про проведенi загальнi збори акцiонерiв (учасникiв) та загальний опис прийнятих на зборах рiшень,</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про персональний склад Наглядової ради та колегiального виконавчого пiдприємства, їхнiх комiтетiв (за на</w:t>
            </w:r>
            <w:r w:rsidRPr="00BD444C">
              <w:rPr>
                <w:rFonts w:ascii="Times New Roman CYR" w:eastAsiaTheme="minorEastAsia" w:hAnsi="Times New Roman CYR" w:cs="Times New Roman CYR"/>
                <w:sz w:val="24"/>
                <w:szCs w:val="24"/>
              </w:rPr>
              <w:t>явностi), iнформацiю про проведенi засiдання та загальний опис прийнятих на них рiшень</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розкрита у звiтi про корпоративне управлiння повнiстю у вiдповiдностi до вимог ст. 40-1 Закону про цiннi папери.</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Основнi вiдомостi про аудиторську фiрму</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Аудит проведено </w:t>
            </w:r>
            <w:r w:rsidRPr="00BD444C">
              <w:rPr>
                <w:rFonts w:ascii="Times New Roman CYR" w:eastAsiaTheme="minorEastAsia" w:hAnsi="Times New Roman CYR" w:cs="Times New Roman CYR"/>
                <w:sz w:val="24"/>
                <w:szCs w:val="24"/>
              </w:rPr>
              <w:t>Товариством з обмеженою вiдповiдальнiстю "Аудиторська фiрма "Капiтал Аудит", номер реєстрацiї в Реєстрi аудиторiв та суб'єктiв аудиторської дiяльностi 4549.</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Партнером завдання з аудиту, результатом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якого є цей звiт незалежного аудитора, є Черноус О.М. ___</w:t>
            </w:r>
            <w:r w:rsidRPr="00BD444C">
              <w:rPr>
                <w:rFonts w:ascii="Times New Roman CYR" w:eastAsiaTheme="minorEastAsia" w:hAnsi="Times New Roman CYR" w:cs="Times New Roman CYR"/>
                <w:sz w:val="24"/>
                <w:szCs w:val="24"/>
              </w:rPr>
              <w:t>______________.</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Вiд iменi ТОВ "АФ "Капiтал Аудит" аудитор Дядюра I.Г. _________________</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 xml:space="preserve">69035, м. Запорiжжя, пр. Соборний, 170Б, прим. № 1, </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тел. (061) 213-17-45</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D444C">
              <w:rPr>
                <w:rFonts w:ascii="Times New Roman CYR" w:eastAsiaTheme="minorEastAsia" w:hAnsi="Times New Roman CYR" w:cs="Times New Roman CYR"/>
                <w:sz w:val="24"/>
                <w:szCs w:val="24"/>
              </w:rPr>
              <w:t>27 березня 2020 року</w:t>
            </w:r>
          </w:p>
          <w:p w:rsidR="00000000" w:rsidRPr="00BD444C" w:rsidRDefault="00BD444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Керiвництво ПрАТ "Запорiжсклофлюс", вiд iменi осiб, що здiйснюють управлiнськi функцiї та пiдписують рiчну iнформацiю емiтента, заявляє про те, що, наскiльки це їм вiдомо, рiчна фiнансова звiтнiсть, пiдготовлена вiдповiдн</w:t>
      </w:r>
      <w:r>
        <w:rPr>
          <w:rFonts w:ascii="Times New Roman CYR" w:hAnsi="Times New Roman CYR" w:cs="Times New Roman CYR"/>
          <w:sz w:val="24"/>
          <w:szCs w:val="24"/>
        </w:rPr>
        <w:t>о до Мiжнародних стандартiв фiнансової звiтностi, що вимагається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w:t>
      </w:r>
      <w:r>
        <w:rPr>
          <w:rFonts w:ascii="Times New Roman CYR" w:hAnsi="Times New Roman CYR" w:cs="Times New Roman CYR"/>
          <w:sz w:val="24"/>
          <w:szCs w:val="24"/>
        </w:rPr>
        <w:t xml:space="preserve"> та збитки емiтента, а також про те, що звiт керiвництва включає достовiрне та об'єктивне подання iнформацiї про розвиток i здiйснення </w:t>
      </w:r>
      <w:r>
        <w:rPr>
          <w:rFonts w:ascii="Times New Roman CYR" w:hAnsi="Times New Roman CYR" w:cs="Times New Roman CYR"/>
          <w:sz w:val="24"/>
          <w:szCs w:val="24"/>
        </w:rPr>
        <w:lastRenderedPageBreak/>
        <w:t xml:space="preserve">господарської дiяльностi та стан емiтента, разом з описом основних ризикiв та невизначеностей, з якими вони стикаються у </w:t>
      </w:r>
      <w:r>
        <w:rPr>
          <w:rFonts w:ascii="Times New Roman CYR" w:hAnsi="Times New Roman CYR" w:cs="Times New Roman CYR"/>
          <w:sz w:val="24"/>
          <w:szCs w:val="24"/>
        </w:rPr>
        <w:t xml:space="preserve">своїй господарськiй дiяльностi. Вiд iменi керiвництва - Генеральний директор Осiпов Микола Якович. </w:t>
      </w:r>
    </w:p>
    <w:p w:rsidR="00000000" w:rsidRDefault="00BD444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D444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rsidRPr="00BD444C">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Дата оприлюднення Пов</w:t>
            </w:r>
            <w:r w:rsidRPr="00BD444C">
              <w:rPr>
                <w:rFonts w:ascii="Times New Roman CYR" w:eastAsiaTheme="minorEastAsia" w:hAnsi="Times New Roman CYR" w:cs="Times New Roman CYR"/>
                <w:b/>
                <w:bCs/>
              </w:rPr>
              <w:t>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D444C">
              <w:rPr>
                <w:rFonts w:ascii="Times New Roman CYR" w:eastAsiaTheme="minorEastAsia" w:hAnsi="Times New Roman CYR" w:cs="Times New Roman CYR"/>
                <w:b/>
                <w:bCs/>
              </w:rPr>
              <w:t>Вид інформації</w:t>
            </w:r>
          </w:p>
        </w:tc>
      </w:tr>
      <w:tr w:rsidR="00000000" w:rsidRPr="00BD444C">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3</w:t>
            </w:r>
          </w:p>
        </w:tc>
      </w:tr>
      <w:tr w:rsidR="00000000" w:rsidRPr="00BD444C">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24.04.2019</w:t>
            </w:r>
          </w:p>
        </w:tc>
        <w:tc>
          <w:tcPr>
            <w:tcW w:w="2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25.04.2019</w:t>
            </w:r>
          </w:p>
        </w:tc>
        <w:tc>
          <w:tcPr>
            <w:tcW w:w="63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Відомості про прийняття рішення про попереднє надання згоди на вчинення значних правочинів</w:t>
            </w:r>
          </w:p>
        </w:tc>
      </w:tr>
      <w:tr w:rsidR="00000000" w:rsidRPr="00BD444C">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24.04.2019</w:t>
            </w:r>
          </w:p>
        </w:tc>
        <w:tc>
          <w:tcPr>
            <w:tcW w:w="2250" w:type="dxa"/>
            <w:tcBorders>
              <w:top w:val="single" w:sz="6" w:space="0" w:color="auto"/>
              <w:left w:val="single" w:sz="6" w:space="0" w:color="auto"/>
              <w:bottom w:val="single" w:sz="6" w:space="0" w:color="auto"/>
              <w:right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25.04.2019</w:t>
            </w:r>
          </w:p>
        </w:tc>
        <w:tc>
          <w:tcPr>
            <w:tcW w:w="6300" w:type="dxa"/>
            <w:tcBorders>
              <w:top w:val="single" w:sz="6" w:space="0" w:color="auto"/>
              <w:left w:val="single" w:sz="6" w:space="0" w:color="auto"/>
              <w:bottom w:val="single" w:sz="6" w:space="0" w:color="auto"/>
            </w:tcBorders>
          </w:tcPr>
          <w:p w:rsidR="00000000" w:rsidRPr="00BD444C" w:rsidRDefault="00BD444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D444C">
              <w:rPr>
                <w:rFonts w:ascii="Times New Roman CYR" w:eastAsiaTheme="minorEastAsia" w:hAnsi="Times New Roman CYR" w:cs="Times New Roman CYR"/>
              </w:rPr>
              <w:t>Відомості про зміну складу посадових осіб емітента</w:t>
            </w:r>
          </w:p>
        </w:tc>
      </w:tr>
    </w:tbl>
    <w:p w:rsidR="00BD444C" w:rsidRDefault="00BD444C">
      <w:pPr>
        <w:widowControl w:val="0"/>
        <w:autoSpaceDE w:val="0"/>
        <w:autoSpaceDN w:val="0"/>
        <w:adjustRightInd w:val="0"/>
        <w:spacing w:after="0" w:line="240" w:lineRule="auto"/>
        <w:rPr>
          <w:rFonts w:ascii="Times New Roman CYR" w:hAnsi="Times New Roman CYR" w:cs="Times New Roman CYR"/>
        </w:rPr>
      </w:pPr>
    </w:p>
    <w:sectPr w:rsidR="00BD444C">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932"/>
    <w:rsid w:val="00285932"/>
    <w:rsid w:val="00BD44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53747</Words>
  <Characters>306362</Characters>
  <Application>Microsoft Office Word</Application>
  <DocSecurity>0</DocSecurity>
  <Lines>2553</Lines>
  <Paragraphs>718</Paragraphs>
  <ScaleCrop>false</ScaleCrop>
  <Company/>
  <LinksUpToDate>false</LinksUpToDate>
  <CharactersWithSpaces>359391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Врублевская Татьяна</dc:creator>
  <cp:lastModifiedBy>Врублевская Татьяна</cp:lastModifiedBy>
  <cp:revision>2</cp:revision>
  <dcterms:created xsi:type="dcterms:W3CDTF">2020-04-30T07:58:00Z</dcterms:created>
  <dcterms:modified xsi:type="dcterms:W3CDTF">2020-04-30T07:58:00Z</dcterms:modified>
</cp:coreProperties>
</file>